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1D06F" w14:textId="1500AB94" w:rsidR="00F250D4" w:rsidRPr="00497D2E" w:rsidRDefault="007D55D0" w:rsidP="0074029A">
      <w:pPr>
        <w:rPr>
          <w:rFonts w:asciiTheme="minorHAnsi" w:hAnsiTheme="minorHAnsi" w:cstheme="minorHAnsi"/>
          <w:noProof/>
        </w:rPr>
      </w:pPr>
      <w:r w:rsidRPr="00497D2E">
        <w:rPr>
          <w:rFonts w:asciiTheme="minorHAnsi" w:hAnsiTheme="minorHAnsi" w:cstheme="minorHAnsi"/>
          <w:noProof/>
          <w:lang w:eastAsia="en-GB"/>
        </w:rPr>
        <w:drawing>
          <wp:anchor distT="0" distB="0" distL="114300" distR="114300" simplePos="0" relativeHeight="251658240" behindDoc="0" locked="0" layoutInCell="1" allowOverlap="1" wp14:anchorId="7A49BE6B" wp14:editId="5E4F9089">
            <wp:simplePos x="0" y="0"/>
            <wp:positionH relativeFrom="margin">
              <wp:posOffset>-527050</wp:posOffset>
            </wp:positionH>
            <wp:positionV relativeFrom="paragraph">
              <wp:posOffset>-100330</wp:posOffset>
            </wp:positionV>
            <wp:extent cx="1098550" cy="1100461"/>
            <wp:effectExtent l="0" t="0" r="6350" b="4445"/>
            <wp:wrapNone/>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98550" cy="1100461"/>
                    </a:xfrm>
                    <a:prstGeom prst="rect">
                      <a:avLst/>
                    </a:prstGeom>
                  </pic:spPr>
                </pic:pic>
              </a:graphicData>
            </a:graphic>
            <wp14:sizeRelH relativeFrom="page">
              <wp14:pctWidth>0</wp14:pctWidth>
            </wp14:sizeRelH>
            <wp14:sizeRelV relativeFrom="page">
              <wp14:pctHeight>0</wp14:pctHeight>
            </wp14:sizeRelV>
          </wp:anchor>
        </w:drawing>
      </w:r>
      <w:r w:rsidR="000439F2" w:rsidRPr="00497D2E">
        <w:rPr>
          <w:rFonts w:asciiTheme="minorHAnsi" w:hAnsiTheme="minorHAnsi" w:cstheme="minorHAnsi"/>
          <w:noProof/>
          <w:lang w:eastAsia="en-GB"/>
        </w:rPr>
        <w:drawing>
          <wp:anchor distT="0" distB="0" distL="114300" distR="114300" simplePos="0" relativeHeight="251658241" behindDoc="0" locked="0" layoutInCell="1" allowOverlap="1" wp14:anchorId="3807394A" wp14:editId="1B4B1DF4">
            <wp:simplePos x="0" y="0"/>
            <wp:positionH relativeFrom="margin">
              <wp:posOffset>4116705</wp:posOffset>
            </wp:positionH>
            <wp:positionV relativeFrom="margin">
              <wp:align>top</wp:align>
            </wp:positionV>
            <wp:extent cx="1976755" cy="944880"/>
            <wp:effectExtent l="0" t="0" r="4445" b="762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76755" cy="944880"/>
                    </a:xfrm>
                    <a:prstGeom prst="rect">
                      <a:avLst/>
                    </a:prstGeom>
                  </pic:spPr>
                </pic:pic>
              </a:graphicData>
            </a:graphic>
            <wp14:sizeRelH relativeFrom="margin">
              <wp14:pctWidth>0</wp14:pctWidth>
            </wp14:sizeRelH>
            <wp14:sizeRelV relativeFrom="margin">
              <wp14:pctHeight>0</wp14:pctHeight>
            </wp14:sizeRelV>
          </wp:anchor>
        </w:drawing>
      </w:r>
      <w:r w:rsidR="00B24914" w:rsidRPr="00497D2E">
        <w:rPr>
          <w:rFonts w:asciiTheme="minorHAnsi" w:hAnsiTheme="minorHAnsi" w:cstheme="minorHAnsi"/>
          <w:noProof/>
        </w:rPr>
        <w:t xml:space="preserve">                                                                                                                                 </w:t>
      </w:r>
    </w:p>
    <w:p w14:paraId="1ABFE531" w14:textId="1727A353" w:rsidR="003008D0" w:rsidRPr="00497D2E" w:rsidRDefault="003008D0" w:rsidP="0074029A">
      <w:pPr>
        <w:rPr>
          <w:rFonts w:asciiTheme="minorHAnsi" w:hAnsiTheme="minorHAnsi" w:cstheme="minorHAnsi"/>
        </w:rPr>
      </w:pPr>
    </w:p>
    <w:p w14:paraId="08A8389C" w14:textId="77777777" w:rsidR="000439F2" w:rsidRPr="00497D2E" w:rsidRDefault="000439F2" w:rsidP="00BB61C7">
      <w:pPr>
        <w:jc w:val="center"/>
        <w:rPr>
          <w:rFonts w:asciiTheme="minorHAnsi" w:hAnsiTheme="minorHAnsi" w:cstheme="minorHAnsi"/>
          <w:b/>
          <w:bCs/>
          <w:sz w:val="72"/>
          <w:szCs w:val="72"/>
        </w:rPr>
      </w:pPr>
    </w:p>
    <w:p w14:paraId="74BA3CC8" w14:textId="33AA9894" w:rsidR="00B24914" w:rsidRPr="00497D2E" w:rsidRDefault="00B24914" w:rsidP="00BB61C7">
      <w:pPr>
        <w:jc w:val="center"/>
        <w:rPr>
          <w:rFonts w:asciiTheme="minorHAnsi" w:hAnsiTheme="minorHAnsi" w:cstheme="minorHAnsi"/>
          <w:b/>
          <w:bCs/>
          <w:sz w:val="72"/>
          <w:szCs w:val="72"/>
        </w:rPr>
      </w:pPr>
      <w:r w:rsidRPr="00497D2E">
        <w:rPr>
          <w:rFonts w:asciiTheme="minorHAnsi" w:hAnsiTheme="minorHAnsi" w:cstheme="minorHAnsi"/>
          <w:b/>
          <w:bCs/>
          <w:sz w:val="72"/>
          <w:szCs w:val="72"/>
        </w:rPr>
        <w:t>Safeguarding Policy</w:t>
      </w:r>
    </w:p>
    <w:p w14:paraId="75D95B06" w14:textId="1CF8FA46" w:rsidR="008502AA" w:rsidRPr="00497D2E" w:rsidRDefault="008502AA" w:rsidP="003008D0">
      <w:pPr>
        <w:jc w:val="center"/>
        <w:rPr>
          <w:rFonts w:asciiTheme="minorHAnsi" w:hAnsiTheme="minorHAnsi" w:cstheme="minorHAnsi"/>
          <w:szCs w:val="20"/>
        </w:rPr>
      </w:pPr>
    </w:p>
    <w:p w14:paraId="504E4B41" w14:textId="77777777" w:rsidR="00B24914" w:rsidRPr="00497D2E" w:rsidRDefault="00B24914" w:rsidP="00B24914">
      <w:pPr>
        <w:pStyle w:val="NoSpacing"/>
        <w:jc w:val="center"/>
        <w:rPr>
          <w:rFonts w:asciiTheme="minorHAnsi" w:hAnsiTheme="minorHAnsi" w:cstheme="minorHAnsi"/>
          <w:b/>
          <w:bCs/>
          <w:i/>
          <w:iCs/>
          <w:color w:val="0070C0"/>
          <w:sz w:val="40"/>
          <w:szCs w:val="40"/>
        </w:rPr>
      </w:pPr>
      <w:r w:rsidRPr="00497D2E">
        <w:rPr>
          <w:rFonts w:asciiTheme="minorHAnsi" w:hAnsiTheme="minorHAnsi" w:cstheme="minorHAnsi"/>
          <w:b/>
          <w:bCs/>
          <w:i/>
          <w:iCs/>
          <w:color w:val="0070C0"/>
          <w:sz w:val="40"/>
          <w:szCs w:val="40"/>
        </w:rPr>
        <w:t>ME, YOU &amp; US</w:t>
      </w:r>
    </w:p>
    <w:p w14:paraId="66A9E43D" w14:textId="7AF0E3BA" w:rsidR="00B24914" w:rsidRPr="00497D2E" w:rsidRDefault="00B24914" w:rsidP="00B24914">
      <w:pPr>
        <w:pStyle w:val="NoSpacing"/>
        <w:jc w:val="center"/>
        <w:rPr>
          <w:rFonts w:asciiTheme="minorHAnsi" w:hAnsiTheme="minorHAnsi" w:cstheme="minorHAnsi"/>
          <w:b/>
          <w:bCs/>
          <w:i/>
          <w:iCs/>
          <w:sz w:val="40"/>
          <w:szCs w:val="40"/>
        </w:rPr>
      </w:pPr>
      <w:r w:rsidRPr="00497D2E">
        <w:rPr>
          <w:rFonts w:asciiTheme="minorHAnsi" w:hAnsiTheme="minorHAnsi" w:cstheme="minorHAnsi"/>
          <w:b/>
          <w:bCs/>
          <w:i/>
          <w:iCs/>
          <w:sz w:val="40"/>
          <w:szCs w:val="40"/>
        </w:rPr>
        <w:t>Safeguarding is everyone’s responsibility</w:t>
      </w:r>
    </w:p>
    <w:p w14:paraId="5BA9ADD5" w14:textId="31242510" w:rsidR="00B24914" w:rsidRPr="00497D2E" w:rsidRDefault="00B24914" w:rsidP="00BB61C7">
      <w:pPr>
        <w:pStyle w:val="NoSpacing"/>
        <w:rPr>
          <w:rFonts w:asciiTheme="minorHAnsi" w:hAnsiTheme="minorHAnsi" w:cstheme="minorHAnsi"/>
          <w:i/>
          <w:iCs/>
          <w:sz w:val="24"/>
          <w:szCs w:val="24"/>
        </w:rPr>
      </w:pPr>
    </w:p>
    <w:tbl>
      <w:tblPr>
        <w:tblStyle w:val="TableGrid"/>
        <w:tblpPr w:leftFromText="180" w:rightFromText="180" w:vertAnchor="text" w:horzAnchor="margin" w:tblpY="205"/>
        <w:tblW w:w="0" w:type="auto"/>
        <w:tblLook w:val="04A0" w:firstRow="1" w:lastRow="0" w:firstColumn="1" w:lastColumn="0" w:noHBand="0" w:noVBand="1"/>
      </w:tblPr>
      <w:tblGrid>
        <w:gridCol w:w="4803"/>
        <w:gridCol w:w="4804"/>
      </w:tblGrid>
      <w:tr w:rsidR="00BB61C7" w:rsidRPr="00497D2E" w14:paraId="4EEAF11B" w14:textId="77777777" w:rsidTr="002E96F3">
        <w:tc>
          <w:tcPr>
            <w:tcW w:w="4803" w:type="dxa"/>
          </w:tcPr>
          <w:p w14:paraId="4394FBA2" w14:textId="18E7DE1F" w:rsidR="00BB61C7" w:rsidRPr="00497D2E" w:rsidRDefault="00BB61C7" w:rsidP="00BB61C7">
            <w:pPr>
              <w:rPr>
                <w:rFonts w:asciiTheme="minorHAnsi" w:hAnsiTheme="minorHAnsi" w:cstheme="minorHAnsi"/>
                <w:sz w:val="24"/>
                <w:szCs w:val="24"/>
              </w:rPr>
            </w:pPr>
            <w:r w:rsidRPr="00497D2E">
              <w:rPr>
                <w:rFonts w:asciiTheme="minorHAnsi" w:hAnsiTheme="minorHAnsi" w:cstheme="minorHAnsi"/>
                <w:sz w:val="24"/>
                <w:szCs w:val="24"/>
              </w:rPr>
              <w:t>Policy</w:t>
            </w:r>
            <w:r w:rsidR="0085796D" w:rsidRPr="00497D2E">
              <w:rPr>
                <w:rFonts w:asciiTheme="minorHAnsi" w:hAnsiTheme="minorHAnsi" w:cstheme="minorHAnsi"/>
                <w:sz w:val="24"/>
                <w:szCs w:val="24"/>
              </w:rPr>
              <w:t xml:space="preserve"> template</w:t>
            </w:r>
            <w:r w:rsidRPr="00497D2E">
              <w:rPr>
                <w:rFonts w:asciiTheme="minorHAnsi" w:hAnsiTheme="minorHAnsi" w:cstheme="minorHAnsi"/>
                <w:sz w:val="24"/>
                <w:szCs w:val="24"/>
              </w:rPr>
              <w:t xml:space="preserve"> reviewed</w:t>
            </w:r>
          </w:p>
        </w:tc>
        <w:tc>
          <w:tcPr>
            <w:tcW w:w="4804" w:type="dxa"/>
          </w:tcPr>
          <w:p w14:paraId="45865EAD" w14:textId="1E0B37C3" w:rsidR="00BB61C7" w:rsidRPr="00497D2E" w:rsidRDefault="003B23E6" w:rsidP="002E96F3">
            <w:pPr>
              <w:rPr>
                <w:rFonts w:asciiTheme="minorHAnsi" w:hAnsiTheme="minorHAnsi" w:cstheme="minorHAnsi"/>
                <w:szCs w:val="20"/>
              </w:rPr>
            </w:pPr>
            <w:r w:rsidRPr="00497D2E">
              <w:rPr>
                <w:rFonts w:asciiTheme="minorHAnsi" w:hAnsiTheme="minorHAnsi" w:cstheme="minorHAnsi"/>
                <w:sz w:val="28"/>
                <w:szCs w:val="28"/>
              </w:rPr>
              <w:t>July 20</w:t>
            </w:r>
            <w:r w:rsidR="001A2B44" w:rsidRPr="00497D2E">
              <w:rPr>
                <w:rFonts w:asciiTheme="minorHAnsi" w:hAnsiTheme="minorHAnsi" w:cstheme="minorHAnsi"/>
                <w:sz w:val="28"/>
                <w:szCs w:val="28"/>
              </w:rPr>
              <w:t>25</w:t>
            </w:r>
          </w:p>
        </w:tc>
      </w:tr>
      <w:tr w:rsidR="00D421C3" w:rsidRPr="00497D2E" w14:paraId="3D2B3864" w14:textId="77777777" w:rsidTr="002E96F3">
        <w:tc>
          <w:tcPr>
            <w:tcW w:w="4803" w:type="dxa"/>
          </w:tcPr>
          <w:p w14:paraId="5F0A89BE" w14:textId="4E877DE3" w:rsidR="00D421C3" w:rsidRPr="00497D2E" w:rsidRDefault="00D421C3" w:rsidP="00BB61C7">
            <w:pPr>
              <w:rPr>
                <w:rFonts w:asciiTheme="minorHAnsi" w:hAnsiTheme="minorHAnsi" w:cstheme="minorHAnsi"/>
                <w:sz w:val="24"/>
                <w:szCs w:val="24"/>
              </w:rPr>
            </w:pPr>
            <w:r w:rsidRPr="00497D2E">
              <w:rPr>
                <w:rFonts w:asciiTheme="minorHAnsi" w:hAnsiTheme="minorHAnsi" w:cstheme="minorHAnsi"/>
                <w:sz w:val="24"/>
                <w:szCs w:val="24"/>
              </w:rPr>
              <w:t>Template approved by directors</w:t>
            </w:r>
          </w:p>
        </w:tc>
        <w:tc>
          <w:tcPr>
            <w:tcW w:w="4804" w:type="dxa"/>
          </w:tcPr>
          <w:p w14:paraId="32533529" w14:textId="0FF6A5E5" w:rsidR="00D421C3" w:rsidRPr="00497D2E" w:rsidRDefault="00E40FCD" w:rsidP="002E96F3">
            <w:pPr>
              <w:rPr>
                <w:rFonts w:asciiTheme="minorHAnsi" w:hAnsiTheme="minorHAnsi" w:cstheme="minorHAnsi"/>
                <w:sz w:val="28"/>
                <w:szCs w:val="28"/>
              </w:rPr>
            </w:pPr>
            <w:r w:rsidRPr="00497D2E">
              <w:rPr>
                <w:rFonts w:asciiTheme="minorHAnsi" w:hAnsiTheme="minorHAnsi" w:cstheme="minorHAnsi"/>
                <w:sz w:val="28"/>
                <w:szCs w:val="28"/>
              </w:rPr>
              <w:t>1</w:t>
            </w:r>
            <w:r w:rsidR="00817F38" w:rsidRPr="00497D2E">
              <w:rPr>
                <w:rFonts w:asciiTheme="minorHAnsi" w:hAnsiTheme="minorHAnsi" w:cstheme="minorHAnsi"/>
                <w:sz w:val="28"/>
                <w:szCs w:val="28"/>
              </w:rPr>
              <w:t>7</w:t>
            </w:r>
            <w:r w:rsidR="00D421C3" w:rsidRPr="00497D2E">
              <w:rPr>
                <w:rFonts w:asciiTheme="minorHAnsi" w:hAnsiTheme="minorHAnsi" w:cstheme="minorHAnsi"/>
                <w:sz w:val="28"/>
                <w:szCs w:val="28"/>
              </w:rPr>
              <w:t xml:space="preserve"> July 20</w:t>
            </w:r>
            <w:r w:rsidR="001A2B44" w:rsidRPr="00497D2E">
              <w:rPr>
                <w:rFonts w:asciiTheme="minorHAnsi" w:hAnsiTheme="minorHAnsi" w:cstheme="minorHAnsi"/>
                <w:sz w:val="28"/>
                <w:szCs w:val="28"/>
              </w:rPr>
              <w:t>25</w:t>
            </w:r>
          </w:p>
        </w:tc>
      </w:tr>
      <w:tr w:rsidR="00BB61C7" w:rsidRPr="00497D2E" w14:paraId="0153D701" w14:textId="77777777" w:rsidTr="002E96F3">
        <w:tc>
          <w:tcPr>
            <w:tcW w:w="4803" w:type="dxa"/>
          </w:tcPr>
          <w:p w14:paraId="263085FB" w14:textId="5DE7CA48" w:rsidR="00BB61C7" w:rsidRPr="00497D2E" w:rsidRDefault="00BB61C7" w:rsidP="00BB61C7">
            <w:pPr>
              <w:rPr>
                <w:rFonts w:asciiTheme="minorHAnsi" w:hAnsiTheme="minorHAnsi" w:cstheme="minorHAnsi"/>
                <w:sz w:val="24"/>
                <w:szCs w:val="24"/>
              </w:rPr>
            </w:pPr>
            <w:r w:rsidRPr="00497D2E">
              <w:rPr>
                <w:rFonts w:asciiTheme="minorHAnsi" w:hAnsiTheme="minorHAnsi" w:cstheme="minorHAnsi"/>
                <w:sz w:val="24"/>
                <w:szCs w:val="24"/>
              </w:rPr>
              <w:t xml:space="preserve">Next </w:t>
            </w:r>
            <w:r w:rsidR="0085796D" w:rsidRPr="00497D2E">
              <w:rPr>
                <w:rFonts w:asciiTheme="minorHAnsi" w:hAnsiTheme="minorHAnsi" w:cstheme="minorHAnsi"/>
                <w:sz w:val="24"/>
                <w:szCs w:val="24"/>
              </w:rPr>
              <w:t xml:space="preserve">policy template </w:t>
            </w:r>
            <w:r w:rsidRPr="00497D2E">
              <w:rPr>
                <w:rFonts w:asciiTheme="minorHAnsi" w:hAnsiTheme="minorHAnsi" w:cstheme="minorHAnsi"/>
                <w:sz w:val="24"/>
                <w:szCs w:val="24"/>
              </w:rPr>
              <w:t>review date</w:t>
            </w:r>
          </w:p>
        </w:tc>
        <w:tc>
          <w:tcPr>
            <w:tcW w:w="4804" w:type="dxa"/>
          </w:tcPr>
          <w:p w14:paraId="2E90BA9D" w14:textId="1CAF999C" w:rsidR="00BB61C7" w:rsidRPr="00497D2E" w:rsidRDefault="003B23E6" w:rsidP="00BB61C7">
            <w:pPr>
              <w:rPr>
                <w:rFonts w:asciiTheme="minorHAnsi" w:hAnsiTheme="minorHAnsi" w:cstheme="minorHAnsi"/>
                <w:sz w:val="28"/>
                <w:szCs w:val="28"/>
              </w:rPr>
            </w:pPr>
            <w:r w:rsidRPr="00497D2E">
              <w:rPr>
                <w:rFonts w:asciiTheme="minorHAnsi" w:hAnsiTheme="minorHAnsi" w:cstheme="minorHAnsi"/>
                <w:sz w:val="28"/>
                <w:szCs w:val="28"/>
              </w:rPr>
              <w:t>July 20</w:t>
            </w:r>
            <w:r w:rsidR="001A2B44" w:rsidRPr="00497D2E">
              <w:rPr>
                <w:rFonts w:asciiTheme="minorHAnsi" w:hAnsiTheme="minorHAnsi" w:cstheme="minorHAnsi"/>
                <w:sz w:val="28"/>
                <w:szCs w:val="28"/>
              </w:rPr>
              <w:t>26</w:t>
            </w:r>
          </w:p>
        </w:tc>
      </w:tr>
      <w:tr w:rsidR="0085796D" w:rsidRPr="00497D2E" w14:paraId="39157DE1" w14:textId="77777777" w:rsidTr="002E96F3">
        <w:tc>
          <w:tcPr>
            <w:tcW w:w="4803" w:type="dxa"/>
          </w:tcPr>
          <w:p w14:paraId="7667AC44" w14:textId="5CFBAFB8" w:rsidR="0085796D" w:rsidRPr="00497D2E" w:rsidRDefault="00842C41" w:rsidP="00BB61C7">
            <w:pPr>
              <w:rPr>
                <w:rFonts w:asciiTheme="minorHAnsi" w:hAnsiTheme="minorHAnsi" w:cstheme="minorHAnsi"/>
                <w:sz w:val="24"/>
                <w:szCs w:val="24"/>
              </w:rPr>
            </w:pPr>
            <w:r w:rsidRPr="00497D2E">
              <w:rPr>
                <w:rFonts w:asciiTheme="minorHAnsi" w:hAnsiTheme="minorHAnsi" w:cstheme="minorHAnsi"/>
                <w:sz w:val="24"/>
                <w:szCs w:val="24"/>
              </w:rPr>
              <w:t>Policy adopted by school</w:t>
            </w:r>
          </w:p>
        </w:tc>
        <w:tc>
          <w:tcPr>
            <w:tcW w:w="4804" w:type="dxa"/>
          </w:tcPr>
          <w:p w14:paraId="0248ACB0" w14:textId="561911D7" w:rsidR="0085796D" w:rsidRPr="00497D2E" w:rsidRDefault="00842C41" w:rsidP="00BB61C7">
            <w:pPr>
              <w:rPr>
                <w:rFonts w:asciiTheme="minorHAnsi" w:hAnsiTheme="minorHAnsi" w:cstheme="minorHAnsi"/>
                <w:sz w:val="28"/>
                <w:szCs w:val="28"/>
              </w:rPr>
            </w:pPr>
            <w:r w:rsidRPr="00497D2E">
              <w:rPr>
                <w:rFonts w:asciiTheme="minorHAnsi" w:hAnsiTheme="minorHAnsi" w:cstheme="minorHAnsi"/>
                <w:color w:val="FF0000"/>
                <w:sz w:val="28"/>
                <w:szCs w:val="28"/>
                <w:highlight w:val="yellow"/>
              </w:rPr>
              <w:t>date</w:t>
            </w:r>
          </w:p>
        </w:tc>
      </w:tr>
    </w:tbl>
    <w:p w14:paraId="70569A83" w14:textId="52AE9F91" w:rsidR="00B24914" w:rsidRPr="00497D2E" w:rsidRDefault="00842C41" w:rsidP="00A42BBF">
      <w:pPr>
        <w:pStyle w:val="NoSpacing"/>
        <w:rPr>
          <w:rFonts w:asciiTheme="minorHAnsi" w:hAnsiTheme="minorHAnsi" w:cstheme="minorHAnsi"/>
          <w:i/>
          <w:iCs/>
          <w:sz w:val="40"/>
          <w:szCs w:val="40"/>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00" behindDoc="0" locked="0" layoutInCell="1" allowOverlap="1" wp14:anchorId="01AAF532" wp14:editId="102C65D4">
                <wp:simplePos x="0" y="0"/>
                <wp:positionH relativeFrom="margin">
                  <wp:align>left</wp:align>
                </wp:positionH>
                <wp:positionV relativeFrom="paragraph">
                  <wp:posOffset>1642110</wp:posOffset>
                </wp:positionV>
                <wp:extent cx="6096000" cy="298450"/>
                <wp:effectExtent l="0" t="0" r="19050"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4B3BF371" w14:textId="0B2130E7" w:rsidR="002544C4" w:rsidRPr="00C95AE6" w:rsidRDefault="002544C4" w:rsidP="00C95AE6">
                            <w:pPr>
                              <w:jc w:val="center"/>
                              <w:rPr>
                                <w:sz w:val="28"/>
                                <w:szCs w:val="28"/>
                              </w:rPr>
                            </w:pPr>
                            <w:r w:rsidRPr="00C95AE6">
                              <w:rPr>
                                <w:sz w:val="28"/>
                                <w:szCs w:val="28"/>
                              </w:rPr>
                              <w:t>Key Personnel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AAF532" id="_x0000_t202" coordsize="21600,21600" o:spt="202" path="m,l,21600r21600,l21600,xe">
                <v:stroke joinstyle="miter"/>
                <v:path gradientshapeok="t" o:connecttype="rect"/>
              </v:shapetype>
              <v:shape id="_x0000_s1026" type="#_x0000_t202" style="position:absolute;margin-left:0;margin-top:129.3pt;width:480pt;height:23.5pt;z-index:2516583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" fillcolor="#8db3e2 [1311]">
                <v:textbox>
                  <w:txbxContent>
                    <w:p w14:paraId="4B3BF371" w14:textId="0B2130E7" w:rsidR="002544C4" w:rsidRPr="00C95AE6" w:rsidRDefault="002544C4" w:rsidP="00C95AE6">
                      <w:pPr>
                        <w:jc w:val="center"/>
                        <w:rPr>
                          <w:sz w:val="28"/>
                          <w:szCs w:val="28"/>
                        </w:rPr>
                      </w:pPr>
                      <w:r w:rsidRPr="00C95AE6">
                        <w:rPr>
                          <w:sz w:val="28"/>
                          <w:szCs w:val="28"/>
                        </w:rPr>
                        <w:t>Key Personnel</w:t>
                      </w:r>
                    </w:p>
                  </w:txbxContent>
                </v:textbox>
                <w10:wrap type="square" anchorx="margin"/>
              </v:shape>
            </w:pict>
          </mc:Fallback>
        </mc:AlternateContent>
      </w:r>
    </w:p>
    <w:tbl>
      <w:tblPr>
        <w:tblStyle w:val="TableGrid"/>
        <w:tblW w:w="0" w:type="auto"/>
        <w:tblLook w:val="04A0" w:firstRow="1" w:lastRow="0" w:firstColumn="1" w:lastColumn="0" w:noHBand="0" w:noVBand="1"/>
      </w:tblPr>
      <w:tblGrid>
        <w:gridCol w:w="2251"/>
        <w:gridCol w:w="1876"/>
        <w:gridCol w:w="3510"/>
        <w:gridCol w:w="1970"/>
      </w:tblGrid>
      <w:tr w:rsidR="00BB61C7" w:rsidRPr="00497D2E" w14:paraId="4AFD1893" w14:textId="77777777" w:rsidTr="006B5F27">
        <w:trPr>
          <w:trHeight w:val="460"/>
        </w:trPr>
        <w:tc>
          <w:tcPr>
            <w:tcW w:w="2251" w:type="dxa"/>
          </w:tcPr>
          <w:p w14:paraId="7B2434E6" w14:textId="77777777" w:rsidR="00BB61C7" w:rsidRPr="00497D2E" w:rsidRDefault="00BB61C7" w:rsidP="00C95AE6">
            <w:pPr>
              <w:rPr>
                <w:rFonts w:asciiTheme="minorHAnsi" w:hAnsiTheme="minorHAnsi" w:cstheme="minorHAnsi"/>
                <w:sz w:val="24"/>
                <w:szCs w:val="24"/>
              </w:rPr>
            </w:pPr>
            <w:r w:rsidRPr="00497D2E">
              <w:rPr>
                <w:rFonts w:asciiTheme="minorHAnsi" w:hAnsiTheme="minorHAnsi" w:cstheme="minorHAnsi"/>
                <w:sz w:val="24"/>
                <w:szCs w:val="24"/>
              </w:rPr>
              <w:t>Role</w:t>
            </w:r>
          </w:p>
        </w:tc>
        <w:tc>
          <w:tcPr>
            <w:tcW w:w="1876" w:type="dxa"/>
          </w:tcPr>
          <w:p w14:paraId="370E58E9" w14:textId="77777777" w:rsidR="00BB61C7" w:rsidRPr="00497D2E" w:rsidRDefault="00BB61C7" w:rsidP="00C95AE6">
            <w:pPr>
              <w:rPr>
                <w:rFonts w:asciiTheme="minorHAnsi" w:hAnsiTheme="minorHAnsi" w:cstheme="minorHAnsi"/>
                <w:sz w:val="24"/>
                <w:szCs w:val="24"/>
              </w:rPr>
            </w:pPr>
            <w:r w:rsidRPr="00497D2E">
              <w:rPr>
                <w:rFonts w:asciiTheme="minorHAnsi" w:hAnsiTheme="minorHAnsi" w:cstheme="minorHAnsi"/>
                <w:sz w:val="24"/>
                <w:szCs w:val="24"/>
              </w:rPr>
              <w:t>Name</w:t>
            </w:r>
          </w:p>
        </w:tc>
        <w:tc>
          <w:tcPr>
            <w:tcW w:w="3510" w:type="dxa"/>
          </w:tcPr>
          <w:p w14:paraId="3C75B823" w14:textId="77777777" w:rsidR="00BB61C7" w:rsidRPr="00497D2E" w:rsidRDefault="00BB61C7" w:rsidP="00C95AE6">
            <w:pPr>
              <w:rPr>
                <w:rFonts w:asciiTheme="minorHAnsi" w:hAnsiTheme="minorHAnsi" w:cstheme="minorHAnsi"/>
                <w:sz w:val="24"/>
                <w:szCs w:val="24"/>
              </w:rPr>
            </w:pPr>
            <w:r w:rsidRPr="00497D2E">
              <w:rPr>
                <w:rFonts w:asciiTheme="minorHAnsi" w:hAnsiTheme="minorHAnsi" w:cstheme="minorHAnsi"/>
                <w:sz w:val="24"/>
                <w:szCs w:val="24"/>
              </w:rPr>
              <w:t>Email</w:t>
            </w:r>
          </w:p>
        </w:tc>
        <w:tc>
          <w:tcPr>
            <w:tcW w:w="1970" w:type="dxa"/>
          </w:tcPr>
          <w:p w14:paraId="0B25FA39" w14:textId="77777777" w:rsidR="00BB61C7" w:rsidRPr="00497D2E" w:rsidRDefault="00BB61C7" w:rsidP="00C95AE6">
            <w:pPr>
              <w:rPr>
                <w:rFonts w:asciiTheme="minorHAnsi" w:hAnsiTheme="minorHAnsi" w:cstheme="minorHAnsi"/>
                <w:sz w:val="24"/>
                <w:szCs w:val="24"/>
              </w:rPr>
            </w:pPr>
            <w:r w:rsidRPr="00497D2E">
              <w:rPr>
                <w:rFonts w:asciiTheme="minorHAnsi" w:hAnsiTheme="minorHAnsi" w:cstheme="minorHAnsi"/>
                <w:sz w:val="24"/>
                <w:szCs w:val="24"/>
              </w:rPr>
              <w:t>Telephone</w:t>
            </w:r>
          </w:p>
        </w:tc>
      </w:tr>
      <w:tr w:rsidR="00BB61C7" w:rsidRPr="00497D2E" w14:paraId="3D35BA1D" w14:textId="77777777" w:rsidTr="006B5F27">
        <w:trPr>
          <w:trHeight w:val="460"/>
        </w:trPr>
        <w:tc>
          <w:tcPr>
            <w:tcW w:w="2251" w:type="dxa"/>
          </w:tcPr>
          <w:p w14:paraId="6AA49E42" w14:textId="77777777" w:rsidR="00BB61C7" w:rsidRPr="00497D2E" w:rsidRDefault="00BB61C7" w:rsidP="00C95AE6">
            <w:pPr>
              <w:rPr>
                <w:rFonts w:asciiTheme="minorHAnsi" w:hAnsiTheme="minorHAnsi" w:cstheme="minorHAnsi"/>
                <w:szCs w:val="20"/>
                <w:highlight w:val="yellow"/>
              </w:rPr>
            </w:pPr>
            <w:r w:rsidRPr="00497D2E">
              <w:rPr>
                <w:rFonts w:asciiTheme="minorHAnsi" w:hAnsiTheme="minorHAnsi" w:cstheme="minorHAnsi"/>
                <w:szCs w:val="20"/>
                <w:highlight w:val="yellow"/>
              </w:rPr>
              <w:t>Designated Safeguarding Lead (DSL)*/**</w:t>
            </w:r>
          </w:p>
        </w:tc>
        <w:tc>
          <w:tcPr>
            <w:tcW w:w="1876" w:type="dxa"/>
          </w:tcPr>
          <w:p w14:paraId="48584888" w14:textId="77777777" w:rsidR="00BB61C7" w:rsidRPr="00497D2E" w:rsidRDefault="00BB61C7" w:rsidP="00C95AE6">
            <w:pPr>
              <w:rPr>
                <w:rFonts w:asciiTheme="minorHAnsi" w:hAnsiTheme="minorHAnsi" w:cstheme="minorHAnsi"/>
                <w:szCs w:val="20"/>
                <w:highlight w:val="yellow"/>
              </w:rPr>
            </w:pPr>
          </w:p>
        </w:tc>
        <w:tc>
          <w:tcPr>
            <w:tcW w:w="3510" w:type="dxa"/>
          </w:tcPr>
          <w:p w14:paraId="7DE35B39" w14:textId="433754AB" w:rsidR="00BB61C7" w:rsidRPr="00497D2E" w:rsidRDefault="003008D0" w:rsidP="00C95AE6">
            <w:pPr>
              <w:rPr>
                <w:rFonts w:asciiTheme="minorHAnsi" w:hAnsiTheme="minorHAnsi" w:cstheme="minorHAnsi"/>
                <w:szCs w:val="20"/>
                <w:highlight w:val="yellow"/>
              </w:rPr>
            </w:pPr>
            <w:r w:rsidRPr="00497D2E">
              <w:rPr>
                <w:rFonts w:asciiTheme="minorHAnsi" w:hAnsiTheme="minorHAnsi" w:cstheme="minorHAnsi"/>
                <w:color w:val="FF0000"/>
                <w:szCs w:val="20"/>
                <w:highlight w:val="yellow"/>
              </w:rPr>
              <w:t>Please use work email addresses in these boxes, not school admin.</w:t>
            </w:r>
          </w:p>
        </w:tc>
        <w:tc>
          <w:tcPr>
            <w:tcW w:w="1970" w:type="dxa"/>
          </w:tcPr>
          <w:p w14:paraId="162FA766" w14:textId="77777777" w:rsidR="00BB61C7" w:rsidRPr="00497D2E" w:rsidRDefault="00BB61C7" w:rsidP="00C95AE6">
            <w:pPr>
              <w:rPr>
                <w:rFonts w:asciiTheme="minorHAnsi" w:hAnsiTheme="minorHAnsi" w:cstheme="minorHAnsi"/>
                <w:szCs w:val="20"/>
                <w:highlight w:val="yellow"/>
              </w:rPr>
            </w:pPr>
          </w:p>
        </w:tc>
      </w:tr>
      <w:tr w:rsidR="00BB61C7" w:rsidRPr="00497D2E" w14:paraId="63F10AD5" w14:textId="77777777" w:rsidTr="006B5F27">
        <w:trPr>
          <w:trHeight w:val="460"/>
        </w:trPr>
        <w:tc>
          <w:tcPr>
            <w:tcW w:w="2251" w:type="dxa"/>
          </w:tcPr>
          <w:p w14:paraId="5131BE01" w14:textId="77777777" w:rsidR="00BB61C7" w:rsidRPr="00497D2E" w:rsidRDefault="00BB61C7" w:rsidP="00C95AE6">
            <w:pPr>
              <w:rPr>
                <w:rFonts w:asciiTheme="minorHAnsi" w:hAnsiTheme="minorHAnsi" w:cstheme="minorHAnsi"/>
                <w:szCs w:val="20"/>
                <w:highlight w:val="yellow"/>
              </w:rPr>
            </w:pPr>
            <w:r w:rsidRPr="00497D2E">
              <w:rPr>
                <w:rFonts w:asciiTheme="minorHAnsi" w:hAnsiTheme="minorHAnsi" w:cstheme="minorHAnsi"/>
                <w:szCs w:val="20"/>
                <w:highlight w:val="yellow"/>
              </w:rPr>
              <w:t>Deputy DSL(s)*/**</w:t>
            </w:r>
          </w:p>
          <w:p w14:paraId="7C531389" w14:textId="2CA3EAED" w:rsidR="00BB61C7" w:rsidRPr="00497D2E" w:rsidRDefault="00BB61C7" w:rsidP="00C95AE6">
            <w:pPr>
              <w:rPr>
                <w:rFonts w:asciiTheme="minorHAnsi" w:hAnsiTheme="minorHAnsi" w:cstheme="minorHAnsi"/>
                <w:i/>
                <w:szCs w:val="20"/>
                <w:highlight w:val="yellow"/>
              </w:rPr>
            </w:pPr>
            <w:r w:rsidRPr="00497D2E">
              <w:rPr>
                <w:rFonts w:asciiTheme="minorHAnsi" w:hAnsiTheme="minorHAnsi" w:cstheme="minorHAnsi"/>
                <w:i/>
                <w:color w:val="FF0000"/>
                <w:szCs w:val="20"/>
                <w:highlight w:val="yellow"/>
              </w:rPr>
              <w:t xml:space="preserve">Insert </w:t>
            </w:r>
            <w:r w:rsidR="00C95AE6" w:rsidRPr="00497D2E">
              <w:rPr>
                <w:rFonts w:asciiTheme="minorHAnsi" w:hAnsiTheme="minorHAnsi" w:cstheme="minorHAnsi"/>
                <w:i/>
                <w:color w:val="FF0000"/>
                <w:szCs w:val="20"/>
                <w:highlight w:val="yellow"/>
              </w:rPr>
              <w:t>additional rows as needed</w:t>
            </w:r>
          </w:p>
        </w:tc>
        <w:tc>
          <w:tcPr>
            <w:tcW w:w="1876" w:type="dxa"/>
          </w:tcPr>
          <w:p w14:paraId="1A21738C" w14:textId="77777777" w:rsidR="00BB61C7" w:rsidRPr="00497D2E" w:rsidRDefault="00BB61C7" w:rsidP="00C95AE6">
            <w:pPr>
              <w:rPr>
                <w:rFonts w:asciiTheme="minorHAnsi" w:hAnsiTheme="minorHAnsi" w:cstheme="minorHAnsi"/>
                <w:szCs w:val="20"/>
                <w:highlight w:val="yellow"/>
              </w:rPr>
            </w:pPr>
          </w:p>
        </w:tc>
        <w:tc>
          <w:tcPr>
            <w:tcW w:w="3510" w:type="dxa"/>
          </w:tcPr>
          <w:p w14:paraId="105A703E" w14:textId="77777777" w:rsidR="00BB61C7" w:rsidRPr="00497D2E" w:rsidRDefault="00BB61C7" w:rsidP="00C95AE6">
            <w:pPr>
              <w:rPr>
                <w:rFonts w:asciiTheme="minorHAnsi" w:hAnsiTheme="minorHAnsi" w:cstheme="minorHAnsi"/>
                <w:szCs w:val="20"/>
                <w:highlight w:val="yellow"/>
              </w:rPr>
            </w:pPr>
          </w:p>
        </w:tc>
        <w:tc>
          <w:tcPr>
            <w:tcW w:w="1970" w:type="dxa"/>
          </w:tcPr>
          <w:p w14:paraId="7890BEB4" w14:textId="77777777" w:rsidR="00BB61C7" w:rsidRPr="00497D2E" w:rsidRDefault="00BB61C7" w:rsidP="00C95AE6">
            <w:pPr>
              <w:rPr>
                <w:rFonts w:asciiTheme="minorHAnsi" w:hAnsiTheme="minorHAnsi" w:cstheme="minorHAnsi"/>
                <w:szCs w:val="20"/>
                <w:highlight w:val="yellow"/>
              </w:rPr>
            </w:pPr>
          </w:p>
        </w:tc>
      </w:tr>
      <w:tr w:rsidR="00BB61C7" w:rsidRPr="00497D2E" w14:paraId="23085710" w14:textId="77777777" w:rsidTr="006B5F27">
        <w:trPr>
          <w:trHeight w:val="460"/>
        </w:trPr>
        <w:tc>
          <w:tcPr>
            <w:tcW w:w="2251" w:type="dxa"/>
          </w:tcPr>
          <w:p w14:paraId="31396891" w14:textId="77777777" w:rsidR="00BB61C7" w:rsidRPr="00497D2E" w:rsidRDefault="00BB61C7" w:rsidP="00C95AE6">
            <w:pPr>
              <w:rPr>
                <w:rFonts w:asciiTheme="minorHAnsi" w:hAnsiTheme="minorHAnsi" w:cstheme="minorHAnsi"/>
                <w:szCs w:val="20"/>
                <w:highlight w:val="yellow"/>
              </w:rPr>
            </w:pPr>
            <w:r w:rsidRPr="00497D2E">
              <w:rPr>
                <w:rFonts w:asciiTheme="minorHAnsi" w:hAnsiTheme="minorHAnsi" w:cstheme="minorHAnsi"/>
                <w:szCs w:val="20"/>
                <w:highlight w:val="yellow"/>
              </w:rPr>
              <w:t>Headteacher*</w:t>
            </w:r>
          </w:p>
        </w:tc>
        <w:tc>
          <w:tcPr>
            <w:tcW w:w="1876" w:type="dxa"/>
          </w:tcPr>
          <w:p w14:paraId="026D5EB1" w14:textId="77777777" w:rsidR="00BB61C7" w:rsidRPr="00497D2E" w:rsidRDefault="00BB61C7" w:rsidP="00C95AE6">
            <w:pPr>
              <w:rPr>
                <w:rFonts w:asciiTheme="minorHAnsi" w:hAnsiTheme="minorHAnsi" w:cstheme="minorHAnsi"/>
                <w:szCs w:val="20"/>
                <w:highlight w:val="yellow"/>
              </w:rPr>
            </w:pPr>
          </w:p>
        </w:tc>
        <w:tc>
          <w:tcPr>
            <w:tcW w:w="3510" w:type="dxa"/>
          </w:tcPr>
          <w:p w14:paraId="38D661E0" w14:textId="10EEDCF9" w:rsidR="00BB61C7" w:rsidRPr="00497D2E" w:rsidRDefault="00BB61C7" w:rsidP="00C95AE6">
            <w:pPr>
              <w:rPr>
                <w:rFonts w:asciiTheme="minorHAnsi" w:hAnsiTheme="minorHAnsi" w:cstheme="minorHAnsi"/>
                <w:color w:val="FF0000"/>
                <w:szCs w:val="20"/>
                <w:highlight w:val="yellow"/>
              </w:rPr>
            </w:pPr>
          </w:p>
        </w:tc>
        <w:tc>
          <w:tcPr>
            <w:tcW w:w="1970" w:type="dxa"/>
          </w:tcPr>
          <w:p w14:paraId="1375A359" w14:textId="77777777" w:rsidR="00BB61C7" w:rsidRPr="00497D2E" w:rsidRDefault="00BB61C7" w:rsidP="00C95AE6">
            <w:pPr>
              <w:rPr>
                <w:rFonts w:asciiTheme="minorHAnsi" w:hAnsiTheme="minorHAnsi" w:cstheme="minorHAnsi"/>
                <w:szCs w:val="20"/>
                <w:highlight w:val="yellow"/>
              </w:rPr>
            </w:pPr>
          </w:p>
        </w:tc>
      </w:tr>
      <w:tr w:rsidR="003008D0" w:rsidRPr="00497D2E" w14:paraId="7389594E" w14:textId="77777777" w:rsidTr="006B5F27">
        <w:trPr>
          <w:trHeight w:val="460"/>
        </w:trPr>
        <w:tc>
          <w:tcPr>
            <w:tcW w:w="2251" w:type="dxa"/>
          </w:tcPr>
          <w:p w14:paraId="1A457A68" w14:textId="32D875AD" w:rsidR="003008D0" w:rsidRPr="00497D2E" w:rsidRDefault="003008D0" w:rsidP="003008D0">
            <w:pPr>
              <w:rPr>
                <w:rFonts w:asciiTheme="minorHAnsi" w:hAnsiTheme="minorHAnsi" w:cstheme="minorHAnsi"/>
                <w:szCs w:val="20"/>
                <w:highlight w:val="yellow"/>
              </w:rPr>
            </w:pPr>
            <w:r w:rsidRPr="00497D2E">
              <w:rPr>
                <w:rFonts w:asciiTheme="minorHAnsi" w:hAnsiTheme="minorHAnsi" w:cstheme="minorHAnsi"/>
                <w:szCs w:val="20"/>
                <w:highlight w:val="yellow"/>
              </w:rPr>
              <w:t>Online safety Co-ordinator</w:t>
            </w:r>
          </w:p>
        </w:tc>
        <w:tc>
          <w:tcPr>
            <w:tcW w:w="1876" w:type="dxa"/>
          </w:tcPr>
          <w:p w14:paraId="76759D5A" w14:textId="32A0328E" w:rsidR="003008D0" w:rsidRPr="00497D2E" w:rsidRDefault="003008D0" w:rsidP="003008D0">
            <w:pPr>
              <w:rPr>
                <w:rFonts w:asciiTheme="minorHAnsi" w:hAnsiTheme="minorHAnsi" w:cstheme="minorHAnsi"/>
                <w:szCs w:val="20"/>
                <w:highlight w:val="yellow"/>
              </w:rPr>
            </w:pPr>
            <w:r w:rsidRPr="00497D2E">
              <w:rPr>
                <w:rFonts w:asciiTheme="minorHAnsi" w:hAnsiTheme="minorHAnsi" w:cstheme="minorHAnsi"/>
                <w:color w:val="FF0000"/>
                <w:szCs w:val="20"/>
                <w:highlight w:val="yellow"/>
              </w:rPr>
              <w:t>DSL/DDSL name</w:t>
            </w:r>
          </w:p>
        </w:tc>
        <w:tc>
          <w:tcPr>
            <w:tcW w:w="3510" w:type="dxa"/>
          </w:tcPr>
          <w:p w14:paraId="19228108" w14:textId="77777777" w:rsidR="003008D0" w:rsidRPr="00497D2E" w:rsidRDefault="003008D0" w:rsidP="003008D0">
            <w:pPr>
              <w:rPr>
                <w:rFonts w:asciiTheme="minorHAnsi" w:hAnsiTheme="minorHAnsi" w:cstheme="minorHAnsi"/>
                <w:color w:val="FF0000"/>
                <w:szCs w:val="20"/>
                <w:highlight w:val="yellow"/>
              </w:rPr>
            </w:pPr>
          </w:p>
        </w:tc>
        <w:tc>
          <w:tcPr>
            <w:tcW w:w="1970" w:type="dxa"/>
          </w:tcPr>
          <w:p w14:paraId="5BBCC2C8" w14:textId="77777777" w:rsidR="003008D0" w:rsidRPr="00497D2E" w:rsidRDefault="003008D0" w:rsidP="003008D0">
            <w:pPr>
              <w:rPr>
                <w:rFonts w:asciiTheme="minorHAnsi" w:hAnsiTheme="minorHAnsi" w:cstheme="minorHAnsi"/>
                <w:szCs w:val="20"/>
                <w:highlight w:val="yellow"/>
              </w:rPr>
            </w:pPr>
          </w:p>
        </w:tc>
      </w:tr>
      <w:tr w:rsidR="00BB61C7" w:rsidRPr="00497D2E" w14:paraId="75ED97DA" w14:textId="77777777" w:rsidTr="00FD3856">
        <w:trPr>
          <w:trHeight w:val="460"/>
        </w:trPr>
        <w:tc>
          <w:tcPr>
            <w:tcW w:w="2251" w:type="dxa"/>
          </w:tcPr>
          <w:p w14:paraId="1200D077" w14:textId="5A03EA93" w:rsidR="00BB61C7" w:rsidRPr="00497D2E" w:rsidRDefault="00C95AE6" w:rsidP="00C95AE6">
            <w:pPr>
              <w:rPr>
                <w:rFonts w:asciiTheme="minorHAnsi" w:hAnsiTheme="minorHAnsi" w:cstheme="minorHAnsi"/>
                <w:color w:val="FF0000"/>
                <w:szCs w:val="20"/>
              </w:rPr>
            </w:pPr>
            <w:r w:rsidRPr="00497D2E">
              <w:rPr>
                <w:rFonts w:asciiTheme="minorHAnsi" w:hAnsiTheme="minorHAnsi" w:cstheme="minorHAnsi"/>
                <w:szCs w:val="20"/>
              </w:rPr>
              <w:t>Chair of Trustees</w:t>
            </w:r>
            <w:r w:rsidR="00BB61C7" w:rsidRPr="00497D2E">
              <w:rPr>
                <w:rFonts w:asciiTheme="minorHAnsi" w:hAnsiTheme="minorHAnsi" w:cstheme="minorHAnsi"/>
                <w:szCs w:val="20"/>
              </w:rPr>
              <w:t>*</w:t>
            </w:r>
            <w:r w:rsidR="00992A36" w:rsidRPr="00497D2E">
              <w:rPr>
                <w:rFonts w:asciiTheme="minorHAnsi" w:hAnsiTheme="minorHAnsi" w:cstheme="minorHAnsi"/>
                <w:szCs w:val="20"/>
              </w:rPr>
              <w:t xml:space="preserve"> </w:t>
            </w:r>
          </w:p>
        </w:tc>
        <w:tc>
          <w:tcPr>
            <w:tcW w:w="1876" w:type="dxa"/>
          </w:tcPr>
          <w:p w14:paraId="444A1BEE" w14:textId="6B905908" w:rsidR="00BB61C7" w:rsidRPr="00497D2E" w:rsidRDefault="00561C05" w:rsidP="00C95AE6">
            <w:pPr>
              <w:rPr>
                <w:rFonts w:asciiTheme="minorHAnsi" w:hAnsiTheme="minorHAnsi" w:cstheme="minorHAnsi"/>
                <w:szCs w:val="20"/>
              </w:rPr>
            </w:pPr>
            <w:r w:rsidRPr="00497D2E">
              <w:rPr>
                <w:rFonts w:asciiTheme="minorHAnsi" w:hAnsiTheme="minorHAnsi" w:cstheme="minorHAnsi"/>
                <w:szCs w:val="20"/>
              </w:rPr>
              <w:t>Alex Walmsley</w:t>
            </w:r>
          </w:p>
        </w:tc>
        <w:tc>
          <w:tcPr>
            <w:tcW w:w="3510" w:type="dxa"/>
          </w:tcPr>
          <w:p w14:paraId="6A1E43DD" w14:textId="6860950A" w:rsidR="00BB61C7" w:rsidRPr="00497D2E" w:rsidRDefault="00561C05" w:rsidP="00C95AE6">
            <w:pPr>
              <w:rPr>
                <w:rFonts w:asciiTheme="minorHAnsi" w:hAnsiTheme="minorHAnsi" w:cstheme="minorHAnsi"/>
                <w:szCs w:val="20"/>
              </w:rPr>
            </w:pPr>
            <w:r w:rsidRPr="00497D2E">
              <w:rPr>
                <w:rFonts w:asciiTheme="minorHAnsi" w:hAnsiTheme="minorHAnsi" w:cstheme="minorHAnsi"/>
              </w:rPr>
              <w:t>Alex.walmsley@firstfederation.org.uk</w:t>
            </w:r>
          </w:p>
        </w:tc>
        <w:tc>
          <w:tcPr>
            <w:tcW w:w="1970" w:type="dxa"/>
          </w:tcPr>
          <w:p w14:paraId="261E5D4A" w14:textId="6B5D76AA" w:rsidR="00BB61C7" w:rsidRPr="00497D2E" w:rsidRDefault="002544C4" w:rsidP="00C95AE6">
            <w:pPr>
              <w:rPr>
                <w:rFonts w:asciiTheme="minorHAnsi" w:hAnsiTheme="minorHAnsi" w:cstheme="minorHAnsi"/>
                <w:szCs w:val="20"/>
              </w:rPr>
            </w:pPr>
            <w:hyperlink r:id="rId14" w:history="1">
              <w:r w:rsidRPr="00497D2E">
                <w:rPr>
                  <w:rStyle w:val="Hyperlink"/>
                  <w:rFonts w:asciiTheme="minorHAnsi" w:hAnsiTheme="minorHAnsi" w:cstheme="minorHAnsi"/>
                  <w:b/>
                  <w:bCs/>
                  <w:color w:val="1B1B1B"/>
                  <w:u w:val="none"/>
                  <w:bdr w:val="none" w:sz="0" w:space="0" w:color="auto" w:frame="1"/>
                  <w:shd w:val="clear" w:color="auto" w:fill="D6D8D4"/>
                </w:rPr>
                <w:t>01626 244920</w:t>
              </w:r>
            </w:hyperlink>
          </w:p>
        </w:tc>
      </w:tr>
      <w:tr w:rsidR="00BB61C7" w:rsidRPr="00497D2E" w14:paraId="50D177D6" w14:textId="77777777" w:rsidTr="006B5F27">
        <w:trPr>
          <w:trHeight w:val="460"/>
        </w:trPr>
        <w:tc>
          <w:tcPr>
            <w:tcW w:w="2251" w:type="dxa"/>
          </w:tcPr>
          <w:p w14:paraId="0EEEE368" w14:textId="62494198" w:rsidR="00BB61C7" w:rsidRPr="00497D2E" w:rsidRDefault="00BB61C7" w:rsidP="002544C4">
            <w:pPr>
              <w:rPr>
                <w:rFonts w:asciiTheme="minorHAnsi" w:hAnsiTheme="minorHAnsi" w:cstheme="minorHAnsi"/>
                <w:color w:val="FF0000"/>
                <w:szCs w:val="20"/>
              </w:rPr>
            </w:pPr>
            <w:r w:rsidRPr="00497D2E">
              <w:rPr>
                <w:rFonts w:asciiTheme="minorHAnsi" w:hAnsiTheme="minorHAnsi" w:cstheme="minorHAnsi"/>
                <w:szCs w:val="20"/>
              </w:rPr>
              <w:t>Safeguarding Trustee</w:t>
            </w:r>
            <w:r w:rsidR="00992A36" w:rsidRPr="00497D2E">
              <w:rPr>
                <w:rFonts w:asciiTheme="minorHAnsi" w:hAnsiTheme="minorHAnsi" w:cstheme="minorHAnsi"/>
                <w:szCs w:val="20"/>
              </w:rPr>
              <w:t xml:space="preserve"> </w:t>
            </w:r>
          </w:p>
        </w:tc>
        <w:tc>
          <w:tcPr>
            <w:tcW w:w="1876" w:type="dxa"/>
          </w:tcPr>
          <w:p w14:paraId="7D96C44D" w14:textId="0D3FC217" w:rsidR="00BB61C7" w:rsidRPr="00497D2E" w:rsidRDefault="00561C05" w:rsidP="00C95AE6">
            <w:pPr>
              <w:rPr>
                <w:rFonts w:asciiTheme="minorHAnsi" w:hAnsiTheme="minorHAnsi" w:cstheme="minorHAnsi"/>
                <w:szCs w:val="20"/>
              </w:rPr>
            </w:pPr>
            <w:r w:rsidRPr="00497D2E">
              <w:rPr>
                <w:rFonts w:asciiTheme="minorHAnsi" w:hAnsiTheme="minorHAnsi" w:cstheme="minorHAnsi"/>
                <w:szCs w:val="20"/>
              </w:rPr>
              <w:t>Rachel Shaw</w:t>
            </w:r>
          </w:p>
        </w:tc>
        <w:tc>
          <w:tcPr>
            <w:tcW w:w="3510" w:type="dxa"/>
          </w:tcPr>
          <w:p w14:paraId="1BF5AEAB" w14:textId="483029D9" w:rsidR="00BB61C7" w:rsidRPr="00497D2E" w:rsidRDefault="002544C4" w:rsidP="00C95AE6">
            <w:pPr>
              <w:rPr>
                <w:rFonts w:asciiTheme="minorHAnsi" w:hAnsiTheme="minorHAnsi" w:cstheme="minorHAnsi"/>
                <w:szCs w:val="20"/>
              </w:rPr>
            </w:pPr>
            <w:r w:rsidRPr="00497D2E">
              <w:rPr>
                <w:rFonts w:asciiTheme="minorHAnsi" w:hAnsiTheme="minorHAnsi" w:cstheme="minorHAnsi"/>
                <w:szCs w:val="20"/>
              </w:rPr>
              <w:t>admin@firstfederation.org.uk</w:t>
            </w:r>
          </w:p>
        </w:tc>
        <w:tc>
          <w:tcPr>
            <w:tcW w:w="1970" w:type="dxa"/>
          </w:tcPr>
          <w:p w14:paraId="146EAB1A" w14:textId="77777777" w:rsidR="00561C05" w:rsidRPr="00497D2E" w:rsidRDefault="00561C05" w:rsidP="00C95AE6">
            <w:pPr>
              <w:rPr>
                <w:rFonts w:asciiTheme="minorHAnsi" w:hAnsiTheme="minorHAnsi" w:cstheme="minorHAnsi"/>
              </w:rPr>
            </w:pPr>
          </w:p>
          <w:p w14:paraId="3B3A90CA" w14:textId="08430D2F" w:rsidR="00BB61C7" w:rsidRPr="00497D2E" w:rsidRDefault="002544C4" w:rsidP="00C95AE6">
            <w:pPr>
              <w:rPr>
                <w:rFonts w:asciiTheme="minorHAnsi" w:hAnsiTheme="minorHAnsi" w:cstheme="minorHAnsi"/>
                <w:szCs w:val="20"/>
              </w:rPr>
            </w:pPr>
            <w:hyperlink r:id="rId15" w:history="1">
              <w:r w:rsidRPr="00497D2E">
                <w:rPr>
                  <w:rStyle w:val="Hyperlink"/>
                  <w:rFonts w:asciiTheme="minorHAnsi" w:hAnsiTheme="minorHAnsi" w:cstheme="minorHAnsi"/>
                  <w:b/>
                  <w:bCs/>
                  <w:color w:val="1B1B1B"/>
                  <w:u w:val="none"/>
                  <w:bdr w:val="none" w:sz="0" w:space="0" w:color="auto" w:frame="1"/>
                  <w:shd w:val="clear" w:color="auto" w:fill="D6D8D4"/>
                </w:rPr>
                <w:t>01626 244920</w:t>
              </w:r>
            </w:hyperlink>
          </w:p>
        </w:tc>
      </w:tr>
    </w:tbl>
    <w:p w14:paraId="0E1A6F26" w14:textId="77777777" w:rsidR="006B5F27" w:rsidRPr="00497D2E" w:rsidRDefault="006B5F27" w:rsidP="008020F1">
      <w:pPr>
        <w:pStyle w:val="NoSpacing"/>
        <w:rPr>
          <w:rFonts w:asciiTheme="minorHAnsi" w:hAnsiTheme="minorHAnsi" w:cstheme="minorHAnsi"/>
          <w:i/>
          <w:iCs/>
        </w:rPr>
      </w:pPr>
    </w:p>
    <w:p w14:paraId="049B91ED" w14:textId="051B9471" w:rsidR="008020F1" w:rsidRPr="00497D2E" w:rsidRDefault="008020F1" w:rsidP="008020F1">
      <w:pPr>
        <w:pStyle w:val="NoSpacing"/>
        <w:rPr>
          <w:rFonts w:asciiTheme="minorHAnsi" w:hAnsiTheme="minorHAnsi" w:cstheme="minorHAnsi"/>
          <w:i/>
          <w:iCs/>
        </w:rPr>
      </w:pPr>
      <w:r w:rsidRPr="00497D2E">
        <w:rPr>
          <w:rFonts w:asciiTheme="minorHAnsi" w:hAnsiTheme="minorHAnsi" w:cstheme="minorHAnsi"/>
          <w:i/>
          <w:iCs/>
        </w:rPr>
        <w:t>*Out of hours contact details will be made available to staff</w:t>
      </w:r>
    </w:p>
    <w:p w14:paraId="5F39EC37" w14:textId="596D2AD2" w:rsidR="008020F1" w:rsidRPr="00497D2E" w:rsidRDefault="008020F1" w:rsidP="008020F1">
      <w:pPr>
        <w:pStyle w:val="NoSpacing"/>
        <w:rPr>
          <w:rFonts w:asciiTheme="minorHAnsi" w:hAnsiTheme="minorHAnsi" w:cstheme="minorHAnsi"/>
          <w:i/>
          <w:iCs/>
        </w:rPr>
      </w:pPr>
      <w:r w:rsidRPr="00497D2E">
        <w:rPr>
          <w:rFonts w:asciiTheme="minorHAnsi" w:hAnsiTheme="minorHAnsi" w:cstheme="minorHAnsi"/>
          <w:i/>
          <w:iCs/>
        </w:rPr>
        <w:t>**Any changes to key personnel/holiday/emergency contacts will be shared with the appropriate agencies and LA safeguarding boards/hubs</w:t>
      </w:r>
    </w:p>
    <w:p w14:paraId="4C10A224" w14:textId="01891234" w:rsidR="00395722" w:rsidRPr="00497D2E" w:rsidRDefault="00395722" w:rsidP="008020F1">
      <w:pPr>
        <w:pStyle w:val="NoSpacing"/>
        <w:rPr>
          <w:rFonts w:asciiTheme="minorHAnsi" w:hAnsiTheme="minorHAnsi" w:cstheme="minorHAnsi"/>
          <w:i/>
          <w:iCs/>
        </w:rPr>
      </w:pPr>
    </w:p>
    <w:p w14:paraId="7163D123" w14:textId="17AB876D" w:rsidR="00FB742F" w:rsidRPr="00497D2E" w:rsidRDefault="00FB742F" w:rsidP="00FB742F">
      <w:pPr>
        <w:rPr>
          <w:rFonts w:asciiTheme="minorHAnsi" w:hAnsiTheme="minorHAnsi" w:cstheme="minorHAnsi"/>
          <w:b/>
          <w:bCs/>
          <w:i/>
          <w:color w:val="FF0000"/>
          <w:szCs w:val="20"/>
        </w:rPr>
      </w:pPr>
      <w:r w:rsidRPr="00497D2E">
        <w:rPr>
          <w:rFonts w:asciiTheme="minorHAnsi" w:hAnsiTheme="minorHAnsi" w:cstheme="minorHAnsi"/>
          <w:i/>
          <w:color w:val="FF0000"/>
          <w:szCs w:val="20"/>
          <w:highlight w:val="yellow"/>
        </w:rPr>
        <w:t xml:space="preserve">DSL </w:t>
      </w:r>
      <w:r w:rsidR="00B074FF" w:rsidRPr="00497D2E">
        <w:rPr>
          <w:rFonts w:asciiTheme="minorHAnsi" w:hAnsiTheme="minorHAnsi" w:cstheme="minorHAnsi"/>
          <w:i/>
          <w:color w:val="FF0000"/>
          <w:szCs w:val="20"/>
          <w:highlight w:val="yellow"/>
        </w:rPr>
        <w:t xml:space="preserve">Delete once read. </w:t>
      </w:r>
      <w:r w:rsidR="003008D0" w:rsidRPr="00497D2E">
        <w:rPr>
          <w:rFonts w:asciiTheme="minorHAnsi" w:hAnsiTheme="minorHAnsi" w:cstheme="minorHAnsi"/>
          <w:i/>
          <w:color w:val="FF0000"/>
          <w:szCs w:val="20"/>
          <w:highlight w:val="yellow"/>
        </w:rPr>
        <w:t xml:space="preserve">Note: </w:t>
      </w:r>
      <w:r w:rsidRPr="00497D2E">
        <w:rPr>
          <w:rFonts w:asciiTheme="minorHAnsi" w:hAnsiTheme="minorHAnsi" w:cstheme="minorHAnsi"/>
          <w:b/>
          <w:bCs/>
          <w:i/>
          <w:color w:val="FF0000"/>
          <w:szCs w:val="20"/>
          <w:highlight w:val="yellow"/>
        </w:rPr>
        <w:t>All content should be read, adjusted, and personalised according to your school’s profile, procedures, and practices.  This policy should be ratified, read, and amended in conjunction with the latest Keeping Children Safe in Education.</w:t>
      </w:r>
    </w:p>
    <w:p w14:paraId="4250A9AA" w14:textId="1D5B178A" w:rsidR="003008D0" w:rsidRPr="00497D2E" w:rsidRDefault="003008D0" w:rsidP="003008D0">
      <w:pPr>
        <w:rPr>
          <w:rFonts w:asciiTheme="minorHAnsi" w:hAnsiTheme="minorHAnsi" w:cstheme="minorHAnsi"/>
          <w:i/>
          <w:color w:val="FF0000"/>
          <w:szCs w:val="20"/>
        </w:rPr>
      </w:pPr>
    </w:p>
    <w:p w14:paraId="44346898" w14:textId="77777777" w:rsidR="008D67B3" w:rsidRDefault="003008D0" w:rsidP="008D67B3">
      <w:pPr>
        <w:pStyle w:val="NoSpacing"/>
        <w:rPr>
          <w:rFonts w:asciiTheme="minorHAnsi" w:hAnsiTheme="minorHAnsi"/>
          <w:i/>
        </w:rPr>
      </w:pPr>
      <w:r w:rsidRPr="728BBA73">
        <w:rPr>
          <w:rFonts w:asciiTheme="minorHAnsi" w:hAnsiTheme="minorHAnsi"/>
          <w:i/>
        </w:rPr>
        <w:t xml:space="preserve">Disclaimer: Devon Education Services (DES) makes every effort to ensure that the information in this document is accurate and up to date. If errors are brought to our attention, we will correct them as soon as practicable. Nevertheless, DES and its employees cannot accept responsibility for any loss, damage or inconvenience caused </w:t>
      </w:r>
      <w:proofErr w:type="gramStart"/>
      <w:r w:rsidRPr="728BBA73">
        <w:rPr>
          <w:rFonts w:asciiTheme="minorHAnsi" w:hAnsiTheme="minorHAnsi"/>
          <w:i/>
        </w:rPr>
        <w:t>as a result of</w:t>
      </w:r>
      <w:proofErr w:type="gramEnd"/>
      <w:r w:rsidRPr="728BBA73">
        <w:rPr>
          <w:rFonts w:asciiTheme="minorHAnsi" w:hAnsiTheme="minorHAnsi"/>
          <w:i/>
        </w:rPr>
        <w:t xml:space="preserve"> reliance on any content in this publication.</w:t>
      </w:r>
    </w:p>
    <w:p w14:paraId="0BD2F6D3" w14:textId="55CD68A5" w:rsidR="003055F9" w:rsidRPr="008D67B3" w:rsidRDefault="003008D0" w:rsidP="008D67B3">
      <w:pPr>
        <w:pStyle w:val="NoSpacing"/>
        <w:rPr>
          <w:rFonts w:asciiTheme="minorHAnsi" w:hAnsiTheme="minorHAnsi"/>
          <w:i/>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41856" behindDoc="0" locked="0" layoutInCell="1" allowOverlap="1" wp14:anchorId="28BC06F7" wp14:editId="4B249E03">
                <wp:simplePos x="0" y="0"/>
                <wp:positionH relativeFrom="page">
                  <wp:align>center</wp:align>
                </wp:positionH>
                <wp:positionV relativeFrom="paragraph">
                  <wp:posOffset>342900</wp:posOffset>
                </wp:positionV>
                <wp:extent cx="6096000" cy="298450"/>
                <wp:effectExtent l="0" t="0" r="19050" b="254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078B1651" w14:textId="3E0AF89E" w:rsidR="002544C4" w:rsidRPr="00C95AE6" w:rsidRDefault="002544C4" w:rsidP="00C95AE6">
                            <w:pPr>
                              <w:jc w:val="center"/>
                              <w:rPr>
                                <w:sz w:val="28"/>
                                <w:szCs w:val="28"/>
                              </w:rPr>
                            </w:pPr>
                            <w:r>
                              <w:rPr>
                                <w:sz w:val="28"/>
                                <w:szCs w:val="28"/>
                              </w:rPr>
                              <w:t>Contents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BC06F7" id="_x0000_s1027" type="#_x0000_t202" style="position:absolute;margin-left:0;margin-top:27pt;width:480pt;height:23.5pt;z-index:251641856;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" fillcolor="#8db3e2 [1311]">
                <v:textbox>
                  <w:txbxContent>
                    <w:p w14:paraId="078B1651" w14:textId="3E0AF89E" w:rsidR="002544C4" w:rsidRPr="00C95AE6" w:rsidRDefault="002544C4" w:rsidP="00C95AE6">
                      <w:pPr>
                        <w:jc w:val="center"/>
                        <w:rPr>
                          <w:sz w:val="28"/>
                          <w:szCs w:val="28"/>
                        </w:rPr>
                      </w:pPr>
                      <w:r>
                        <w:rPr>
                          <w:sz w:val="28"/>
                          <w:szCs w:val="28"/>
                        </w:rPr>
                        <w:t>Contents</w:t>
                      </w:r>
                    </w:p>
                  </w:txbxContent>
                </v:textbox>
                <w10:wrap type="square" anchorx="page"/>
              </v:shape>
            </w:pict>
          </mc:Fallback>
        </mc:AlternateContent>
      </w:r>
    </w:p>
    <w:tbl>
      <w:tblPr>
        <w:tblStyle w:val="TableGrid"/>
        <w:tblW w:w="0" w:type="auto"/>
        <w:tblLook w:val="04A0" w:firstRow="1" w:lastRow="0" w:firstColumn="1" w:lastColumn="0" w:noHBand="0" w:noVBand="1"/>
      </w:tblPr>
      <w:tblGrid>
        <w:gridCol w:w="7650"/>
        <w:gridCol w:w="1276"/>
      </w:tblGrid>
      <w:tr w:rsidR="009515ED" w:rsidRPr="00497D2E" w14:paraId="51CCA0A3" w14:textId="77777777" w:rsidTr="00C95AE6">
        <w:tc>
          <w:tcPr>
            <w:tcW w:w="8926" w:type="dxa"/>
            <w:gridSpan w:val="2"/>
            <w:shd w:val="clear" w:color="auto" w:fill="8DB3E2" w:themeFill="text2" w:themeFillTint="66"/>
          </w:tcPr>
          <w:p w14:paraId="7418FDDE" w14:textId="77777777" w:rsidR="009515ED" w:rsidRPr="00497D2E" w:rsidRDefault="009515ED" w:rsidP="009515ED">
            <w:pPr>
              <w:jc w:val="center"/>
              <w:rPr>
                <w:rFonts w:asciiTheme="minorHAnsi" w:hAnsiTheme="minorHAnsi" w:cstheme="minorHAnsi"/>
                <w:sz w:val="16"/>
                <w:szCs w:val="16"/>
              </w:rPr>
            </w:pPr>
          </w:p>
          <w:p w14:paraId="5D315304" w14:textId="38DED800" w:rsidR="009515ED" w:rsidRPr="00497D2E" w:rsidRDefault="009515ED" w:rsidP="009515ED">
            <w:pPr>
              <w:jc w:val="center"/>
              <w:rPr>
                <w:rFonts w:asciiTheme="minorHAnsi" w:hAnsiTheme="minorHAnsi" w:cstheme="minorHAnsi"/>
                <w:b/>
                <w:bCs/>
                <w:szCs w:val="20"/>
              </w:rPr>
            </w:pPr>
            <w:r w:rsidRPr="00497D2E">
              <w:rPr>
                <w:rFonts w:asciiTheme="minorHAnsi" w:hAnsiTheme="minorHAnsi" w:cstheme="minorHAnsi"/>
                <w:b/>
                <w:bCs/>
                <w:szCs w:val="20"/>
              </w:rPr>
              <w:t>SAFEGUARDING POLICY</w:t>
            </w:r>
          </w:p>
          <w:p w14:paraId="72E4E25B" w14:textId="77777777" w:rsidR="009515ED" w:rsidRPr="00497D2E" w:rsidRDefault="009515ED" w:rsidP="009515ED">
            <w:pPr>
              <w:jc w:val="center"/>
              <w:rPr>
                <w:rFonts w:asciiTheme="minorHAnsi" w:hAnsiTheme="minorHAnsi" w:cstheme="minorHAnsi"/>
                <w:sz w:val="16"/>
                <w:szCs w:val="16"/>
              </w:rPr>
            </w:pPr>
          </w:p>
        </w:tc>
      </w:tr>
      <w:tr w:rsidR="009515ED" w:rsidRPr="00497D2E" w14:paraId="3AED7F79" w14:textId="77777777" w:rsidTr="009515ED">
        <w:tc>
          <w:tcPr>
            <w:tcW w:w="7650" w:type="dxa"/>
            <w:shd w:val="clear" w:color="auto" w:fill="FFFFFF" w:themeFill="background1"/>
          </w:tcPr>
          <w:p w14:paraId="74731997" w14:textId="353879D4" w:rsidR="009515ED" w:rsidRPr="00497D2E" w:rsidRDefault="009515ED" w:rsidP="009515ED">
            <w:pPr>
              <w:rPr>
                <w:rFonts w:asciiTheme="minorHAnsi" w:hAnsiTheme="minorHAnsi" w:cstheme="minorHAnsi"/>
                <w:szCs w:val="20"/>
              </w:rPr>
            </w:pPr>
            <w:r w:rsidRPr="00497D2E">
              <w:rPr>
                <w:rFonts w:asciiTheme="minorHAnsi" w:hAnsiTheme="minorHAnsi" w:cstheme="minorHAnsi"/>
                <w:szCs w:val="20"/>
              </w:rPr>
              <w:t>Subject</w:t>
            </w:r>
          </w:p>
        </w:tc>
        <w:tc>
          <w:tcPr>
            <w:tcW w:w="1276" w:type="dxa"/>
            <w:shd w:val="clear" w:color="auto" w:fill="FFFFFF" w:themeFill="background1"/>
          </w:tcPr>
          <w:p w14:paraId="3A2F12B5" w14:textId="6CA42B27" w:rsidR="009515ED" w:rsidRPr="00497D2E" w:rsidRDefault="009515ED" w:rsidP="009515ED">
            <w:pPr>
              <w:jc w:val="center"/>
              <w:rPr>
                <w:rFonts w:asciiTheme="minorHAnsi" w:hAnsiTheme="minorHAnsi" w:cstheme="minorHAnsi"/>
                <w:szCs w:val="20"/>
              </w:rPr>
            </w:pPr>
            <w:r w:rsidRPr="00497D2E">
              <w:rPr>
                <w:rFonts w:asciiTheme="minorHAnsi" w:hAnsiTheme="minorHAnsi" w:cstheme="minorHAnsi"/>
                <w:szCs w:val="20"/>
              </w:rPr>
              <w:t>Page</w:t>
            </w:r>
          </w:p>
        </w:tc>
      </w:tr>
      <w:tr w:rsidR="00FC549E" w:rsidRPr="00497D2E" w14:paraId="07A90259" w14:textId="77777777" w:rsidTr="009515ED">
        <w:tc>
          <w:tcPr>
            <w:tcW w:w="7650" w:type="dxa"/>
          </w:tcPr>
          <w:p w14:paraId="323B767E" w14:textId="5482614A" w:rsidR="00FC549E" w:rsidRPr="00497D2E" w:rsidRDefault="00FC549E" w:rsidP="007F69FB">
            <w:pPr>
              <w:pStyle w:val="ListParagraph"/>
              <w:numPr>
                <w:ilvl w:val="0"/>
                <w:numId w:val="48"/>
              </w:numPr>
              <w:rPr>
                <w:rFonts w:asciiTheme="minorHAnsi" w:hAnsiTheme="minorHAnsi" w:cstheme="minorHAnsi"/>
                <w:szCs w:val="20"/>
              </w:rPr>
            </w:pPr>
            <w:r w:rsidRPr="00497D2E">
              <w:rPr>
                <w:rFonts w:asciiTheme="minorHAnsi" w:hAnsiTheme="minorHAnsi" w:cstheme="minorHAnsi"/>
                <w:szCs w:val="20"/>
              </w:rPr>
              <w:t>Safeguarding Statement</w:t>
            </w:r>
          </w:p>
        </w:tc>
        <w:tc>
          <w:tcPr>
            <w:tcW w:w="1276" w:type="dxa"/>
          </w:tcPr>
          <w:p w14:paraId="2E3D7B1E" w14:textId="5B04318F"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3</w:t>
            </w:r>
          </w:p>
        </w:tc>
      </w:tr>
      <w:tr w:rsidR="00FC549E" w:rsidRPr="00497D2E" w14:paraId="59D67BC4" w14:textId="77777777" w:rsidTr="009515ED">
        <w:tc>
          <w:tcPr>
            <w:tcW w:w="7650" w:type="dxa"/>
          </w:tcPr>
          <w:p w14:paraId="79CBB8A4" w14:textId="3D0F85F1" w:rsidR="00FC549E" w:rsidRPr="00497D2E" w:rsidRDefault="00FC549E" w:rsidP="007F69FB">
            <w:pPr>
              <w:pStyle w:val="ListParagraph"/>
              <w:numPr>
                <w:ilvl w:val="0"/>
                <w:numId w:val="48"/>
              </w:numPr>
              <w:rPr>
                <w:rFonts w:asciiTheme="minorHAnsi" w:hAnsiTheme="minorHAnsi" w:cstheme="minorHAnsi"/>
                <w:szCs w:val="20"/>
              </w:rPr>
            </w:pPr>
            <w:r w:rsidRPr="00497D2E">
              <w:rPr>
                <w:rFonts w:asciiTheme="minorHAnsi" w:hAnsiTheme="minorHAnsi" w:cstheme="minorHAnsi"/>
                <w:szCs w:val="20"/>
              </w:rPr>
              <w:t>Terminology</w:t>
            </w:r>
          </w:p>
        </w:tc>
        <w:tc>
          <w:tcPr>
            <w:tcW w:w="1276" w:type="dxa"/>
          </w:tcPr>
          <w:p w14:paraId="17776125" w14:textId="2E606FDC"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3</w:t>
            </w:r>
          </w:p>
        </w:tc>
      </w:tr>
      <w:tr w:rsidR="00FC549E" w:rsidRPr="00497D2E" w14:paraId="48459EC9" w14:textId="77777777" w:rsidTr="009515ED">
        <w:tc>
          <w:tcPr>
            <w:tcW w:w="7650" w:type="dxa"/>
          </w:tcPr>
          <w:p w14:paraId="1456F84E" w14:textId="4D06312B" w:rsidR="00FC549E" w:rsidRPr="00497D2E" w:rsidRDefault="00FC549E" w:rsidP="007F69FB">
            <w:pPr>
              <w:pStyle w:val="ListParagraph"/>
              <w:numPr>
                <w:ilvl w:val="0"/>
                <w:numId w:val="48"/>
              </w:numPr>
              <w:rPr>
                <w:rFonts w:asciiTheme="minorHAnsi" w:hAnsiTheme="minorHAnsi" w:cstheme="minorHAnsi"/>
                <w:szCs w:val="20"/>
              </w:rPr>
            </w:pPr>
            <w:r w:rsidRPr="00497D2E">
              <w:rPr>
                <w:rFonts w:asciiTheme="minorHAnsi" w:hAnsiTheme="minorHAnsi" w:cstheme="minorHAnsi"/>
                <w:szCs w:val="20"/>
              </w:rPr>
              <w:t>Safeguarding Legislation and Guidance</w:t>
            </w:r>
          </w:p>
        </w:tc>
        <w:tc>
          <w:tcPr>
            <w:tcW w:w="1276" w:type="dxa"/>
          </w:tcPr>
          <w:p w14:paraId="6780839A" w14:textId="35201745"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3</w:t>
            </w:r>
          </w:p>
        </w:tc>
      </w:tr>
      <w:tr w:rsidR="00FC549E" w:rsidRPr="00497D2E" w14:paraId="656191E2" w14:textId="77777777" w:rsidTr="009515ED">
        <w:tc>
          <w:tcPr>
            <w:tcW w:w="7650" w:type="dxa"/>
          </w:tcPr>
          <w:p w14:paraId="31E957D1" w14:textId="0B2F3DE3" w:rsidR="00FC549E" w:rsidRPr="00497D2E" w:rsidRDefault="00FC549E" w:rsidP="007F69FB">
            <w:pPr>
              <w:pStyle w:val="ListParagraph"/>
              <w:numPr>
                <w:ilvl w:val="0"/>
                <w:numId w:val="48"/>
              </w:numPr>
              <w:tabs>
                <w:tab w:val="left" w:pos="948"/>
              </w:tabs>
              <w:rPr>
                <w:rFonts w:asciiTheme="minorHAnsi" w:hAnsiTheme="minorHAnsi" w:cstheme="minorHAnsi"/>
                <w:szCs w:val="20"/>
              </w:rPr>
            </w:pPr>
            <w:r w:rsidRPr="00497D2E">
              <w:rPr>
                <w:rFonts w:asciiTheme="minorHAnsi" w:hAnsiTheme="minorHAnsi" w:cstheme="minorHAnsi"/>
                <w:szCs w:val="20"/>
              </w:rPr>
              <w:t>Policy Principles, Aims and Values</w:t>
            </w:r>
          </w:p>
        </w:tc>
        <w:tc>
          <w:tcPr>
            <w:tcW w:w="1276" w:type="dxa"/>
          </w:tcPr>
          <w:p w14:paraId="5FDABBC0" w14:textId="73C0D6C3"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4</w:t>
            </w:r>
          </w:p>
        </w:tc>
      </w:tr>
      <w:tr w:rsidR="00FC549E" w:rsidRPr="00497D2E" w14:paraId="340DC58C" w14:textId="77777777" w:rsidTr="009515ED">
        <w:tc>
          <w:tcPr>
            <w:tcW w:w="7650" w:type="dxa"/>
          </w:tcPr>
          <w:p w14:paraId="6B2682D6" w14:textId="6CD4B35C" w:rsidR="00FC549E" w:rsidRPr="00497D2E" w:rsidRDefault="00FC549E" w:rsidP="007F69FB">
            <w:pPr>
              <w:pStyle w:val="ListParagraph"/>
              <w:numPr>
                <w:ilvl w:val="0"/>
                <w:numId w:val="48"/>
              </w:numPr>
              <w:tabs>
                <w:tab w:val="left" w:pos="890"/>
              </w:tabs>
              <w:rPr>
                <w:rFonts w:asciiTheme="minorHAnsi" w:hAnsiTheme="minorHAnsi" w:cstheme="minorHAnsi"/>
                <w:szCs w:val="20"/>
              </w:rPr>
            </w:pPr>
            <w:r w:rsidRPr="00497D2E">
              <w:rPr>
                <w:rFonts w:asciiTheme="minorHAnsi" w:hAnsiTheme="minorHAnsi" w:cstheme="minorHAnsi"/>
                <w:szCs w:val="20"/>
              </w:rPr>
              <w:t>Safe School, Safe Staff</w:t>
            </w:r>
          </w:p>
        </w:tc>
        <w:tc>
          <w:tcPr>
            <w:tcW w:w="1276" w:type="dxa"/>
          </w:tcPr>
          <w:p w14:paraId="3F762F9F" w14:textId="2555D45F"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6</w:t>
            </w:r>
          </w:p>
        </w:tc>
      </w:tr>
      <w:tr w:rsidR="00FC549E" w:rsidRPr="00497D2E" w14:paraId="6984FBFD" w14:textId="77777777" w:rsidTr="009515ED">
        <w:tc>
          <w:tcPr>
            <w:tcW w:w="7650" w:type="dxa"/>
          </w:tcPr>
          <w:p w14:paraId="0F605D16" w14:textId="179247B8" w:rsidR="00FC549E" w:rsidRPr="00497D2E" w:rsidRDefault="00FC549E" w:rsidP="007F69FB">
            <w:pPr>
              <w:pStyle w:val="ListParagraph"/>
              <w:numPr>
                <w:ilvl w:val="0"/>
                <w:numId w:val="48"/>
              </w:numPr>
              <w:rPr>
                <w:rFonts w:asciiTheme="minorHAnsi" w:hAnsiTheme="minorHAnsi" w:cstheme="minorHAnsi"/>
                <w:szCs w:val="20"/>
              </w:rPr>
            </w:pPr>
            <w:r w:rsidRPr="00497D2E">
              <w:rPr>
                <w:rFonts w:asciiTheme="minorHAnsi" w:hAnsiTheme="minorHAnsi" w:cstheme="minorHAnsi"/>
                <w:szCs w:val="20"/>
              </w:rPr>
              <w:t>Roles and Responsibilities</w:t>
            </w:r>
          </w:p>
        </w:tc>
        <w:tc>
          <w:tcPr>
            <w:tcW w:w="1276" w:type="dxa"/>
          </w:tcPr>
          <w:p w14:paraId="7EDFC491" w14:textId="4DEF9BFC"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6</w:t>
            </w:r>
          </w:p>
        </w:tc>
      </w:tr>
      <w:tr w:rsidR="00FC549E" w:rsidRPr="00497D2E" w14:paraId="4D905542" w14:textId="77777777" w:rsidTr="009515ED">
        <w:tc>
          <w:tcPr>
            <w:tcW w:w="7650" w:type="dxa"/>
          </w:tcPr>
          <w:p w14:paraId="2DC408EE" w14:textId="3253D868" w:rsidR="00FC549E" w:rsidRPr="00497D2E" w:rsidRDefault="00FC549E" w:rsidP="007F69FB">
            <w:pPr>
              <w:pStyle w:val="ListParagraph"/>
              <w:numPr>
                <w:ilvl w:val="0"/>
                <w:numId w:val="48"/>
              </w:numPr>
              <w:rPr>
                <w:rFonts w:asciiTheme="minorHAnsi" w:hAnsiTheme="minorHAnsi" w:cstheme="minorHAnsi"/>
                <w:szCs w:val="20"/>
              </w:rPr>
            </w:pPr>
            <w:r w:rsidRPr="00497D2E">
              <w:rPr>
                <w:rFonts w:asciiTheme="minorHAnsi" w:hAnsiTheme="minorHAnsi" w:cstheme="minorHAnsi"/>
                <w:szCs w:val="20"/>
              </w:rPr>
              <w:t>Confidentiality</w:t>
            </w:r>
          </w:p>
        </w:tc>
        <w:tc>
          <w:tcPr>
            <w:tcW w:w="1276" w:type="dxa"/>
          </w:tcPr>
          <w:p w14:paraId="54975B24" w14:textId="3E4AA1E2"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9</w:t>
            </w:r>
          </w:p>
        </w:tc>
      </w:tr>
      <w:tr w:rsidR="00FC549E" w:rsidRPr="00497D2E" w14:paraId="7D0C4864" w14:textId="77777777" w:rsidTr="009515ED">
        <w:tc>
          <w:tcPr>
            <w:tcW w:w="7650" w:type="dxa"/>
          </w:tcPr>
          <w:p w14:paraId="16C60D10" w14:textId="06EEE760" w:rsidR="00FC549E" w:rsidRPr="00497D2E" w:rsidRDefault="00FC549E" w:rsidP="007F69FB">
            <w:pPr>
              <w:pStyle w:val="ListParagraph"/>
              <w:numPr>
                <w:ilvl w:val="0"/>
                <w:numId w:val="48"/>
              </w:numPr>
              <w:rPr>
                <w:rFonts w:asciiTheme="minorHAnsi" w:hAnsiTheme="minorHAnsi" w:cstheme="minorHAnsi"/>
                <w:szCs w:val="20"/>
              </w:rPr>
            </w:pPr>
            <w:r w:rsidRPr="00497D2E">
              <w:rPr>
                <w:rFonts w:asciiTheme="minorHAnsi" w:hAnsiTheme="minorHAnsi" w:cstheme="minorHAnsi"/>
                <w:szCs w:val="20"/>
              </w:rPr>
              <w:t>Recognising and Responding to Safeguarding Concerns</w:t>
            </w:r>
          </w:p>
        </w:tc>
        <w:tc>
          <w:tcPr>
            <w:tcW w:w="1276" w:type="dxa"/>
          </w:tcPr>
          <w:p w14:paraId="46EFEAB7" w14:textId="4EAFA43A" w:rsidR="00FC549E" w:rsidRPr="00497D2E" w:rsidRDefault="00263E72" w:rsidP="00FC549E">
            <w:pPr>
              <w:jc w:val="center"/>
              <w:rPr>
                <w:rFonts w:asciiTheme="minorHAnsi" w:hAnsiTheme="minorHAnsi" w:cstheme="minorHAnsi"/>
                <w:szCs w:val="20"/>
              </w:rPr>
            </w:pPr>
            <w:r w:rsidRPr="00497D2E">
              <w:rPr>
                <w:rFonts w:asciiTheme="minorHAnsi" w:hAnsiTheme="minorHAnsi" w:cstheme="minorHAnsi"/>
                <w:szCs w:val="20"/>
              </w:rPr>
              <w:t>10</w:t>
            </w:r>
          </w:p>
        </w:tc>
      </w:tr>
      <w:tr w:rsidR="00FC549E" w:rsidRPr="00497D2E" w14:paraId="6C45B407" w14:textId="77777777" w:rsidTr="009515ED">
        <w:tc>
          <w:tcPr>
            <w:tcW w:w="7650" w:type="dxa"/>
          </w:tcPr>
          <w:p w14:paraId="56CFE546" w14:textId="35E04617" w:rsidR="00FC549E" w:rsidRPr="00497D2E" w:rsidRDefault="00FC549E" w:rsidP="007F69FB">
            <w:pPr>
              <w:pStyle w:val="ListParagraph"/>
              <w:numPr>
                <w:ilvl w:val="0"/>
                <w:numId w:val="48"/>
              </w:numPr>
              <w:rPr>
                <w:rFonts w:asciiTheme="minorHAnsi" w:hAnsiTheme="minorHAnsi" w:cstheme="minorHAnsi"/>
                <w:szCs w:val="20"/>
              </w:rPr>
            </w:pPr>
            <w:r w:rsidRPr="00497D2E">
              <w:rPr>
                <w:rFonts w:asciiTheme="minorHAnsi" w:hAnsiTheme="minorHAnsi" w:cstheme="minorHAnsi"/>
                <w:szCs w:val="20"/>
              </w:rPr>
              <w:t>Children Who Are Particularly Vulnerable</w:t>
            </w:r>
          </w:p>
        </w:tc>
        <w:tc>
          <w:tcPr>
            <w:tcW w:w="1276" w:type="dxa"/>
          </w:tcPr>
          <w:p w14:paraId="009B98E8" w14:textId="77FB0770"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14</w:t>
            </w:r>
          </w:p>
        </w:tc>
      </w:tr>
      <w:tr w:rsidR="00FC549E" w:rsidRPr="00497D2E" w14:paraId="1CC798B4" w14:textId="77777777" w:rsidTr="009515ED">
        <w:tc>
          <w:tcPr>
            <w:tcW w:w="7650" w:type="dxa"/>
          </w:tcPr>
          <w:p w14:paraId="177AA1E7" w14:textId="266028C6" w:rsidR="00FC549E" w:rsidRPr="00497D2E" w:rsidRDefault="00FC549E" w:rsidP="007F69FB">
            <w:pPr>
              <w:pStyle w:val="ListParagraph"/>
              <w:numPr>
                <w:ilvl w:val="0"/>
                <w:numId w:val="48"/>
              </w:numPr>
              <w:tabs>
                <w:tab w:val="left" w:pos="1791"/>
              </w:tabs>
              <w:rPr>
                <w:rFonts w:asciiTheme="minorHAnsi" w:hAnsiTheme="minorHAnsi" w:cstheme="minorHAnsi"/>
                <w:szCs w:val="20"/>
              </w:rPr>
            </w:pPr>
            <w:r w:rsidRPr="00497D2E">
              <w:rPr>
                <w:rFonts w:asciiTheme="minorHAnsi" w:hAnsiTheme="minorHAnsi" w:cstheme="minorHAnsi"/>
                <w:szCs w:val="20"/>
              </w:rPr>
              <w:t>Whistleblowing</w:t>
            </w:r>
          </w:p>
        </w:tc>
        <w:tc>
          <w:tcPr>
            <w:tcW w:w="1276" w:type="dxa"/>
          </w:tcPr>
          <w:p w14:paraId="56A1EB2A" w14:textId="2102AE71"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15</w:t>
            </w:r>
          </w:p>
        </w:tc>
      </w:tr>
      <w:tr w:rsidR="00FC549E" w:rsidRPr="00497D2E" w14:paraId="6EEB7B6B" w14:textId="77777777" w:rsidTr="009515ED">
        <w:tc>
          <w:tcPr>
            <w:tcW w:w="7650" w:type="dxa"/>
          </w:tcPr>
          <w:p w14:paraId="5CDB7FD9" w14:textId="3CAA9B0C" w:rsidR="00FC549E" w:rsidRPr="00497D2E" w:rsidRDefault="00FC549E" w:rsidP="007F69FB">
            <w:pPr>
              <w:pStyle w:val="ListParagraph"/>
              <w:numPr>
                <w:ilvl w:val="0"/>
                <w:numId w:val="48"/>
              </w:numPr>
              <w:rPr>
                <w:rFonts w:asciiTheme="minorHAnsi" w:hAnsiTheme="minorHAnsi" w:cstheme="minorHAnsi"/>
                <w:szCs w:val="20"/>
              </w:rPr>
            </w:pPr>
            <w:r w:rsidRPr="00497D2E">
              <w:rPr>
                <w:rFonts w:asciiTheme="minorHAnsi" w:hAnsiTheme="minorHAnsi" w:cstheme="minorHAnsi"/>
                <w:szCs w:val="20"/>
              </w:rPr>
              <w:t>Allegations Against Staff</w:t>
            </w:r>
          </w:p>
        </w:tc>
        <w:tc>
          <w:tcPr>
            <w:tcW w:w="1276" w:type="dxa"/>
          </w:tcPr>
          <w:p w14:paraId="6BC49094" w14:textId="395B5A20"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1</w:t>
            </w:r>
            <w:r w:rsidR="00D03519">
              <w:rPr>
                <w:rFonts w:asciiTheme="minorHAnsi" w:hAnsiTheme="minorHAnsi" w:cstheme="minorHAnsi"/>
                <w:szCs w:val="20"/>
              </w:rPr>
              <w:t>6</w:t>
            </w:r>
          </w:p>
        </w:tc>
      </w:tr>
      <w:tr w:rsidR="00FC549E" w:rsidRPr="00497D2E" w14:paraId="00C9F86E" w14:textId="77777777" w:rsidTr="009515ED">
        <w:tc>
          <w:tcPr>
            <w:tcW w:w="7650" w:type="dxa"/>
          </w:tcPr>
          <w:p w14:paraId="6CBF144F" w14:textId="78C93F81" w:rsidR="00FC549E" w:rsidRPr="00497D2E" w:rsidRDefault="00FC549E" w:rsidP="007F69FB">
            <w:pPr>
              <w:pStyle w:val="ListParagraph"/>
              <w:numPr>
                <w:ilvl w:val="0"/>
                <w:numId w:val="48"/>
              </w:numPr>
              <w:rPr>
                <w:rFonts w:asciiTheme="minorHAnsi" w:hAnsiTheme="minorHAnsi" w:cstheme="minorHAnsi"/>
                <w:szCs w:val="20"/>
              </w:rPr>
            </w:pPr>
            <w:r w:rsidRPr="00497D2E">
              <w:rPr>
                <w:rFonts w:asciiTheme="minorHAnsi" w:hAnsiTheme="minorHAnsi" w:cstheme="minorHAnsi"/>
                <w:szCs w:val="20"/>
              </w:rPr>
              <w:t>Physical Intervention</w:t>
            </w:r>
          </w:p>
        </w:tc>
        <w:tc>
          <w:tcPr>
            <w:tcW w:w="1276" w:type="dxa"/>
          </w:tcPr>
          <w:p w14:paraId="797B0DB6" w14:textId="2FAFBC37"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1</w:t>
            </w:r>
            <w:r w:rsidR="00D03519">
              <w:rPr>
                <w:rFonts w:asciiTheme="minorHAnsi" w:hAnsiTheme="minorHAnsi" w:cstheme="minorHAnsi"/>
                <w:szCs w:val="20"/>
              </w:rPr>
              <w:t>7</w:t>
            </w:r>
          </w:p>
        </w:tc>
      </w:tr>
      <w:tr w:rsidR="00FC549E" w:rsidRPr="00497D2E" w14:paraId="358FA12B" w14:textId="77777777" w:rsidTr="009515ED">
        <w:tc>
          <w:tcPr>
            <w:tcW w:w="7650" w:type="dxa"/>
          </w:tcPr>
          <w:p w14:paraId="3106EAE7" w14:textId="4D340F61" w:rsidR="00FC549E" w:rsidRPr="00497D2E" w:rsidRDefault="00FC549E" w:rsidP="007F69FB">
            <w:pPr>
              <w:pStyle w:val="ListParagraph"/>
              <w:numPr>
                <w:ilvl w:val="0"/>
                <w:numId w:val="48"/>
              </w:numPr>
              <w:rPr>
                <w:rFonts w:asciiTheme="minorHAnsi" w:hAnsiTheme="minorHAnsi" w:cstheme="minorHAnsi"/>
                <w:szCs w:val="20"/>
              </w:rPr>
            </w:pPr>
            <w:r w:rsidRPr="00497D2E">
              <w:rPr>
                <w:rFonts w:asciiTheme="minorHAnsi" w:hAnsiTheme="minorHAnsi" w:cstheme="minorHAnsi"/>
                <w:szCs w:val="20"/>
              </w:rPr>
              <w:t>Confidentiality, Information Sharing and GDPR</w:t>
            </w:r>
          </w:p>
        </w:tc>
        <w:tc>
          <w:tcPr>
            <w:tcW w:w="1276" w:type="dxa"/>
          </w:tcPr>
          <w:p w14:paraId="716E751C" w14:textId="1516510A"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17</w:t>
            </w:r>
          </w:p>
        </w:tc>
      </w:tr>
      <w:tr w:rsidR="00FC549E" w:rsidRPr="00497D2E" w14:paraId="0D4E199F" w14:textId="77777777" w:rsidTr="009515ED">
        <w:tc>
          <w:tcPr>
            <w:tcW w:w="7650" w:type="dxa"/>
          </w:tcPr>
          <w:p w14:paraId="5CCE9B34" w14:textId="61D6172A" w:rsidR="00FC549E" w:rsidRPr="00497D2E" w:rsidRDefault="00FC549E" w:rsidP="007F69FB">
            <w:pPr>
              <w:pStyle w:val="ListParagraph"/>
              <w:numPr>
                <w:ilvl w:val="0"/>
                <w:numId w:val="48"/>
              </w:numPr>
              <w:tabs>
                <w:tab w:val="left" w:pos="2072"/>
              </w:tabs>
              <w:rPr>
                <w:rFonts w:asciiTheme="minorHAnsi" w:hAnsiTheme="minorHAnsi" w:cstheme="minorHAnsi"/>
                <w:szCs w:val="20"/>
              </w:rPr>
            </w:pPr>
            <w:r w:rsidRPr="00497D2E">
              <w:rPr>
                <w:rFonts w:asciiTheme="minorHAnsi" w:hAnsiTheme="minorHAnsi" w:cstheme="minorHAnsi"/>
                <w:szCs w:val="20"/>
              </w:rPr>
              <w:t>Policy Links</w:t>
            </w:r>
          </w:p>
        </w:tc>
        <w:tc>
          <w:tcPr>
            <w:tcW w:w="1276" w:type="dxa"/>
          </w:tcPr>
          <w:p w14:paraId="7D24F168" w14:textId="0171AB9B"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18</w:t>
            </w:r>
          </w:p>
        </w:tc>
      </w:tr>
      <w:tr w:rsidR="009515ED" w:rsidRPr="00497D2E" w14:paraId="0A29FB62" w14:textId="77777777" w:rsidTr="00C95AE6">
        <w:tc>
          <w:tcPr>
            <w:tcW w:w="8926" w:type="dxa"/>
            <w:gridSpan w:val="2"/>
            <w:shd w:val="clear" w:color="auto" w:fill="8DB3E2" w:themeFill="text2" w:themeFillTint="66"/>
          </w:tcPr>
          <w:p w14:paraId="0500680E" w14:textId="77777777" w:rsidR="009515ED" w:rsidRPr="00497D2E" w:rsidRDefault="009515ED" w:rsidP="009515ED">
            <w:pPr>
              <w:jc w:val="center"/>
              <w:rPr>
                <w:rFonts w:asciiTheme="minorHAnsi" w:hAnsiTheme="minorHAnsi" w:cstheme="minorHAnsi"/>
                <w:sz w:val="16"/>
                <w:szCs w:val="16"/>
              </w:rPr>
            </w:pPr>
          </w:p>
          <w:p w14:paraId="7BA495FB" w14:textId="4BCDB855" w:rsidR="009515ED" w:rsidRPr="00497D2E" w:rsidRDefault="009515ED" w:rsidP="009515ED">
            <w:pPr>
              <w:jc w:val="center"/>
              <w:rPr>
                <w:rFonts w:asciiTheme="minorHAnsi" w:hAnsiTheme="minorHAnsi" w:cstheme="minorHAnsi"/>
                <w:b/>
                <w:bCs/>
                <w:szCs w:val="20"/>
              </w:rPr>
            </w:pPr>
            <w:r w:rsidRPr="00497D2E">
              <w:rPr>
                <w:rFonts w:asciiTheme="minorHAnsi" w:hAnsiTheme="minorHAnsi" w:cstheme="minorHAnsi"/>
                <w:b/>
                <w:bCs/>
                <w:szCs w:val="20"/>
              </w:rPr>
              <w:t>APPENDICES</w:t>
            </w:r>
          </w:p>
          <w:p w14:paraId="1A45FDE5" w14:textId="556BA693" w:rsidR="009515ED" w:rsidRPr="00497D2E" w:rsidRDefault="009515ED" w:rsidP="0074029A">
            <w:pPr>
              <w:rPr>
                <w:rFonts w:asciiTheme="minorHAnsi" w:hAnsiTheme="minorHAnsi" w:cstheme="minorHAnsi"/>
                <w:sz w:val="16"/>
                <w:szCs w:val="16"/>
              </w:rPr>
            </w:pPr>
          </w:p>
        </w:tc>
      </w:tr>
      <w:tr w:rsidR="00FC549E" w:rsidRPr="00497D2E" w14:paraId="470A6431" w14:textId="77777777" w:rsidTr="009515ED">
        <w:tc>
          <w:tcPr>
            <w:tcW w:w="7650" w:type="dxa"/>
          </w:tcPr>
          <w:p w14:paraId="0E2ACD0D" w14:textId="5DEFDB5F" w:rsidR="00FC549E" w:rsidRPr="00497D2E" w:rsidRDefault="00FC549E" w:rsidP="00FC549E">
            <w:pPr>
              <w:ind w:left="167" w:hanging="167"/>
              <w:rPr>
                <w:rFonts w:asciiTheme="minorHAnsi" w:hAnsiTheme="minorHAnsi" w:cstheme="minorHAnsi"/>
                <w:szCs w:val="20"/>
              </w:rPr>
            </w:pPr>
            <w:r w:rsidRPr="00497D2E">
              <w:rPr>
                <w:rFonts w:asciiTheme="minorHAnsi" w:hAnsiTheme="minorHAnsi" w:cstheme="minorHAnsi"/>
                <w:szCs w:val="20"/>
              </w:rPr>
              <w:t>App 1.   Categories of Abuse</w:t>
            </w:r>
          </w:p>
        </w:tc>
        <w:tc>
          <w:tcPr>
            <w:tcW w:w="1276" w:type="dxa"/>
          </w:tcPr>
          <w:p w14:paraId="1B0918D5" w14:textId="6B2B9893"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19</w:t>
            </w:r>
          </w:p>
        </w:tc>
      </w:tr>
      <w:tr w:rsidR="00FC549E" w:rsidRPr="00497D2E" w14:paraId="22F22C87" w14:textId="77777777" w:rsidTr="009515ED">
        <w:tc>
          <w:tcPr>
            <w:tcW w:w="7650" w:type="dxa"/>
          </w:tcPr>
          <w:p w14:paraId="72CCCA0B" w14:textId="55BFA4C0" w:rsidR="00FC549E" w:rsidRPr="00497D2E" w:rsidRDefault="00FC549E" w:rsidP="00FC549E">
            <w:pPr>
              <w:ind w:left="167" w:hanging="167"/>
              <w:rPr>
                <w:rFonts w:asciiTheme="minorHAnsi" w:hAnsiTheme="minorHAnsi" w:cstheme="minorHAnsi"/>
                <w:szCs w:val="20"/>
              </w:rPr>
            </w:pPr>
            <w:r w:rsidRPr="00497D2E">
              <w:rPr>
                <w:rFonts w:asciiTheme="minorHAnsi" w:hAnsiTheme="minorHAnsi" w:cstheme="minorHAnsi"/>
                <w:szCs w:val="20"/>
              </w:rPr>
              <w:t>App 2.   Anti-Bullying / Cyberbullying</w:t>
            </w:r>
          </w:p>
        </w:tc>
        <w:tc>
          <w:tcPr>
            <w:tcW w:w="1276" w:type="dxa"/>
          </w:tcPr>
          <w:p w14:paraId="356FF40B" w14:textId="6129EACD"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22</w:t>
            </w:r>
          </w:p>
        </w:tc>
      </w:tr>
      <w:tr w:rsidR="00FC549E" w:rsidRPr="00497D2E" w14:paraId="09A29B46" w14:textId="77777777" w:rsidTr="009515ED">
        <w:tc>
          <w:tcPr>
            <w:tcW w:w="7650" w:type="dxa"/>
          </w:tcPr>
          <w:p w14:paraId="40DD764D" w14:textId="50454352" w:rsidR="00FC549E" w:rsidRPr="00497D2E" w:rsidRDefault="00FC549E" w:rsidP="00FC549E">
            <w:pPr>
              <w:ind w:left="167" w:hanging="167"/>
              <w:rPr>
                <w:rFonts w:asciiTheme="minorHAnsi" w:hAnsiTheme="minorHAnsi" w:cstheme="minorHAnsi"/>
                <w:szCs w:val="20"/>
              </w:rPr>
            </w:pPr>
            <w:r w:rsidRPr="00497D2E">
              <w:rPr>
                <w:rFonts w:asciiTheme="minorHAnsi" w:hAnsiTheme="minorHAnsi" w:cstheme="minorHAnsi"/>
                <w:szCs w:val="20"/>
              </w:rPr>
              <w:t xml:space="preserve">App 3.   </w:t>
            </w:r>
            <w:r w:rsidR="005E77B9" w:rsidRPr="00497D2E">
              <w:rPr>
                <w:rFonts w:asciiTheme="minorHAnsi" w:hAnsiTheme="minorHAnsi" w:cstheme="minorHAnsi"/>
                <w:szCs w:val="20"/>
              </w:rPr>
              <w:t xml:space="preserve">Bullying, Prejudice and </w:t>
            </w:r>
            <w:r w:rsidRPr="00497D2E">
              <w:rPr>
                <w:rFonts w:asciiTheme="minorHAnsi" w:hAnsiTheme="minorHAnsi" w:cstheme="minorHAnsi"/>
                <w:szCs w:val="20"/>
              </w:rPr>
              <w:t>Racist Incidents</w:t>
            </w:r>
            <w:r w:rsidR="005E77B9" w:rsidRPr="00497D2E">
              <w:rPr>
                <w:rFonts w:asciiTheme="minorHAnsi" w:hAnsiTheme="minorHAnsi" w:cstheme="minorHAnsi"/>
                <w:szCs w:val="20"/>
              </w:rPr>
              <w:t xml:space="preserve"> (BPRI’s)</w:t>
            </w:r>
          </w:p>
        </w:tc>
        <w:tc>
          <w:tcPr>
            <w:tcW w:w="1276" w:type="dxa"/>
          </w:tcPr>
          <w:p w14:paraId="0B104137" w14:textId="47DB54D8"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23</w:t>
            </w:r>
          </w:p>
        </w:tc>
      </w:tr>
      <w:tr w:rsidR="00FC549E" w:rsidRPr="00497D2E" w14:paraId="0E4C7453" w14:textId="77777777" w:rsidTr="009515ED">
        <w:tc>
          <w:tcPr>
            <w:tcW w:w="7650" w:type="dxa"/>
          </w:tcPr>
          <w:p w14:paraId="200DFE90" w14:textId="54538369" w:rsidR="00FC549E" w:rsidRPr="00497D2E" w:rsidRDefault="00FC549E" w:rsidP="00FC549E">
            <w:pPr>
              <w:ind w:left="167" w:hanging="167"/>
              <w:rPr>
                <w:rFonts w:asciiTheme="minorHAnsi" w:hAnsiTheme="minorHAnsi" w:cstheme="minorHAnsi"/>
                <w:szCs w:val="20"/>
              </w:rPr>
            </w:pPr>
            <w:r w:rsidRPr="00497D2E">
              <w:rPr>
                <w:rFonts w:asciiTheme="minorHAnsi" w:hAnsiTheme="minorHAnsi" w:cstheme="minorHAnsi"/>
                <w:szCs w:val="20"/>
              </w:rPr>
              <w:t>App 4.   Radicalisation and Extremism</w:t>
            </w:r>
          </w:p>
        </w:tc>
        <w:tc>
          <w:tcPr>
            <w:tcW w:w="1276" w:type="dxa"/>
          </w:tcPr>
          <w:p w14:paraId="53EB8B51" w14:textId="3400C087"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23</w:t>
            </w:r>
          </w:p>
        </w:tc>
      </w:tr>
      <w:tr w:rsidR="00FC549E" w:rsidRPr="00497D2E" w14:paraId="054D3BE1" w14:textId="77777777" w:rsidTr="009515ED">
        <w:tc>
          <w:tcPr>
            <w:tcW w:w="7650" w:type="dxa"/>
          </w:tcPr>
          <w:p w14:paraId="1D339370" w14:textId="22E544BD" w:rsidR="00FC549E" w:rsidRPr="00497D2E" w:rsidRDefault="00FC549E" w:rsidP="00FC549E">
            <w:pPr>
              <w:ind w:left="167" w:hanging="167"/>
              <w:rPr>
                <w:rFonts w:asciiTheme="minorHAnsi" w:hAnsiTheme="minorHAnsi" w:cstheme="minorHAnsi"/>
                <w:szCs w:val="20"/>
              </w:rPr>
            </w:pPr>
            <w:r w:rsidRPr="00497D2E">
              <w:rPr>
                <w:rFonts w:asciiTheme="minorHAnsi" w:hAnsiTheme="minorHAnsi" w:cstheme="minorHAnsi"/>
                <w:szCs w:val="20"/>
              </w:rPr>
              <w:t>App 5.   Domestic Abuse (including Operation Encompass)</w:t>
            </w:r>
          </w:p>
        </w:tc>
        <w:tc>
          <w:tcPr>
            <w:tcW w:w="1276" w:type="dxa"/>
          </w:tcPr>
          <w:p w14:paraId="5EABF119" w14:textId="02002E16"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25</w:t>
            </w:r>
          </w:p>
        </w:tc>
      </w:tr>
      <w:tr w:rsidR="00FC549E" w:rsidRPr="00497D2E" w14:paraId="59A0C7DB" w14:textId="77777777" w:rsidTr="009515ED">
        <w:tc>
          <w:tcPr>
            <w:tcW w:w="7650" w:type="dxa"/>
          </w:tcPr>
          <w:p w14:paraId="4E2B24C5" w14:textId="508AC839" w:rsidR="00FC549E" w:rsidRPr="00497D2E" w:rsidRDefault="00FC549E" w:rsidP="00FC549E">
            <w:pPr>
              <w:ind w:left="167" w:hanging="167"/>
              <w:rPr>
                <w:rFonts w:asciiTheme="minorHAnsi" w:hAnsiTheme="minorHAnsi" w:cstheme="minorHAnsi"/>
                <w:szCs w:val="20"/>
              </w:rPr>
            </w:pPr>
            <w:r w:rsidRPr="00497D2E">
              <w:rPr>
                <w:rFonts w:asciiTheme="minorHAnsi" w:hAnsiTheme="minorHAnsi" w:cstheme="minorHAnsi"/>
                <w:szCs w:val="20"/>
              </w:rPr>
              <w:t>App 6.   Exploitation (including CSE, CCE and County Lines)</w:t>
            </w:r>
          </w:p>
        </w:tc>
        <w:tc>
          <w:tcPr>
            <w:tcW w:w="1276" w:type="dxa"/>
          </w:tcPr>
          <w:p w14:paraId="682E773A" w14:textId="5763BCF0"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26</w:t>
            </w:r>
          </w:p>
        </w:tc>
      </w:tr>
      <w:tr w:rsidR="00FC549E" w:rsidRPr="00497D2E" w14:paraId="704B1547" w14:textId="77777777" w:rsidTr="009515ED">
        <w:tc>
          <w:tcPr>
            <w:tcW w:w="7650" w:type="dxa"/>
          </w:tcPr>
          <w:p w14:paraId="11BA466D" w14:textId="45321C7B" w:rsidR="00FC549E" w:rsidRPr="00497D2E" w:rsidRDefault="00FC549E" w:rsidP="00FC549E">
            <w:pPr>
              <w:ind w:left="167" w:hanging="167"/>
              <w:rPr>
                <w:rFonts w:asciiTheme="minorHAnsi" w:hAnsiTheme="minorHAnsi" w:cstheme="minorHAnsi"/>
                <w:szCs w:val="20"/>
              </w:rPr>
            </w:pPr>
            <w:r w:rsidRPr="00497D2E">
              <w:rPr>
                <w:rFonts w:asciiTheme="minorHAnsi" w:hAnsiTheme="minorHAnsi" w:cstheme="minorHAnsi"/>
                <w:szCs w:val="20"/>
              </w:rPr>
              <w:t xml:space="preserve">App 7.   Female Genital Mutilation </w:t>
            </w:r>
          </w:p>
        </w:tc>
        <w:tc>
          <w:tcPr>
            <w:tcW w:w="1276" w:type="dxa"/>
          </w:tcPr>
          <w:p w14:paraId="322C8084" w14:textId="2FA3F984"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2</w:t>
            </w:r>
            <w:r w:rsidR="005436D6">
              <w:rPr>
                <w:rFonts w:asciiTheme="minorHAnsi" w:hAnsiTheme="minorHAnsi" w:cstheme="minorHAnsi"/>
                <w:szCs w:val="20"/>
              </w:rPr>
              <w:t>8</w:t>
            </w:r>
          </w:p>
        </w:tc>
      </w:tr>
      <w:tr w:rsidR="00FC549E" w:rsidRPr="00497D2E" w14:paraId="4B4BFCD7" w14:textId="77777777" w:rsidTr="009515ED">
        <w:tc>
          <w:tcPr>
            <w:tcW w:w="7650" w:type="dxa"/>
          </w:tcPr>
          <w:p w14:paraId="71970A92" w14:textId="6FEF0AC5" w:rsidR="00FC549E" w:rsidRPr="00497D2E" w:rsidRDefault="00FC549E" w:rsidP="00FC549E">
            <w:pPr>
              <w:ind w:left="167" w:hanging="167"/>
              <w:rPr>
                <w:rFonts w:asciiTheme="minorHAnsi" w:hAnsiTheme="minorHAnsi" w:cstheme="minorHAnsi"/>
                <w:szCs w:val="20"/>
              </w:rPr>
            </w:pPr>
            <w:r w:rsidRPr="00497D2E">
              <w:rPr>
                <w:rFonts w:asciiTheme="minorHAnsi" w:hAnsiTheme="minorHAnsi" w:cstheme="minorHAnsi"/>
                <w:szCs w:val="20"/>
              </w:rPr>
              <w:t>App 8.   Forced Marriage</w:t>
            </w:r>
          </w:p>
        </w:tc>
        <w:tc>
          <w:tcPr>
            <w:tcW w:w="1276" w:type="dxa"/>
          </w:tcPr>
          <w:p w14:paraId="4A7D7DB2" w14:textId="5DC748CF"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30</w:t>
            </w:r>
          </w:p>
        </w:tc>
      </w:tr>
      <w:tr w:rsidR="00FC549E" w:rsidRPr="00497D2E" w14:paraId="3853F0C7" w14:textId="77777777" w:rsidTr="009515ED">
        <w:tc>
          <w:tcPr>
            <w:tcW w:w="7650" w:type="dxa"/>
          </w:tcPr>
          <w:p w14:paraId="60287536" w14:textId="12923FB2" w:rsidR="00FC549E" w:rsidRPr="00497D2E" w:rsidRDefault="00FC549E" w:rsidP="00FC549E">
            <w:pPr>
              <w:ind w:left="167" w:hanging="167"/>
              <w:rPr>
                <w:rFonts w:asciiTheme="minorHAnsi" w:hAnsiTheme="minorHAnsi" w:cstheme="minorHAnsi"/>
                <w:szCs w:val="20"/>
              </w:rPr>
            </w:pPr>
            <w:r w:rsidRPr="00497D2E">
              <w:rPr>
                <w:rFonts w:asciiTheme="minorHAnsi" w:hAnsiTheme="minorHAnsi" w:cstheme="minorHAnsi"/>
                <w:szCs w:val="20"/>
              </w:rPr>
              <w:t>App 9.   Honour Based Abuse</w:t>
            </w:r>
          </w:p>
        </w:tc>
        <w:tc>
          <w:tcPr>
            <w:tcW w:w="1276" w:type="dxa"/>
          </w:tcPr>
          <w:p w14:paraId="0B257DB3" w14:textId="79D9D838"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30</w:t>
            </w:r>
          </w:p>
        </w:tc>
      </w:tr>
      <w:tr w:rsidR="00FC549E" w:rsidRPr="00497D2E" w14:paraId="006BDCD8" w14:textId="77777777" w:rsidTr="009515ED">
        <w:tc>
          <w:tcPr>
            <w:tcW w:w="7650" w:type="dxa"/>
          </w:tcPr>
          <w:p w14:paraId="2E520491" w14:textId="196924FA" w:rsidR="00FC549E" w:rsidRPr="00497D2E" w:rsidRDefault="00FC549E" w:rsidP="00FC549E">
            <w:pPr>
              <w:tabs>
                <w:tab w:val="left" w:pos="2049"/>
              </w:tabs>
              <w:ind w:left="167" w:hanging="167"/>
              <w:rPr>
                <w:rFonts w:asciiTheme="minorHAnsi" w:hAnsiTheme="minorHAnsi" w:cstheme="minorHAnsi"/>
                <w:szCs w:val="20"/>
              </w:rPr>
            </w:pPr>
            <w:r w:rsidRPr="00497D2E">
              <w:rPr>
                <w:rFonts w:asciiTheme="minorHAnsi" w:hAnsiTheme="minorHAnsi" w:cstheme="minorHAnsi"/>
                <w:szCs w:val="20"/>
              </w:rPr>
              <w:t>App 10. One Chance Rule</w:t>
            </w:r>
          </w:p>
        </w:tc>
        <w:tc>
          <w:tcPr>
            <w:tcW w:w="1276" w:type="dxa"/>
          </w:tcPr>
          <w:p w14:paraId="1B860B4A" w14:textId="01C7BD5A"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3</w:t>
            </w:r>
            <w:r w:rsidR="00D03519">
              <w:rPr>
                <w:rFonts w:asciiTheme="minorHAnsi" w:hAnsiTheme="minorHAnsi" w:cstheme="minorHAnsi"/>
                <w:szCs w:val="20"/>
              </w:rPr>
              <w:t>1</w:t>
            </w:r>
          </w:p>
        </w:tc>
      </w:tr>
      <w:tr w:rsidR="00FC549E" w:rsidRPr="00497D2E" w14:paraId="117E2C20" w14:textId="77777777" w:rsidTr="009515ED">
        <w:tc>
          <w:tcPr>
            <w:tcW w:w="7650" w:type="dxa"/>
          </w:tcPr>
          <w:p w14:paraId="2DED8A95" w14:textId="4BA6ED71" w:rsidR="00FC549E" w:rsidRPr="00497D2E" w:rsidRDefault="00FC549E" w:rsidP="00FC549E">
            <w:pPr>
              <w:tabs>
                <w:tab w:val="left" w:pos="2096"/>
              </w:tabs>
              <w:ind w:left="167" w:hanging="167"/>
              <w:rPr>
                <w:rFonts w:asciiTheme="minorHAnsi" w:hAnsiTheme="minorHAnsi" w:cstheme="minorHAnsi"/>
                <w:szCs w:val="20"/>
              </w:rPr>
            </w:pPr>
            <w:r w:rsidRPr="00497D2E">
              <w:rPr>
                <w:rFonts w:asciiTheme="minorHAnsi" w:hAnsiTheme="minorHAnsi" w:cstheme="minorHAnsi"/>
                <w:szCs w:val="20"/>
              </w:rPr>
              <w:t>App 11. Mental Health</w:t>
            </w:r>
          </w:p>
        </w:tc>
        <w:tc>
          <w:tcPr>
            <w:tcW w:w="1276" w:type="dxa"/>
          </w:tcPr>
          <w:p w14:paraId="0CEA3EF6" w14:textId="41F9BC29"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31</w:t>
            </w:r>
          </w:p>
        </w:tc>
      </w:tr>
      <w:tr w:rsidR="00FC549E" w:rsidRPr="00497D2E" w14:paraId="581FF467" w14:textId="77777777" w:rsidTr="009515ED">
        <w:tc>
          <w:tcPr>
            <w:tcW w:w="7650" w:type="dxa"/>
          </w:tcPr>
          <w:p w14:paraId="4C2D6767" w14:textId="457906CB" w:rsidR="00FC549E" w:rsidRPr="00497D2E" w:rsidRDefault="00FC549E" w:rsidP="00FC549E">
            <w:pPr>
              <w:ind w:left="167" w:hanging="167"/>
              <w:rPr>
                <w:rFonts w:asciiTheme="minorHAnsi" w:hAnsiTheme="minorHAnsi" w:cstheme="minorHAnsi"/>
                <w:szCs w:val="20"/>
              </w:rPr>
            </w:pPr>
            <w:r w:rsidRPr="00497D2E">
              <w:rPr>
                <w:rFonts w:asciiTheme="minorHAnsi" w:hAnsiTheme="minorHAnsi" w:cstheme="minorHAnsi"/>
                <w:szCs w:val="20"/>
              </w:rPr>
              <w:t>App 12. Private Fostering Arrangements</w:t>
            </w:r>
            <w:r w:rsidRPr="00497D2E">
              <w:rPr>
                <w:rFonts w:asciiTheme="minorHAnsi" w:hAnsiTheme="minorHAnsi" w:cstheme="minorHAnsi"/>
                <w:szCs w:val="20"/>
              </w:rPr>
              <w:tab/>
            </w:r>
          </w:p>
        </w:tc>
        <w:tc>
          <w:tcPr>
            <w:tcW w:w="1276" w:type="dxa"/>
          </w:tcPr>
          <w:p w14:paraId="04E4C9D7" w14:textId="76CA3A2C"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3</w:t>
            </w:r>
            <w:r w:rsidR="005436D6">
              <w:rPr>
                <w:rFonts w:asciiTheme="minorHAnsi" w:hAnsiTheme="minorHAnsi" w:cstheme="minorHAnsi"/>
                <w:szCs w:val="20"/>
              </w:rPr>
              <w:t>1</w:t>
            </w:r>
          </w:p>
        </w:tc>
      </w:tr>
      <w:tr w:rsidR="00FC549E" w:rsidRPr="00497D2E" w14:paraId="2E434F1F" w14:textId="77777777" w:rsidTr="009515ED">
        <w:tc>
          <w:tcPr>
            <w:tcW w:w="7650" w:type="dxa"/>
          </w:tcPr>
          <w:p w14:paraId="71C450D9" w14:textId="367DCB1C" w:rsidR="00FC549E" w:rsidRPr="00497D2E" w:rsidRDefault="00FC549E" w:rsidP="00FC549E">
            <w:pPr>
              <w:ind w:left="167" w:hanging="167"/>
              <w:rPr>
                <w:rFonts w:asciiTheme="minorHAnsi" w:hAnsiTheme="minorHAnsi" w:cstheme="minorHAnsi"/>
                <w:szCs w:val="20"/>
              </w:rPr>
            </w:pPr>
            <w:r w:rsidRPr="00497D2E">
              <w:rPr>
                <w:rFonts w:asciiTheme="minorHAnsi" w:hAnsiTheme="minorHAnsi" w:cstheme="minorHAnsi"/>
                <w:szCs w:val="20"/>
              </w:rPr>
              <w:t>App 13. Looked After Children &amp; Previously Looked After Children</w:t>
            </w:r>
          </w:p>
        </w:tc>
        <w:tc>
          <w:tcPr>
            <w:tcW w:w="1276" w:type="dxa"/>
          </w:tcPr>
          <w:p w14:paraId="135E933D" w14:textId="35EF5047"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3</w:t>
            </w:r>
            <w:r w:rsidR="00D03519">
              <w:rPr>
                <w:rFonts w:asciiTheme="minorHAnsi" w:hAnsiTheme="minorHAnsi" w:cstheme="minorHAnsi"/>
                <w:szCs w:val="20"/>
              </w:rPr>
              <w:t>2</w:t>
            </w:r>
          </w:p>
        </w:tc>
      </w:tr>
      <w:tr w:rsidR="00FC549E" w:rsidRPr="00497D2E" w14:paraId="41482553" w14:textId="77777777" w:rsidTr="009515ED">
        <w:tc>
          <w:tcPr>
            <w:tcW w:w="7650" w:type="dxa"/>
          </w:tcPr>
          <w:p w14:paraId="605AB964" w14:textId="2AFE0128" w:rsidR="00FC549E" w:rsidRPr="00497D2E" w:rsidRDefault="00FC549E" w:rsidP="00FC549E">
            <w:pPr>
              <w:ind w:left="167" w:hanging="167"/>
              <w:rPr>
                <w:rFonts w:asciiTheme="minorHAnsi" w:hAnsiTheme="minorHAnsi" w:cstheme="minorHAnsi"/>
                <w:szCs w:val="20"/>
              </w:rPr>
            </w:pPr>
            <w:r w:rsidRPr="00497D2E">
              <w:rPr>
                <w:rFonts w:asciiTheme="minorHAnsi" w:hAnsiTheme="minorHAnsi" w:cstheme="minorHAnsi"/>
                <w:szCs w:val="20"/>
              </w:rPr>
              <w:t>App 14. Children Missing Education</w:t>
            </w:r>
            <w:r w:rsidR="005E77B9" w:rsidRPr="00497D2E">
              <w:rPr>
                <w:rFonts w:asciiTheme="minorHAnsi" w:hAnsiTheme="minorHAnsi" w:cstheme="minorHAnsi"/>
                <w:szCs w:val="20"/>
              </w:rPr>
              <w:t xml:space="preserve"> and Children Absent from Education </w:t>
            </w:r>
          </w:p>
        </w:tc>
        <w:tc>
          <w:tcPr>
            <w:tcW w:w="1276" w:type="dxa"/>
          </w:tcPr>
          <w:p w14:paraId="13871BF4" w14:textId="47635550"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32</w:t>
            </w:r>
          </w:p>
        </w:tc>
      </w:tr>
      <w:tr w:rsidR="00FC549E" w:rsidRPr="00497D2E" w14:paraId="7E59D16E" w14:textId="77777777" w:rsidTr="009515ED">
        <w:tc>
          <w:tcPr>
            <w:tcW w:w="7650" w:type="dxa"/>
          </w:tcPr>
          <w:p w14:paraId="6FB7EAE1" w14:textId="14D2628E" w:rsidR="00FC549E" w:rsidRPr="00497D2E" w:rsidRDefault="00FC549E" w:rsidP="00FC549E">
            <w:pPr>
              <w:ind w:left="167" w:hanging="167"/>
              <w:rPr>
                <w:rFonts w:asciiTheme="minorHAnsi" w:hAnsiTheme="minorHAnsi" w:cstheme="minorHAnsi"/>
                <w:szCs w:val="20"/>
              </w:rPr>
            </w:pPr>
            <w:r w:rsidRPr="00497D2E">
              <w:rPr>
                <w:rFonts w:asciiTheme="minorHAnsi" w:hAnsiTheme="minorHAnsi" w:cstheme="minorHAnsi"/>
                <w:szCs w:val="20"/>
              </w:rPr>
              <w:t>App 15. Child on Child Abuse (</w:t>
            </w:r>
            <w:proofErr w:type="spellStart"/>
            <w:r w:rsidRPr="00497D2E">
              <w:rPr>
                <w:rFonts w:asciiTheme="minorHAnsi" w:hAnsiTheme="minorHAnsi" w:cstheme="minorHAnsi"/>
                <w:szCs w:val="20"/>
              </w:rPr>
              <w:t>incl</w:t>
            </w:r>
            <w:proofErr w:type="spellEnd"/>
            <w:r w:rsidRPr="00497D2E">
              <w:rPr>
                <w:rFonts w:asciiTheme="minorHAnsi" w:hAnsiTheme="minorHAnsi" w:cstheme="minorHAnsi"/>
                <w:szCs w:val="20"/>
              </w:rPr>
              <w:t xml:space="preserve"> Sexual Violence, Sexual Harassment and HSB)</w:t>
            </w:r>
          </w:p>
        </w:tc>
        <w:tc>
          <w:tcPr>
            <w:tcW w:w="1276" w:type="dxa"/>
          </w:tcPr>
          <w:p w14:paraId="7DBAB25F" w14:textId="1E4C7772"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3</w:t>
            </w:r>
            <w:r w:rsidR="006F6B23">
              <w:rPr>
                <w:rFonts w:asciiTheme="minorHAnsi" w:hAnsiTheme="minorHAnsi" w:cstheme="minorHAnsi"/>
                <w:szCs w:val="20"/>
              </w:rPr>
              <w:t>2</w:t>
            </w:r>
          </w:p>
        </w:tc>
      </w:tr>
      <w:tr w:rsidR="00FC549E" w:rsidRPr="00497D2E" w14:paraId="5BE1DE90" w14:textId="77777777" w:rsidTr="009515ED">
        <w:tc>
          <w:tcPr>
            <w:tcW w:w="7650" w:type="dxa"/>
          </w:tcPr>
          <w:p w14:paraId="0CA3055A" w14:textId="7BC4C3C4" w:rsidR="00FC549E" w:rsidRPr="00497D2E" w:rsidRDefault="00FC549E" w:rsidP="00FC549E">
            <w:pPr>
              <w:ind w:left="167" w:hanging="167"/>
              <w:rPr>
                <w:rFonts w:asciiTheme="minorHAnsi" w:hAnsiTheme="minorHAnsi" w:cstheme="minorHAnsi"/>
                <w:szCs w:val="20"/>
              </w:rPr>
            </w:pPr>
            <w:r w:rsidRPr="00497D2E">
              <w:rPr>
                <w:rFonts w:asciiTheme="minorHAnsi" w:hAnsiTheme="minorHAnsi" w:cstheme="minorHAnsi"/>
                <w:szCs w:val="20"/>
              </w:rPr>
              <w:t>App 16. Online Safety</w:t>
            </w:r>
          </w:p>
        </w:tc>
        <w:tc>
          <w:tcPr>
            <w:tcW w:w="1276" w:type="dxa"/>
          </w:tcPr>
          <w:p w14:paraId="65111866" w14:textId="679A5F68"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35</w:t>
            </w:r>
          </w:p>
        </w:tc>
      </w:tr>
      <w:tr w:rsidR="00FC549E" w:rsidRPr="00497D2E" w14:paraId="15DF0DB9" w14:textId="77777777" w:rsidTr="009515ED">
        <w:tc>
          <w:tcPr>
            <w:tcW w:w="7650" w:type="dxa"/>
          </w:tcPr>
          <w:p w14:paraId="5CF3C402" w14:textId="315E960C" w:rsidR="00FC549E" w:rsidRPr="00497D2E" w:rsidRDefault="00FC549E" w:rsidP="00FC549E">
            <w:pPr>
              <w:ind w:left="167" w:hanging="167"/>
              <w:rPr>
                <w:rFonts w:asciiTheme="minorHAnsi" w:hAnsiTheme="minorHAnsi" w:cstheme="minorHAnsi"/>
                <w:szCs w:val="20"/>
              </w:rPr>
            </w:pPr>
            <w:r w:rsidRPr="00497D2E">
              <w:rPr>
                <w:rFonts w:asciiTheme="minorHAnsi" w:hAnsiTheme="minorHAnsi" w:cstheme="minorHAnsi"/>
                <w:szCs w:val="20"/>
              </w:rPr>
              <w:t>App 17. Youth Produced Sexual Imagery (Sexting)</w:t>
            </w:r>
          </w:p>
        </w:tc>
        <w:tc>
          <w:tcPr>
            <w:tcW w:w="1276" w:type="dxa"/>
          </w:tcPr>
          <w:p w14:paraId="0EB376BE" w14:textId="69B73AED" w:rsidR="00FC549E" w:rsidRPr="00497D2E" w:rsidRDefault="00FC549E" w:rsidP="00FC549E">
            <w:pPr>
              <w:jc w:val="center"/>
              <w:rPr>
                <w:rFonts w:asciiTheme="minorHAnsi" w:hAnsiTheme="minorHAnsi" w:cstheme="minorHAnsi"/>
                <w:szCs w:val="20"/>
              </w:rPr>
            </w:pPr>
            <w:r w:rsidRPr="00497D2E">
              <w:rPr>
                <w:rFonts w:asciiTheme="minorHAnsi" w:hAnsiTheme="minorHAnsi" w:cstheme="minorHAnsi"/>
                <w:szCs w:val="20"/>
              </w:rPr>
              <w:t>3</w:t>
            </w:r>
            <w:r w:rsidR="006F6B23">
              <w:rPr>
                <w:rFonts w:asciiTheme="minorHAnsi" w:hAnsiTheme="minorHAnsi" w:cstheme="minorHAnsi"/>
                <w:szCs w:val="20"/>
              </w:rPr>
              <w:t>8</w:t>
            </w:r>
          </w:p>
        </w:tc>
      </w:tr>
      <w:tr w:rsidR="00D8131E" w:rsidRPr="00497D2E" w14:paraId="23AF6FEF" w14:textId="77777777" w:rsidTr="009515ED">
        <w:tc>
          <w:tcPr>
            <w:tcW w:w="7650" w:type="dxa"/>
          </w:tcPr>
          <w:p w14:paraId="72A2923B" w14:textId="48A64745" w:rsidR="00D8131E" w:rsidRPr="00497D2E" w:rsidRDefault="00D8131E" w:rsidP="00FC549E">
            <w:pPr>
              <w:ind w:left="167" w:hanging="167"/>
              <w:rPr>
                <w:rFonts w:asciiTheme="minorHAnsi" w:hAnsiTheme="minorHAnsi" w:cstheme="minorHAnsi"/>
                <w:szCs w:val="20"/>
              </w:rPr>
            </w:pPr>
            <w:r w:rsidRPr="00497D2E">
              <w:rPr>
                <w:rFonts w:asciiTheme="minorHAnsi" w:hAnsiTheme="minorHAnsi" w:cstheme="minorHAnsi"/>
                <w:szCs w:val="20"/>
              </w:rPr>
              <w:t>App 18. Arrangements for safeguarding children on trips and visits, Alternative Provision and clubs run by external providers.</w:t>
            </w:r>
          </w:p>
        </w:tc>
        <w:tc>
          <w:tcPr>
            <w:tcW w:w="1276" w:type="dxa"/>
          </w:tcPr>
          <w:p w14:paraId="61D0D605" w14:textId="3991F594" w:rsidR="00D8131E" w:rsidRPr="00497D2E" w:rsidRDefault="006F6B23" w:rsidP="00FC549E">
            <w:pPr>
              <w:jc w:val="center"/>
              <w:rPr>
                <w:rFonts w:asciiTheme="minorHAnsi" w:hAnsiTheme="minorHAnsi" w:cstheme="minorHAnsi"/>
                <w:szCs w:val="20"/>
              </w:rPr>
            </w:pPr>
            <w:r>
              <w:rPr>
                <w:rFonts w:asciiTheme="minorHAnsi" w:hAnsiTheme="minorHAnsi" w:cstheme="minorHAnsi"/>
                <w:szCs w:val="20"/>
              </w:rPr>
              <w:t>39</w:t>
            </w:r>
          </w:p>
        </w:tc>
      </w:tr>
      <w:tr w:rsidR="00FC549E" w:rsidRPr="00497D2E" w14:paraId="34BBEA7C" w14:textId="77777777" w:rsidTr="009515ED">
        <w:tc>
          <w:tcPr>
            <w:tcW w:w="7650" w:type="dxa"/>
          </w:tcPr>
          <w:p w14:paraId="390DE8D2" w14:textId="010519F9" w:rsidR="00FC549E" w:rsidRPr="00497D2E" w:rsidRDefault="00FC549E" w:rsidP="00FC549E">
            <w:pPr>
              <w:tabs>
                <w:tab w:val="left" w:pos="1381"/>
              </w:tabs>
              <w:ind w:left="167" w:hanging="167"/>
              <w:rPr>
                <w:rFonts w:asciiTheme="minorHAnsi" w:hAnsiTheme="minorHAnsi" w:cstheme="minorHAnsi"/>
                <w:szCs w:val="20"/>
              </w:rPr>
            </w:pPr>
            <w:r w:rsidRPr="00497D2E">
              <w:rPr>
                <w:rFonts w:asciiTheme="minorHAnsi" w:hAnsiTheme="minorHAnsi" w:cstheme="minorHAnsi"/>
                <w:szCs w:val="20"/>
              </w:rPr>
              <w:t xml:space="preserve">App </w:t>
            </w:r>
            <w:r w:rsidR="00285C5C" w:rsidRPr="00497D2E">
              <w:rPr>
                <w:rFonts w:asciiTheme="minorHAnsi" w:hAnsiTheme="minorHAnsi" w:cstheme="minorHAnsi"/>
                <w:szCs w:val="20"/>
              </w:rPr>
              <w:t>19</w:t>
            </w:r>
            <w:r w:rsidRPr="00497D2E">
              <w:rPr>
                <w:rFonts w:asciiTheme="minorHAnsi" w:hAnsiTheme="minorHAnsi" w:cstheme="minorHAnsi"/>
                <w:szCs w:val="20"/>
              </w:rPr>
              <w:t>. Additional Resources</w:t>
            </w:r>
            <w:r w:rsidRPr="00497D2E">
              <w:rPr>
                <w:rFonts w:asciiTheme="minorHAnsi" w:hAnsiTheme="minorHAnsi" w:cstheme="minorHAnsi"/>
                <w:szCs w:val="20"/>
              </w:rPr>
              <w:tab/>
            </w:r>
          </w:p>
        </w:tc>
        <w:tc>
          <w:tcPr>
            <w:tcW w:w="1276" w:type="dxa"/>
          </w:tcPr>
          <w:p w14:paraId="65A98E10" w14:textId="61813292" w:rsidR="00FC549E" w:rsidRPr="00497D2E" w:rsidRDefault="006F6B23" w:rsidP="00FC549E">
            <w:pPr>
              <w:jc w:val="center"/>
              <w:rPr>
                <w:rFonts w:asciiTheme="minorHAnsi" w:hAnsiTheme="minorHAnsi" w:cstheme="minorHAnsi"/>
                <w:szCs w:val="20"/>
              </w:rPr>
            </w:pPr>
            <w:r>
              <w:rPr>
                <w:rFonts w:asciiTheme="minorHAnsi" w:hAnsiTheme="minorHAnsi" w:cstheme="minorHAnsi"/>
                <w:szCs w:val="20"/>
              </w:rPr>
              <w:t>40</w:t>
            </w:r>
          </w:p>
        </w:tc>
      </w:tr>
      <w:tr w:rsidR="00FC549E" w:rsidRPr="00497D2E" w14:paraId="052DF76D" w14:textId="77777777" w:rsidTr="009515ED">
        <w:tc>
          <w:tcPr>
            <w:tcW w:w="7650" w:type="dxa"/>
          </w:tcPr>
          <w:p w14:paraId="19B4A2EB" w14:textId="74C5E8A8" w:rsidR="00FC549E" w:rsidRPr="00497D2E" w:rsidRDefault="00FC549E" w:rsidP="00FC549E">
            <w:pPr>
              <w:ind w:left="167" w:hanging="167"/>
              <w:rPr>
                <w:rFonts w:asciiTheme="minorHAnsi" w:hAnsiTheme="minorHAnsi" w:cstheme="minorHAnsi"/>
                <w:i/>
                <w:iCs/>
                <w:szCs w:val="20"/>
              </w:rPr>
            </w:pPr>
            <w:r w:rsidRPr="00497D2E">
              <w:rPr>
                <w:rFonts w:asciiTheme="minorHAnsi" w:hAnsiTheme="minorHAnsi" w:cstheme="minorHAnsi"/>
                <w:szCs w:val="20"/>
              </w:rPr>
              <w:t xml:space="preserve">App </w:t>
            </w:r>
            <w:r w:rsidR="00285C5C" w:rsidRPr="00497D2E">
              <w:rPr>
                <w:rFonts w:asciiTheme="minorHAnsi" w:hAnsiTheme="minorHAnsi" w:cstheme="minorHAnsi"/>
                <w:szCs w:val="20"/>
              </w:rPr>
              <w:t>20</w:t>
            </w:r>
            <w:r w:rsidRPr="00497D2E">
              <w:rPr>
                <w:rFonts w:asciiTheme="minorHAnsi" w:hAnsiTheme="minorHAnsi" w:cstheme="minorHAnsi"/>
                <w:szCs w:val="20"/>
              </w:rPr>
              <w:t xml:space="preserve">. Local Authority Safeguarding Hub contacts </w:t>
            </w:r>
          </w:p>
        </w:tc>
        <w:tc>
          <w:tcPr>
            <w:tcW w:w="1276" w:type="dxa"/>
          </w:tcPr>
          <w:p w14:paraId="41DAE272" w14:textId="0D3DBD64" w:rsidR="00FC549E" w:rsidRPr="00497D2E" w:rsidRDefault="006F6B23" w:rsidP="00FC549E">
            <w:pPr>
              <w:jc w:val="center"/>
              <w:rPr>
                <w:rFonts w:asciiTheme="minorHAnsi" w:hAnsiTheme="minorHAnsi" w:cstheme="minorHAnsi"/>
                <w:szCs w:val="20"/>
              </w:rPr>
            </w:pPr>
            <w:r>
              <w:rPr>
                <w:rFonts w:asciiTheme="minorHAnsi" w:hAnsiTheme="minorHAnsi" w:cstheme="minorHAnsi"/>
                <w:szCs w:val="20"/>
              </w:rPr>
              <w:t>41</w:t>
            </w:r>
          </w:p>
        </w:tc>
      </w:tr>
      <w:tr w:rsidR="00DF311C" w:rsidRPr="00497D2E" w14:paraId="38C95A90" w14:textId="77777777" w:rsidTr="009515ED">
        <w:tc>
          <w:tcPr>
            <w:tcW w:w="7650" w:type="dxa"/>
          </w:tcPr>
          <w:p w14:paraId="21CFA64B" w14:textId="5CB4EB17" w:rsidR="00DF311C" w:rsidRPr="00497D2E" w:rsidRDefault="00DF311C" w:rsidP="00DF311C">
            <w:pPr>
              <w:ind w:left="167" w:hanging="167"/>
              <w:rPr>
                <w:rFonts w:asciiTheme="minorHAnsi" w:hAnsiTheme="minorHAnsi" w:cstheme="minorHAnsi"/>
                <w:szCs w:val="20"/>
              </w:rPr>
            </w:pPr>
            <w:r w:rsidRPr="00497D2E">
              <w:rPr>
                <w:rFonts w:asciiTheme="minorHAnsi" w:hAnsiTheme="minorHAnsi" w:cstheme="minorHAnsi"/>
                <w:szCs w:val="20"/>
              </w:rPr>
              <w:t xml:space="preserve">App </w:t>
            </w:r>
            <w:r w:rsidR="00285C5C" w:rsidRPr="00497D2E">
              <w:rPr>
                <w:rFonts w:asciiTheme="minorHAnsi" w:hAnsiTheme="minorHAnsi" w:cstheme="minorHAnsi"/>
                <w:szCs w:val="20"/>
              </w:rPr>
              <w:t>21</w:t>
            </w:r>
            <w:r w:rsidRPr="00497D2E">
              <w:rPr>
                <w:rFonts w:asciiTheme="minorHAnsi" w:hAnsiTheme="minorHAnsi" w:cstheme="minorHAnsi"/>
                <w:szCs w:val="20"/>
              </w:rPr>
              <w:t xml:space="preserve">. Child Protection and Safeguarding: A quick guide for staff </w:t>
            </w:r>
          </w:p>
        </w:tc>
        <w:tc>
          <w:tcPr>
            <w:tcW w:w="1276" w:type="dxa"/>
          </w:tcPr>
          <w:p w14:paraId="362B5E31" w14:textId="0100A765" w:rsidR="00DF311C" w:rsidRPr="00497D2E" w:rsidRDefault="007C28B0" w:rsidP="00DF311C">
            <w:pPr>
              <w:jc w:val="center"/>
              <w:rPr>
                <w:rFonts w:asciiTheme="minorHAnsi" w:hAnsiTheme="minorHAnsi" w:cstheme="minorHAnsi"/>
                <w:szCs w:val="20"/>
              </w:rPr>
            </w:pPr>
            <w:r w:rsidRPr="00497D2E">
              <w:rPr>
                <w:rFonts w:asciiTheme="minorHAnsi" w:hAnsiTheme="minorHAnsi" w:cstheme="minorHAnsi"/>
                <w:szCs w:val="20"/>
              </w:rPr>
              <w:t>4</w:t>
            </w:r>
            <w:r w:rsidR="0033334E">
              <w:rPr>
                <w:rFonts w:asciiTheme="minorHAnsi" w:hAnsiTheme="minorHAnsi" w:cstheme="minorHAnsi"/>
                <w:szCs w:val="20"/>
              </w:rPr>
              <w:t>2</w:t>
            </w:r>
          </w:p>
        </w:tc>
      </w:tr>
      <w:tr w:rsidR="00E31B23" w:rsidRPr="00497D2E" w14:paraId="420D5C4B" w14:textId="77777777" w:rsidTr="009515ED">
        <w:tc>
          <w:tcPr>
            <w:tcW w:w="7650" w:type="dxa"/>
          </w:tcPr>
          <w:p w14:paraId="2D8A6080" w14:textId="0CA1C9D2" w:rsidR="00E31B23" w:rsidRPr="00497D2E" w:rsidRDefault="00E31B23" w:rsidP="00DF311C">
            <w:pPr>
              <w:ind w:left="167" w:hanging="167"/>
              <w:rPr>
                <w:rFonts w:asciiTheme="minorHAnsi" w:hAnsiTheme="minorHAnsi" w:cstheme="minorHAnsi"/>
                <w:szCs w:val="20"/>
              </w:rPr>
            </w:pPr>
            <w:r w:rsidRPr="00497D2E">
              <w:rPr>
                <w:rFonts w:asciiTheme="minorHAnsi" w:hAnsiTheme="minorHAnsi" w:cstheme="minorHAnsi"/>
                <w:szCs w:val="20"/>
              </w:rPr>
              <w:t xml:space="preserve">App </w:t>
            </w:r>
            <w:r w:rsidR="00285C5C" w:rsidRPr="00497D2E">
              <w:rPr>
                <w:rFonts w:asciiTheme="minorHAnsi" w:hAnsiTheme="minorHAnsi" w:cstheme="minorHAnsi"/>
                <w:szCs w:val="20"/>
              </w:rPr>
              <w:t>22</w:t>
            </w:r>
            <w:r w:rsidRPr="00497D2E">
              <w:rPr>
                <w:rFonts w:asciiTheme="minorHAnsi" w:hAnsiTheme="minorHAnsi" w:cstheme="minorHAnsi"/>
                <w:szCs w:val="20"/>
              </w:rPr>
              <w:t>. Expression of Concern form</w:t>
            </w:r>
          </w:p>
        </w:tc>
        <w:tc>
          <w:tcPr>
            <w:tcW w:w="1276" w:type="dxa"/>
          </w:tcPr>
          <w:p w14:paraId="30A4EC63" w14:textId="72692FCF" w:rsidR="00E31B23" w:rsidRPr="00497D2E" w:rsidRDefault="00E871C5" w:rsidP="00DF311C">
            <w:pPr>
              <w:jc w:val="center"/>
              <w:rPr>
                <w:rFonts w:asciiTheme="minorHAnsi" w:hAnsiTheme="minorHAnsi" w:cstheme="minorHAnsi"/>
                <w:szCs w:val="20"/>
              </w:rPr>
            </w:pPr>
            <w:r w:rsidRPr="00497D2E">
              <w:rPr>
                <w:rFonts w:asciiTheme="minorHAnsi" w:hAnsiTheme="minorHAnsi" w:cstheme="minorHAnsi"/>
                <w:szCs w:val="20"/>
              </w:rPr>
              <w:t>4</w:t>
            </w:r>
            <w:r w:rsidR="0033334E">
              <w:rPr>
                <w:rFonts w:asciiTheme="minorHAnsi" w:hAnsiTheme="minorHAnsi" w:cstheme="minorHAnsi"/>
                <w:szCs w:val="20"/>
              </w:rPr>
              <w:t>4</w:t>
            </w:r>
          </w:p>
        </w:tc>
      </w:tr>
      <w:tr w:rsidR="001A4957" w:rsidRPr="00497D2E" w14:paraId="693B1EDC" w14:textId="77777777" w:rsidTr="009515ED">
        <w:tc>
          <w:tcPr>
            <w:tcW w:w="7650" w:type="dxa"/>
          </w:tcPr>
          <w:p w14:paraId="376D66FD" w14:textId="04316A3E" w:rsidR="001A4957" w:rsidRPr="00497D2E" w:rsidRDefault="001A4957" w:rsidP="001A4957">
            <w:pPr>
              <w:ind w:left="167" w:hanging="167"/>
              <w:rPr>
                <w:rFonts w:asciiTheme="minorHAnsi" w:hAnsiTheme="minorHAnsi" w:cstheme="minorHAnsi"/>
                <w:szCs w:val="20"/>
              </w:rPr>
            </w:pPr>
            <w:r w:rsidRPr="00497D2E">
              <w:rPr>
                <w:rFonts w:asciiTheme="minorHAnsi" w:hAnsiTheme="minorHAnsi" w:cstheme="minorHAnsi"/>
                <w:szCs w:val="20"/>
              </w:rPr>
              <w:t xml:space="preserve">Summary of key changes to Policy since September </w:t>
            </w:r>
            <w:r w:rsidR="00285C5C" w:rsidRPr="00497D2E">
              <w:rPr>
                <w:rFonts w:asciiTheme="minorHAnsi" w:hAnsiTheme="minorHAnsi" w:cstheme="minorHAnsi"/>
                <w:szCs w:val="20"/>
              </w:rPr>
              <w:t>24</w:t>
            </w:r>
          </w:p>
        </w:tc>
        <w:tc>
          <w:tcPr>
            <w:tcW w:w="1276" w:type="dxa"/>
          </w:tcPr>
          <w:p w14:paraId="7B14D4F8" w14:textId="1127FD5F" w:rsidR="001A4957" w:rsidRPr="00497D2E" w:rsidRDefault="00E871C5" w:rsidP="001A4957">
            <w:pPr>
              <w:jc w:val="center"/>
              <w:rPr>
                <w:rFonts w:asciiTheme="minorHAnsi" w:hAnsiTheme="minorHAnsi" w:cstheme="minorHAnsi"/>
                <w:szCs w:val="20"/>
              </w:rPr>
            </w:pPr>
            <w:r w:rsidRPr="00497D2E">
              <w:rPr>
                <w:rFonts w:asciiTheme="minorHAnsi" w:hAnsiTheme="minorHAnsi" w:cstheme="minorHAnsi"/>
                <w:szCs w:val="20"/>
              </w:rPr>
              <w:t>4</w:t>
            </w:r>
            <w:r w:rsidR="0033334E">
              <w:rPr>
                <w:rFonts w:asciiTheme="minorHAnsi" w:hAnsiTheme="minorHAnsi" w:cstheme="minorHAnsi"/>
                <w:szCs w:val="20"/>
              </w:rPr>
              <w:t>6</w:t>
            </w:r>
          </w:p>
        </w:tc>
      </w:tr>
    </w:tbl>
    <w:p w14:paraId="38B7CF10" w14:textId="38F8D34A" w:rsidR="00232000" w:rsidRPr="00497D2E" w:rsidRDefault="00232000" w:rsidP="0074029A">
      <w:pPr>
        <w:rPr>
          <w:rFonts w:asciiTheme="minorHAnsi" w:hAnsiTheme="minorHAnsi" w:cstheme="minorHAnsi"/>
          <w:szCs w:val="20"/>
        </w:rPr>
      </w:pPr>
    </w:p>
    <w:p w14:paraId="168F5D2C" w14:textId="77777777" w:rsidR="00D616F1" w:rsidRPr="00497D2E" w:rsidRDefault="00D616F1" w:rsidP="00D616F1">
      <w:pPr>
        <w:rPr>
          <w:rFonts w:asciiTheme="minorHAnsi" w:hAnsiTheme="minorHAnsi" w:cstheme="minorHAnsi"/>
          <w:szCs w:val="20"/>
        </w:rPr>
      </w:pPr>
    </w:p>
    <w:p w14:paraId="19F1C709" w14:textId="77777777" w:rsidR="00D616F1" w:rsidRPr="00497D2E" w:rsidRDefault="00D616F1" w:rsidP="00D616F1">
      <w:pPr>
        <w:rPr>
          <w:rFonts w:asciiTheme="minorHAnsi" w:hAnsiTheme="minorHAnsi" w:cstheme="minorHAnsi"/>
          <w:szCs w:val="20"/>
        </w:rPr>
      </w:pPr>
    </w:p>
    <w:p w14:paraId="48E62F40" w14:textId="77777777" w:rsidR="00D616F1" w:rsidRPr="00497D2E" w:rsidRDefault="00D616F1" w:rsidP="00D616F1">
      <w:pPr>
        <w:rPr>
          <w:rFonts w:asciiTheme="minorHAnsi" w:hAnsiTheme="minorHAnsi" w:cstheme="minorHAnsi"/>
          <w:szCs w:val="20"/>
        </w:rPr>
      </w:pPr>
    </w:p>
    <w:p w14:paraId="27ED6B2F" w14:textId="77777777" w:rsidR="00D616F1" w:rsidRPr="00497D2E" w:rsidRDefault="00D616F1" w:rsidP="00D616F1">
      <w:pPr>
        <w:rPr>
          <w:rFonts w:asciiTheme="minorHAnsi" w:hAnsiTheme="minorHAnsi" w:cstheme="minorHAnsi"/>
          <w:szCs w:val="20"/>
        </w:rPr>
      </w:pPr>
    </w:p>
    <w:p w14:paraId="7A2593E6" w14:textId="5E4E47BE" w:rsidR="0074029A" w:rsidRPr="00497D2E" w:rsidRDefault="00FD4215" w:rsidP="0074029A">
      <w:pPr>
        <w:rPr>
          <w:rFonts w:asciiTheme="minorHAnsi" w:hAnsiTheme="minorHAnsi" w:cstheme="minorHAnsi"/>
          <w:i/>
          <w:iCs/>
          <w:sz w:val="24"/>
          <w:szCs w:val="24"/>
        </w:rPr>
      </w:pPr>
      <w:r w:rsidRPr="00497D2E">
        <w:rPr>
          <w:rFonts w:asciiTheme="minorHAnsi" w:hAnsiTheme="minorHAnsi" w:cstheme="minorHAnsi"/>
          <w:i/>
          <w:iCs/>
          <w:noProof/>
          <w:sz w:val="40"/>
          <w:szCs w:val="40"/>
          <w:highlight w:val="yellow"/>
          <w:lang w:eastAsia="en-GB"/>
        </w:rPr>
        <mc:AlternateContent>
          <mc:Choice Requires="wps">
            <w:drawing>
              <wp:anchor distT="45720" distB="45720" distL="114300" distR="114300" simplePos="0" relativeHeight="251658303" behindDoc="0" locked="0" layoutInCell="1" allowOverlap="1" wp14:anchorId="7D3A099F" wp14:editId="4B36D3AF">
                <wp:simplePos x="0" y="0"/>
                <wp:positionH relativeFrom="margin">
                  <wp:align>left</wp:align>
                </wp:positionH>
                <wp:positionV relativeFrom="paragraph">
                  <wp:posOffset>2960370</wp:posOffset>
                </wp:positionV>
                <wp:extent cx="6096000" cy="298450"/>
                <wp:effectExtent l="0" t="0" r="1905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55B22042" w14:textId="79CCD4B3" w:rsidR="002544C4" w:rsidRPr="00C95AE6" w:rsidRDefault="002544C4" w:rsidP="00992A36">
                            <w:pPr>
                              <w:rPr>
                                <w:sz w:val="28"/>
                                <w:szCs w:val="28"/>
                              </w:rPr>
                            </w:pPr>
                            <w:r>
                              <w:rPr>
                                <w:sz w:val="28"/>
                                <w:szCs w:val="28"/>
                              </w:rPr>
                              <w:t xml:space="preserve">2. Terminology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3A099F" id="_x0000_s1028" type="#_x0000_t202" style="position:absolute;margin-left:0;margin-top:233.1pt;width:480pt;height:23.5pt;z-index:251658303;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" fillcolor="#8db3e2 [1311]">
                <v:textbox>
                  <w:txbxContent>
                    <w:p w14:paraId="55B22042" w14:textId="79CCD4B3" w:rsidR="002544C4" w:rsidRPr="00C95AE6" w:rsidRDefault="002544C4" w:rsidP="00992A36">
                      <w:pPr>
                        <w:rPr>
                          <w:sz w:val="28"/>
                          <w:szCs w:val="28"/>
                        </w:rPr>
                      </w:pPr>
                      <w:r>
                        <w:rPr>
                          <w:sz w:val="28"/>
                          <w:szCs w:val="28"/>
                        </w:rPr>
                        <w:t xml:space="preserve">2. Terminology </w:t>
                      </w:r>
                    </w:p>
                  </w:txbxContent>
                </v:textbox>
                <w10:wrap type="square" anchorx="margin"/>
              </v:shape>
            </w:pict>
          </mc:Fallback>
        </mc:AlternateContent>
      </w:r>
      <w:r w:rsidR="00992A36" w:rsidRPr="00497D2E">
        <w:rPr>
          <w:rFonts w:asciiTheme="minorHAnsi" w:hAnsiTheme="minorHAnsi" w:cstheme="minorHAnsi"/>
          <w:i/>
          <w:iCs/>
          <w:noProof/>
          <w:sz w:val="40"/>
          <w:szCs w:val="40"/>
          <w:highlight w:val="yellow"/>
          <w:lang w:eastAsia="en-GB"/>
        </w:rPr>
        <mc:AlternateContent>
          <mc:Choice Requires="wps">
            <w:drawing>
              <wp:anchor distT="45720" distB="45720" distL="114300" distR="114300" simplePos="0" relativeHeight="251658306" behindDoc="0" locked="0" layoutInCell="1" allowOverlap="1" wp14:anchorId="607B7CC2" wp14:editId="2E7EA40B">
                <wp:simplePos x="0" y="0"/>
                <wp:positionH relativeFrom="margin">
                  <wp:align>right</wp:align>
                </wp:positionH>
                <wp:positionV relativeFrom="paragraph">
                  <wp:posOffset>0</wp:posOffset>
                </wp:positionV>
                <wp:extent cx="6096000" cy="298450"/>
                <wp:effectExtent l="0" t="0" r="19050" b="2540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748D8D3A" w14:textId="65B34711" w:rsidR="002544C4" w:rsidRPr="00C95AE6" w:rsidRDefault="002544C4" w:rsidP="00992A36">
                            <w:pPr>
                              <w:jc w:val="center"/>
                              <w:rPr>
                                <w:sz w:val="28"/>
                                <w:szCs w:val="28"/>
                              </w:rPr>
                            </w:pPr>
                            <w:r>
                              <w:rPr>
                                <w:sz w:val="28"/>
                                <w:szCs w:val="28"/>
                              </w:rPr>
                              <w:t>Safeguarding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7B7CC2" id="_x0000_s1029" type="#_x0000_t202" style="position:absolute;margin-left:428.8pt;margin-top:0;width:480pt;height:23.5pt;z-index:25165830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" fillcolor="#8db3e2 [1311]">
                <v:textbox>
                  <w:txbxContent>
                    <w:p w14:paraId="748D8D3A" w14:textId="65B34711" w:rsidR="002544C4" w:rsidRPr="00C95AE6" w:rsidRDefault="002544C4" w:rsidP="00992A36">
                      <w:pPr>
                        <w:jc w:val="center"/>
                        <w:rPr>
                          <w:sz w:val="28"/>
                          <w:szCs w:val="28"/>
                        </w:rPr>
                      </w:pPr>
                      <w:r>
                        <w:rPr>
                          <w:sz w:val="28"/>
                          <w:szCs w:val="28"/>
                        </w:rPr>
                        <w:t>Safeguarding Policy</w:t>
                      </w:r>
                    </w:p>
                  </w:txbxContent>
                </v:textbox>
                <w10:wrap type="square" anchorx="margin"/>
              </v:shape>
            </w:pict>
          </mc:Fallback>
        </mc:AlternateContent>
      </w:r>
      <w:r w:rsidR="00992A36" w:rsidRPr="00497D2E">
        <w:rPr>
          <w:rFonts w:asciiTheme="minorHAnsi" w:hAnsiTheme="minorHAnsi" w:cstheme="minorHAnsi"/>
          <w:i/>
          <w:iCs/>
          <w:noProof/>
          <w:sz w:val="40"/>
          <w:szCs w:val="40"/>
          <w:highlight w:val="yellow"/>
          <w:lang w:eastAsia="en-GB"/>
        </w:rPr>
        <mc:AlternateContent>
          <mc:Choice Requires="wps">
            <w:drawing>
              <wp:anchor distT="45720" distB="45720" distL="114300" distR="114300" simplePos="0" relativeHeight="251658302" behindDoc="0" locked="0" layoutInCell="1" allowOverlap="1" wp14:anchorId="3857DBF4" wp14:editId="402255FA">
                <wp:simplePos x="0" y="0"/>
                <wp:positionH relativeFrom="margin">
                  <wp:align>right</wp:align>
                </wp:positionH>
                <wp:positionV relativeFrom="paragraph">
                  <wp:posOffset>439420</wp:posOffset>
                </wp:positionV>
                <wp:extent cx="6096000" cy="298450"/>
                <wp:effectExtent l="0" t="0" r="19050" b="254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25B75C91" w14:textId="553BD557" w:rsidR="002544C4" w:rsidRPr="00992A36" w:rsidRDefault="002544C4" w:rsidP="007F69FB">
                            <w:pPr>
                              <w:pStyle w:val="ListParagraph"/>
                              <w:numPr>
                                <w:ilvl w:val="0"/>
                                <w:numId w:val="49"/>
                              </w:numPr>
                              <w:rPr>
                                <w:sz w:val="28"/>
                                <w:szCs w:val="28"/>
                              </w:rPr>
                            </w:pPr>
                            <w:r>
                              <w:rPr>
                                <w:sz w:val="28"/>
                                <w:szCs w:val="28"/>
                              </w:rPr>
                              <w:t>Safeguarding Statement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57DBF4" id="_x0000_s1030" type="#_x0000_t202" style="position:absolute;margin-left:428.8pt;margin-top:34.6pt;width:480pt;height:23.5pt;z-index:25165830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" fillcolor="#8db3e2 [1311]">
                <v:textbox>
                  <w:txbxContent>
                    <w:p w14:paraId="25B75C91" w14:textId="553BD557" w:rsidR="002544C4" w:rsidRPr="00992A36" w:rsidRDefault="002544C4" w:rsidP="007F69FB">
                      <w:pPr>
                        <w:pStyle w:val="ListParagraph"/>
                        <w:numPr>
                          <w:ilvl w:val="0"/>
                          <w:numId w:val="49"/>
                        </w:numPr>
                        <w:rPr>
                          <w:sz w:val="28"/>
                          <w:szCs w:val="28"/>
                        </w:rPr>
                      </w:pPr>
                      <w:r>
                        <w:rPr>
                          <w:sz w:val="28"/>
                          <w:szCs w:val="28"/>
                        </w:rPr>
                        <w:t>Safeguarding Statement</w:t>
                      </w:r>
                    </w:p>
                  </w:txbxContent>
                </v:textbox>
                <w10:wrap type="square" anchorx="margin"/>
              </v:shape>
            </w:pict>
          </mc:Fallback>
        </mc:AlternateContent>
      </w:r>
      <w:r w:rsidR="00B24914" w:rsidRPr="00497D2E">
        <w:rPr>
          <w:rFonts w:asciiTheme="minorHAnsi" w:hAnsiTheme="minorHAnsi" w:cstheme="minorHAnsi"/>
          <w:color w:val="FF0000"/>
          <w:szCs w:val="20"/>
          <w:highlight w:val="yellow"/>
        </w:rPr>
        <w:t>XXX School</w:t>
      </w:r>
      <w:r w:rsidR="0074029A" w:rsidRPr="00497D2E">
        <w:rPr>
          <w:rFonts w:asciiTheme="minorHAnsi" w:hAnsiTheme="minorHAnsi" w:cstheme="minorHAnsi"/>
          <w:szCs w:val="20"/>
        </w:rPr>
        <w:t xml:space="preserve"> recognise our moral and statutory responsibility to safeguard and pr</w:t>
      </w:r>
      <w:r w:rsidR="00924FB2" w:rsidRPr="00497D2E">
        <w:rPr>
          <w:rFonts w:asciiTheme="minorHAnsi" w:hAnsiTheme="minorHAnsi" w:cstheme="minorHAnsi"/>
          <w:szCs w:val="20"/>
        </w:rPr>
        <w:t xml:space="preserve">omote the welfare of all pupils and expects all staff, </w:t>
      </w:r>
      <w:r w:rsidR="00C95AE6" w:rsidRPr="00497D2E">
        <w:rPr>
          <w:rFonts w:asciiTheme="minorHAnsi" w:hAnsiTheme="minorHAnsi" w:cstheme="minorHAnsi"/>
          <w:szCs w:val="20"/>
        </w:rPr>
        <w:t>Trustees</w:t>
      </w:r>
      <w:r w:rsidR="00924FB2" w:rsidRPr="00497D2E">
        <w:rPr>
          <w:rFonts w:asciiTheme="minorHAnsi" w:hAnsiTheme="minorHAnsi" w:cstheme="minorHAnsi"/>
          <w:szCs w:val="20"/>
        </w:rPr>
        <w:t xml:space="preserve"> and volunteers t</w:t>
      </w:r>
      <w:r w:rsidR="00656E68" w:rsidRPr="00497D2E">
        <w:rPr>
          <w:rFonts w:asciiTheme="minorHAnsi" w:hAnsiTheme="minorHAnsi" w:cstheme="minorHAnsi"/>
          <w:szCs w:val="20"/>
        </w:rPr>
        <w:t>o</w:t>
      </w:r>
      <w:r w:rsidR="00924FB2" w:rsidRPr="00497D2E">
        <w:rPr>
          <w:rFonts w:asciiTheme="minorHAnsi" w:hAnsiTheme="minorHAnsi" w:cstheme="minorHAnsi"/>
          <w:szCs w:val="20"/>
        </w:rPr>
        <w:t xml:space="preserve"> share this commitment. </w:t>
      </w:r>
      <w:r w:rsidR="0074029A" w:rsidRPr="00497D2E">
        <w:rPr>
          <w:rFonts w:asciiTheme="minorHAnsi" w:hAnsiTheme="minorHAnsi" w:cstheme="minorHAnsi"/>
          <w:szCs w:val="20"/>
        </w:rPr>
        <w:t xml:space="preserve"> </w:t>
      </w:r>
      <w:r w:rsidR="00A42BBF" w:rsidRPr="00497D2E">
        <w:rPr>
          <w:rFonts w:asciiTheme="minorHAnsi" w:hAnsiTheme="minorHAnsi" w:cstheme="minorHAnsi"/>
          <w:szCs w:val="20"/>
        </w:rPr>
        <w:t xml:space="preserve"> We recognise that </w:t>
      </w:r>
      <w:r w:rsidR="00A42BBF" w:rsidRPr="00497D2E">
        <w:rPr>
          <w:rFonts w:asciiTheme="minorHAnsi" w:hAnsiTheme="minorHAnsi" w:cstheme="minorHAnsi"/>
        </w:rPr>
        <w:t xml:space="preserve">all children, regardless of age, disability, SEND, gender reassignment, race, religion or belief, sex, or sexual orientation have an equal right to protection from all types of harm or abuse.  </w:t>
      </w:r>
      <w:r w:rsidR="0074029A" w:rsidRPr="00497D2E">
        <w:rPr>
          <w:rFonts w:asciiTheme="minorHAnsi" w:hAnsiTheme="minorHAnsi" w:cstheme="minorHAnsi"/>
          <w:szCs w:val="20"/>
        </w:rPr>
        <w:t>We endeavour to provide a safe and welcoming environment where children are respected and valued. We are alert to the signs of abuse</w:t>
      </w:r>
      <w:r w:rsidR="0027475D" w:rsidRPr="00497D2E">
        <w:rPr>
          <w:rFonts w:asciiTheme="minorHAnsi" w:hAnsiTheme="minorHAnsi" w:cstheme="minorHAnsi"/>
          <w:szCs w:val="20"/>
        </w:rPr>
        <w:t xml:space="preserve">, </w:t>
      </w:r>
      <w:r w:rsidR="0074029A" w:rsidRPr="00497D2E">
        <w:rPr>
          <w:rFonts w:asciiTheme="minorHAnsi" w:hAnsiTheme="minorHAnsi" w:cstheme="minorHAnsi"/>
          <w:szCs w:val="20"/>
        </w:rPr>
        <w:t>neglect</w:t>
      </w:r>
      <w:r w:rsidR="0027475D" w:rsidRPr="00497D2E">
        <w:rPr>
          <w:rFonts w:asciiTheme="minorHAnsi" w:hAnsiTheme="minorHAnsi" w:cstheme="minorHAnsi"/>
          <w:szCs w:val="20"/>
        </w:rPr>
        <w:t xml:space="preserve"> and exploitation</w:t>
      </w:r>
      <w:r w:rsidR="0074029A" w:rsidRPr="00497D2E">
        <w:rPr>
          <w:rFonts w:asciiTheme="minorHAnsi" w:hAnsiTheme="minorHAnsi" w:cstheme="minorHAnsi"/>
          <w:szCs w:val="20"/>
        </w:rPr>
        <w:t xml:space="preserve"> and follow our procedures to ensure that children receive effective support, protection and justice. </w:t>
      </w:r>
      <w:r w:rsidR="00924FB2" w:rsidRPr="00497D2E">
        <w:rPr>
          <w:rFonts w:asciiTheme="minorHAnsi" w:hAnsiTheme="minorHAnsi" w:cstheme="minorHAnsi"/>
          <w:szCs w:val="20"/>
        </w:rPr>
        <w:t xml:space="preserve">We listen to our pupils and take seriously what they tell </w:t>
      </w:r>
      <w:proofErr w:type="gramStart"/>
      <w:r w:rsidR="00924FB2" w:rsidRPr="00497D2E">
        <w:rPr>
          <w:rFonts w:asciiTheme="minorHAnsi" w:hAnsiTheme="minorHAnsi" w:cstheme="minorHAnsi"/>
          <w:szCs w:val="20"/>
        </w:rPr>
        <w:t>us,</w:t>
      </w:r>
      <w:proofErr w:type="gramEnd"/>
      <w:r w:rsidR="00924FB2" w:rsidRPr="00497D2E">
        <w:rPr>
          <w:rFonts w:asciiTheme="minorHAnsi" w:hAnsiTheme="minorHAnsi" w:cstheme="minorHAnsi"/>
          <w:szCs w:val="20"/>
        </w:rPr>
        <w:t xml:space="preserve"> children are aware of the adults they can talk to if they have a concern.  When there are concerns for a child’s </w:t>
      </w:r>
      <w:r w:rsidR="00BB61C7" w:rsidRPr="00497D2E">
        <w:rPr>
          <w:rFonts w:asciiTheme="minorHAnsi" w:hAnsiTheme="minorHAnsi" w:cstheme="minorHAnsi"/>
          <w:szCs w:val="20"/>
        </w:rPr>
        <w:t>welfare,</w:t>
      </w:r>
      <w:r w:rsidR="00924FB2" w:rsidRPr="00497D2E">
        <w:rPr>
          <w:rFonts w:asciiTheme="minorHAnsi" w:hAnsiTheme="minorHAnsi" w:cstheme="minorHAnsi"/>
          <w:szCs w:val="20"/>
        </w:rPr>
        <w:t xml:space="preserve"> we may need to share information and work in partnership with other agencies.  We will ensure concerns are discussed with parents/carers first unless we have reason to believe that by doing so would be contrary to the child’s welfare.  </w:t>
      </w:r>
      <w:r w:rsidR="00FB1784" w:rsidRPr="00497D2E">
        <w:rPr>
          <w:rFonts w:asciiTheme="minorHAnsi" w:hAnsiTheme="minorHAnsi" w:cstheme="minorHAnsi"/>
          <w:szCs w:val="20"/>
        </w:rPr>
        <w:t>Th</w:t>
      </w:r>
      <w:r w:rsidR="00A42BBF" w:rsidRPr="00497D2E">
        <w:rPr>
          <w:rFonts w:asciiTheme="minorHAnsi" w:hAnsiTheme="minorHAnsi" w:cstheme="minorHAnsi"/>
          <w:szCs w:val="20"/>
        </w:rPr>
        <w:t>is</w:t>
      </w:r>
      <w:r w:rsidR="00FB1784" w:rsidRPr="00497D2E">
        <w:rPr>
          <w:rFonts w:asciiTheme="minorHAnsi" w:hAnsiTheme="minorHAnsi" w:cstheme="minorHAnsi"/>
          <w:szCs w:val="20"/>
        </w:rPr>
        <w:t xml:space="preserve"> Child Protection and Safeguarding policy underpins and guides </w:t>
      </w:r>
      <w:r w:rsidR="00BB61C7" w:rsidRPr="00497D2E">
        <w:rPr>
          <w:rFonts w:asciiTheme="minorHAnsi" w:hAnsiTheme="minorHAnsi" w:cstheme="minorHAnsi"/>
          <w:color w:val="000000" w:themeColor="text1"/>
          <w:szCs w:val="20"/>
        </w:rPr>
        <w:t>our safeguarding</w:t>
      </w:r>
      <w:r w:rsidR="00FB1784" w:rsidRPr="00497D2E">
        <w:rPr>
          <w:rFonts w:asciiTheme="minorHAnsi" w:hAnsiTheme="minorHAnsi" w:cstheme="minorHAnsi"/>
          <w:color w:val="000000" w:themeColor="text1"/>
          <w:szCs w:val="20"/>
        </w:rPr>
        <w:t xml:space="preserve"> </w:t>
      </w:r>
      <w:r w:rsidR="00FB1784" w:rsidRPr="00497D2E">
        <w:rPr>
          <w:rFonts w:asciiTheme="minorHAnsi" w:hAnsiTheme="minorHAnsi" w:cstheme="minorHAnsi"/>
          <w:szCs w:val="20"/>
        </w:rPr>
        <w:t>procedures and protocols.</w:t>
      </w:r>
      <w:r w:rsidR="00BB61C7" w:rsidRPr="00497D2E">
        <w:rPr>
          <w:rFonts w:asciiTheme="minorHAnsi" w:hAnsiTheme="minorHAnsi" w:cstheme="minorHAnsi"/>
          <w:szCs w:val="20"/>
        </w:rPr>
        <w:t xml:space="preserve"> </w:t>
      </w:r>
    </w:p>
    <w:p w14:paraId="15882DCF" w14:textId="77777777" w:rsidR="009935D9" w:rsidRPr="00497D2E" w:rsidRDefault="009935D9" w:rsidP="009935D9">
      <w:pPr>
        <w:rPr>
          <w:rFonts w:asciiTheme="minorHAnsi" w:hAnsiTheme="minorHAnsi" w:cstheme="minorHAnsi"/>
          <w:szCs w:val="20"/>
        </w:rPr>
      </w:pPr>
      <w:r w:rsidRPr="00497D2E">
        <w:rPr>
          <w:rFonts w:asciiTheme="minorHAnsi" w:hAnsiTheme="minorHAnsi" w:cstheme="minorHAnsi"/>
          <w:szCs w:val="20"/>
        </w:rPr>
        <w:t xml:space="preserve">Safeguarding and promoting the welfare of children is defined as: </w:t>
      </w:r>
    </w:p>
    <w:p w14:paraId="24520E61" w14:textId="77777777" w:rsidR="009935D9" w:rsidRPr="00497D2E" w:rsidRDefault="009935D9" w:rsidP="009935D9">
      <w:pPr>
        <w:pStyle w:val="ListParagraph"/>
        <w:numPr>
          <w:ilvl w:val="0"/>
          <w:numId w:val="1"/>
        </w:numPr>
        <w:rPr>
          <w:rFonts w:asciiTheme="minorHAnsi" w:hAnsiTheme="minorHAnsi" w:cstheme="minorHAnsi"/>
          <w:szCs w:val="20"/>
        </w:rPr>
      </w:pPr>
      <w:r w:rsidRPr="00497D2E">
        <w:rPr>
          <w:rFonts w:asciiTheme="minorHAnsi" w:hAnsiTheme="minorHAnsi" w:cstheme="minorHAnsi"/>
        </w:rPr>
        <w:t>providing help and support to meet the needs of children as soon as problems emerge.</w:t>
      </w:r>
    </w:p>
    <w:p w14:paraId="7AFE7135" w14:textId="77777777" w:rsidR="009935D9" w:rsidRPr="00497D2E" w:rsidRDefault="009935D9" w:rsidP="009935D9">
      <w:pPr>
        <w:pStyle w:val="ListParagraph"/>
        <w:numPr>
          <w:ilvl w:val="0"/>
          <w:numId w:val="1"/>
        </w:numPr>
        <w:rPr>
          <w:rFonts w:asciiTheme="minorHAnsi" w:hAnsiTheme="minorHAnsi" w:cstheme="minorHAnsi"/>
          <w:szCs w:val="20"/>
        </w:rPr>
      </w:pPr>
      <w:r w:rsidRPr="00497D2E">
        <w:rPr>
          <w:rFonts w:asciiTheme="minorHAnsi" w:hAnsiTheme="minorHAnsi" w:cstheme="minorHAnsi"/>
        </w:rPr>
        <w:t>protecting children from maltreatment, whether that is within or outside the home, including online.</w:t>
      </w:r>
    </w:p>
    <w:p w14:paraId="0E49F385" w14:textId="77777777" w:rsidR="009935D9" w:rsidRPr="00497D2E" w:rsidRDefault="009935D9" w:rsidP="009935D9">
      <w:pPr>
        <w:pStyle w:val="ListParagraph"/>
        <w:numPr>
          <w:ilvl w:val="0"/>
          <w:numId w:val="1"/>
        </w:numPr>
        <w:rPr>
          <w:rFonts w:asciiTheme="minorHAnsi" w:hAnsiTheme="minorHAnsi" w:cstheme="minorHAnsi"/>
          <w:szCs w:val="20"/>
        </w:rPr>
      </w:pPr>
      <w:r w:rsidRPr="00497D2E">
        <w:rPr>
          <w:rFonts w:asciiTheme="minorHAnsi" w:hAnsiTheme="minorHAnsi" w:cstheme="minorHAnsi"/>
        </w:rPr>
        <w:t>preventing impairment of children’s mental and physical health or development.</w:t>
      </w:r>
    </w:p>
    <w:p w14:paraId="460FF322" w14:textId="77777777" w:rsidR="009935D9" w:rsidRPr="00497D2E" w:rsidRDefault="009935D9" w:rsidP="009935D9">
      <w:pPr>
        <w:pStyle w:val="ListParagraph"/>
        <w:numPr>
          <w:ilvl w:val="0"/>
          <w:numId w:val="1"/>
        </w:numPr>
        <w:rPr>
          <w:rFonts w:asciiTheme="minorHAnsi" w:hAnsiTheme="minorHAnsi" w:cstheme="minorHAnsi"/>
          <w:szCs w:val="20"/>
        </w:rPr>
      </w:pPr>
      <w:r w:rsidRPr="00497D2E">
        <w:rPr>
          <w:rFonts w:asciiTheme="minorHAnsi" w:hAnsiTheme="minorHAnsi" w:cstheme="minorHAnsi"/>
        </w:rPr>
        <w:t xml:space="preserve">ensuring that children grow up in circumstances consistent with the provision of safe and effective care. </w:t>
      </w:r>
    </w:p>
    <w:p w14:paraId="6CEF3392" w14:textId="77777777" w:rsidR="009935D9" w:rsidRPr="00497D2E" w:rsidRDefault="009935D9" w:rsidP="009935D9">
      <w:pPr>
        <w:pStyle w:val="ListParagraph"/>
        <w:numPr>
          <w:ilvl w:val="0"/>
          <w:numId w:val="1"/>
        </w:numPr>
        <w:rPr>
          <w:rFonts w:asciiTheme="minorHAnsi" w:hAnsiTheme="minorHAnsi" w:cstheme="minorHAnsi"/>
          <w:szCs w:val="20"/>
        </w:rPr>
      </w:pPr>
      <w:r w:rsidRPr="00497D2E">
        <w:rPr>
          <w:rFonts w:asciiTheme="minorHAnsi" w:hAnsiTheme="minorHAnsi" w:cstheme="minorHAnsi"/>
        </w:rPr>
        <w:t xml:space="preserve">promoting the upbringing of children with their birth parents, or otherwise their family network through a kinship care arrangement, whenever possible and where this is in the best interests of the children. </w:t>
      </w:r>
    </w:p>
    <w:p w14:paraId="2F9A482C" w14:textId="77777777" w:rsidR="009935D9" w:rsidRPr="00497D2E" w:rsidRDefault="009935D9" w:rsidP="009935D9">
      <w:pPr>
        <w:pStyle w:val="ListParagraph"/>
        <w:numPr>
          <w:ilvl w:val="0"/>
          <w:numId w:val="1"/>
        </w:numPr>
        <w:rPr>
          <w:rFonts w:asciiTheme="minorHAnsi" w:hAnsiTheme="minorHAnsi" w:cstheme="minorHAnsi"/>
          <w:szCs w:val="20"/>
        </w:rPr>
      </w:pPr>
      <w:r w:rsidRPr="00497D2E">
        <w:rPr>
          <w:rFonts w:asciiTheme="minorHAnsi" w:hAnsiTheme="minorHAnsi" w:cstheme="minorHAnsi"/>
        </w:rPr>
        <w:t xml:space="preserve">taking action to enable all children to have the best outcomes in line with the outcomes set out in the Children’s Social Care National Framework. </w:t>
      </w:r>
    </w:p>
    <w:p w14:paraId="4CCF9B9F" w14:textId="77777777" w:rsidR="009935D9" w:rsidRPr="00497D2E" w:rsidRDefault="009935D9" w:rsidP="009935D9">
      <w:pPr>
        <w:pStyle w:val="ListParagraph"/>
        <w:jc w:val="right"/>
        <w:rPr>
          <w:rFonts w:asciiTheme="minorHAnsi" w:hAnsiTheme="minorHAnsi" w:cstheme="minorHAnsi"/>
          <w:i/>
          <w:iCs/>
          <w:szCs w:val="20"/>
        </w:rPr>
      </w:pPr>
      <w:r w:rsidRPr="00497D2E">
        <w:rPr>
          <w:rFonts w:asciiTheme="minorHAnsi" w:hAnsiTheme="minorHAnsi" w:cstheme="minorHAnsi"/>
          <w:i/>
          <w:iCs/>
        </w:rPr>
        <w:t>(Working Together to Safeguard Children)</w:t>
      </w:r>
    </w:p>
    <w:p w14:paraId="53920238" w14:textId="77777777" w:rsidR="009935D9" w:rsidRPr="00497D2E" w:rsidRDefault="009935D9" w:rsidP="009935D9">
      <w:pPr>
        <w:rPr>
          <w:rFonts w:asciiTheme="minorHAnsi" w:hAnsiTheme="minorHAnsi" w:cstheme="minorHAnsi"/>
          <w:szCs w:val="20"/>
        </w:rPr>
      </w:pPr>
      <w:r w:rsidRPr="00497D2E">
        <w:rPr>
          <w:rFonts w:asciiTheme="minorHAnsi" w:hAnsiTheme="minorHAnsi" w:cstheme="minorHAnsi"/>
          <w:szCs w:val="20"/>
        </w:rPr>
        <w:t xml:space="preserve">Child Protection is a part of safeguarding and promoting welfare. It refers to the activity that is undertaken to protect specific children who are suffering, or are likely to suffer, significant harm.  </w:t>
      </w:r>
      <w:r w:rsidRPr="00497D2E">
        <w:rPr>
          <w:rFonts w:asciiTheme="minorHAnsi" w:hAnsiTheme="minorHAnsi" w:cstheme="minorHAnsi"/>
        </w:rPr>
        <w:t>This includes harm that occurs inside or outside the home, including online.</w:t>
      </w:r>
    </w:p>
    <w:p w14:paraId="4A6ACC22" w14:textId="667FAA55" w:rsidR="0074029A" w:rsidRPr="00497D2E" w:rsidRDefault="00992A36" w:rsidP="0074029A">
      <w:pPr>
        <w:rPr>
          <w:rFonts w:asciiTheme="minorHAnsi" w:hAnsiTheme="minorHAnsi" w:cstheme="minorHAnsi"/>
          <w:szCs w:val="20"/>
        </w:rPr>
      </w:pPr>
      <w:r w:rsidRPr="00497D2E">
        <w:rPr>
          <w:rFonts w:asciiTheme="minorHAnsi" w:hAnsiTheme="minorHAnsi" w:cstheme="minorHAnsi"/>
          <w:szCs w:val="20"/>
        </w:rPr>
        <w:t xml:space="preserve">In this </w:t>
      </w:r>
      <w:proofErr w:type="gramStart"/>
      <w:r w:rsidRPr="00497D2E">
        <w:rPr>
          <w:rFonts w:asciiTheme="minorHAnsi" w:hAnsiTheme="minorHAnsi" w:cstheme="minorHAnsi"/>
          <w:szCs w:val="20"/>
        </w:rPr>
        <w:t>policy:-</w:t>
      </w:r>
      <w:proofErr w:type="gramEnd"/>
    </w:p>
    <w:p w14:paraId="7E260FC3" w14:textId="567EBE3E" w:rsidR="0074029A" w:rsidRPr="00497D2E" w:rsidRDefault="00992A36" w:rsidP="0074029A">
      <w:pPr>
        <w:rPr>
          <w:rFonts w:asciiTheme="minorHAnsi" w:hAnsiTheme="minorHAnsi" w:cstheme="minorHAnsi"/>
          <w:szCs w:val="20"/>
        </w:rPr>
      </w:pPr>
      <w:r w:rsidRPr="00497D2E">
        <w:rPr>
          <w:rFonts w:asciiTheme="minorHAnsi" w:hAnsiTheme="minorHAnsi" w:cstheme="minorHAnsi"/>
          <w:szCs w:val="20"/>
        </w:rPr>
        <w:t>‘</w:t>
      </w:r>
      <w:r w:rsidR="0074029A" w:rsidRPr="00497D2E">
        <w:rPr>
          <w:rFonts w:asciiTheme="minorHAnsi" w:hAnsiTheme="minorHAnsi" w:cstheme="minorHAnsi"/>
          <w:szCs w:val="20"/>
        </w:rPr>
        <w:t>Staff</w:t>
      </w:r>
      <w:r w:rsidRPr="00497D2E">
        <w:rPr>
          <w:rFonts w:asciiTheme="minorHAnsi" w:hAnsiTheme="minorHAnsi" w:cstheme="minorHAnsi"/>
          <w:szCs w:val="20"/>
        </w:rPr>
        <w:t>’</w:t>
      </w:r>
      <w:r w:rsidR="0074029A" w:rsidRPr="00497D2E">
        <w:rPr>
          <w:rFonts w:asciiTheme="minorHAnsi" w:hAnsiTheme="minorHAnsi" w:cstheme="minorHAnsi"/>
          <w:szCs w:val="20"/>
        </w:rPr>
        <w:t xml:space="preserve"> refers to all those working for or on behalf of the school, full or part time, temporary or permanent, in either a paid or voluntary capacity.</w:t>
      </w:r>
    </w:p>
    <w:p w14:paraId="15379CC2" w14:textId="0A7BA819" w:rsidR="0074029A" w:rsidRPr="00497D2E" w:rsidRDefault="00992A36" w:rsidP="0074029A">
      <w:pPr>
        <w:rPr>
          <w:rFonts w:asciiTheme="minorHAnsi" w:hAnsiTheme="minorHAnsi" w:cstheme="minorHAnsi"/>
          <w:szCs w:val="20"/>
        </w:rPr>
      </w:pPr>
      <w:r w:rsidRPr="00497D2E">
        <w:rPr>
          <w:rFonts w:asciiTheme="minorHAnsi" w:hAnsiTheme="minorHAnsi" w:cstheme="minorHAnsi"/>
          <w:szCs w:val="20"/>
        </w:rPr>
        <w:t>‘</w:t>
      </w:r>
      <w:r w:rsidR="0074029A" w:rsidRPr="00497D2E">
        <w:rPr>
          <w:rFonts w:asciiTheme="minorHAnsi" w:hAnsiTheme="minorHAnsi" w:cstheme="minorHAnsi"/>
          <w:szCs w:val="20"/>
        </w:rPr>
        <w:t>Child</w:t>
      </w:r>
      <w:r w:rsidRPr="00497D2E">
        <w:rPr>
          <w:rFonts w:asciiTheme="minorHAnsi" w:hAnsiTheme="minorHAnsi" w:cstheme="minorHAnsi"/>
          <w:szCs w:val="20"/>
        </w:rPr>
        <w:t>’</w:t>
      </w:r>
      <w:r w:rsidR="0074029A" w:rsidRPr="00497D2E">
        <w:rPr>
          <w:rFonts w:asciiTheme="minorHAnsi" w:hAnsiTheme="minorHAnsi" w:cstheme="minorHAnsi"/>
          <w:szCs w:val="20"/>
        </w:rPr>
        <w:t xml:space="preserve"> includes everyone under the age of 18</w:t>
      </w:r>
      <w:r w:rsidR="008020F1" w:rsidRPr="00497D2E">
        <w:rPr>
          <w:rFonts w:asciiTheme="minorHAnsi" w:hAnsiTheme="minorHAnsi" w:cstheme="minorHAnsi"/>
          <w:szCs w:val="20"/>
        </w:rPr>
        <w:t xml:space="preserve"> or 25 if a care leaver</w:t>
      </w:r>
      <w:r w:rsidR="0074029A" w:rsidRPr="00497D2E">
        <w:rPr>
          <w:rFonts w:asciiTheme="minorHAnsi" w:hAnsiTheme="minorHAnsi" w:cstheme="minorHAnsi"/>
          <w:szCs w:val="20"/>
        </w:rPr>
        <w:t>.</w:t>
      </w:r>
    </w:p>
    <w:p w14:paraId="11858E21" w14:textId="498C7339" w:rsidR="0074029A" w:rsidRPr="00497D2E" w:rsidRDefault="00992A36" w:rsidP="0074029A">
      <w:pPr>
        <w:rPr>
          <w:rFonts w:asciiTheme="minorHAnsi" w:hAnsiTheme="minorHAnsi" w:cstheme="minorHAnsi"/>
          <w:szCs w:val="20"/>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04" behindDoc="0" locked="0" layoutInCell="1" allowOverlap="1" wp14:anchorId="50DE5024" wp14:editId="5945C302">
                <wp:simplePos x="0" y="0"/>
                <wp:positionH relativeFrom="margin">
                  <wp:align>right</wp:align>
                </wp:positionH>
                <wp:positionV relativeFrom="paragraph">
                  <wp:posOffset>444500</wp:posOffset>
                </wp:positionV>
                <wp:extent cx="6096000" cy="298450"/>
                <wp:effectExtent l="0" t="0" r="19050" b="254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0ACE865C" w14:textId="522AC5B2" w:rsidR="002544C4" w:rsidRPr="00C95AE6" w:rsidRDefault="002544C4" w:rsidP="00992A36">
                            <w:pPr>
                              <w:rPr>
                                <w:sz w:val="28"/>
                                <w:szCs w:val="28"/>
                              </w:rPr>
                            </w:pPr>
                            <w:r>
                              <w:rPr>
                                <w:sz w:val="28"/>
                                <w:szCs w:val="28"/>
                              </w:rPr>
                              <w:t>3. Safeguarding Legislation and Guidance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DE5024" id="_x0000_s1031" type="#_x0000_t202" style="position:absolute;margin-left:428.8pt;margin-top:35pt;width:480pt;height:23.5pt;z-index:2516583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" fillcolor="#8db3e2 [1311]">
                <v:textbox>
                  <w:txbxContent>
                    <w:p w14:paraId="0ACE865C" w14:textId="522AC5B2" w:rsidR="002544C4" w:rsidRPr="00C95AE6" w:rsidRDefault="002544C4" w:rsidP="00992A36">
                      <w:pPr>
                        <w:rPr>
                          <w:sz w:val="28"/>
                          <w:szCs w:val="28"/>
                        </w:rPr>
                      </w:pPr>
                      <w:r>
                        <w:rPr>
                          <w:sz w:val="28"/>
                          <w:szCs w:val="28"/>
                        </w:rPr>
                        <w:t>3. Safeguarding Legislation and Guidance</w:t>
                      </w:r>
                    </w:p>
                  </w:txbxContent>
                </v:textbox>
                <w10:wrap type="square" anchorx="margin"/>
              </v:shape>
            </w:pict>
          </mc:Fallback>
        </mc:AlternateContent>
      </w:r>
      <w:r w:rsidRPr="00497D2E">
        <w:rPr>
          <w:rFonts w:asciiTheme="minorHAnsi" w:hAnsiTheme="minorHAnsi" w:cstheme="minorHAnsi"/>
          <w:szCs w:val="20"/>
        </w:rPr>
        <w:t>‘</w:t>
      </w:r>
      <w:r w:rsidR="0074029A" w:rsidRPr="00497D2E">
        <w:rPr>
          <w:rFonts w:asciiTheme="minorHAnsi" w:hAnsiTheme="minorHAnsi" w:cstheme="minorHAnsi"/>
          <w:szCs w:val="20"/>
        </w:rPr>
        <w:t>Parents</w:t>
      </w:r>
      <w:r w:rsidRPr="00497D2E">
        <w:rPr>
          <w:rFonts w:asciiTheme="minorHAnsi" w:hAnsiTheme="minorHAnsi" w:cstheme="minorHAnsi"/>
          <w:szCs w:val="20"/>
        </w:rPr>
        <w:t>’</w:t>
      </w:r>
      <w:r w:rsidR="0074029A" w:rsidRPr="00497D2E">
        <w:rPr>
          <w:rFonts w:asciiTheme="minorHAnsi" w:hAnsiTheme="minorHAnsi" w:cstheme="minorHAnsi"/>
          <w:szCs w:val="20"/>
        </w:rPr>
        <w:t xml:space="preserve"> refers to birth parents and other adults who are in a parenting role, for example </w:t>
      </w:r>
      <w:proofErr w:type="gramStart"/>
      <w:r w:rsidR="0074029A" w:rsidRPr="00497D2E">
        <w:rPr>
          <w:rFonts w:asciiTheme="minorHAnsi" w:hAnsiTheme="minorHAnsi" w:cstheme="minorHAnsi"/>
          <w:szCs w:val="20"/>
        </w:rPr>
        <w:t>step-parents</w:t>
      </w:r>
      <w:proofErr w:type="gramEnd"/>
      <w:r w:rsidR="0074029A" w:rsidRPr="00497D2E">
        <w:rPr>
          <w:rFonts w:asciiTheme="minorHAnsi" w:hAnsiTheme="minorHAnsi" w:cstheme="minorHAnsi"/>
          <w:szCs w:val="20"/>
        </w:rPr>
        <w:t>, fos</w:t>
      </w:r>
      <w:r w:rsidR="00924FB2" w:rsidRPr="00497D2E">
        <w:rPr>
          <w:rFonts w:asciiTheme="minorHAnsi" w:hAnsiTheme="minorHAnsi" w:cstheme="minorHAnsi"/>
          <w:szCs w:val="20"/>
        </w:rPr>
        <w:t>ter carers,</w:t>
      </w:r>
      <w:r w:rsidR="003A57DC" w:rsidRPr="00497D2E">
        <w:rPr>
          <w:rFonts w:asciiTheme="minorHAnsi" w:hAnsiTheme="minorHAnsi" w:cstheme="minorHAnsi"/>
          <w:szCs w:val="20"/>
        </w:rPr>
        <w:t xml:space="preserve"> adoptive parents and LA corporate parents.</w:t>
      </w:r>
    </w:p>
    <w:p w14:paraId="2300E19C" w14:textId="4BA967A1" w:rsidR="0074029A" w:rsidRPr="00497D2E" w:rsidRDefault="0074029A" w:rsidP="0074029A">
      <w:pPr>
        <w:rPr>
          <w:rFonts w:asciiTheme="minorHAnsi" w:hAnsiTheme="minorHAnsi" w:cstheme="minorHAnsi"/>
          <w:szCs w:val="20"/>
        </w:rPr>
      </w:pPr>
      <w:r w:rsidRPr="00497D2E">
        <w:rPr>
          <w:rFonts w:asciiTheme="minorHAnsi" w:hAnsiTheme="minorHAnsi" w:cstheme="minorHAnsi"/>
          <w:szCs w:val="20"/>
        </w:rPr>
        <w:t xml:space="preserve">The following safeguarding legislation and guidance has been considered when drafting this policy: </w:t>
      </w:r>
    </w:p>
    <w:p w14:paraId="637F6DC8" w14:textId="61C8A660" w:rsidR="00624E00" w:rsidRPr="00497D2E" w:rsidRDefault="00624E00" w:rsidP="003C1F5B">
      <w:pPr>
        <w:pStyle w:val="ListParagraph"/>
        <w:numPr>
          <w:ilvl w:val="0"/>
          <w:numId w:val="1"/>
        </w:numPr>
        <w:rPr>
          <w:rFonts w:asciiTheme="minorHAnsi" w:hAnsiTheme="minorHAnsi" w:cstheme="minorHAnsi"/>
          <w:szCs w:val="20"/>
        </w:rPr>
      </w:pPr>
      <w:hyperlink r:id="rId16" w:history="1">
        <w:r w:rsidRPr="00497D2E">
          <w:rPr>
            <w:rStyle w:val="Hyperlink"/>
            <w:rFonts w:asciiTheme="minorHAnsi" w:hAnsiTheme="minorHAnsi" w:cstheme="minorHAnsi"/>
            <w:szCs w:val="20"/>
          </w:rPr>
          <w:t>Education Act 2002 Section 175 (maintained schools only)</w:t>
        </w:r>
      </w:hyperlink>
    </w:p>
    <w:p w14:paraId="4485C3B3" w14:textId="55C8FBF1" w:rsidR="00624E00" w:rsidRPr="00497D2E" w:rsidRDefault="00624E00" w:rsidP="003C1F5B">
      <w:pPr>
        <w:pStyle w:val="ListParagraph"/>
        <w:numPr>
          <w:ilvl w:val="0"/>
          <w:numId w:val="1"/>
        </w:numPr>
        <w:rPr>
          <w:rFonts w:asciiTheme="minorHAnsi" w:hAnsiTheme="minorHAnsi" w:cstheme="minorHAnsi"/>
          <w:szCs w:val="20"/>
        </w:rPr>
      </w:pPr>
      <w:hyperlink r:id="rId17" w:history="1">
        <w:r w:rsidRPr="00497D2E">
          <w:rPr>
            <w:rStyle w:val="Hyperlink"/>
            <w:rFonts w:asciiTheme="minorHAnsi" w:hAnsiTheme="minorHAnsi" w:cstheme="minorHAnsi"/>
            <w:szCs w:val="20"/>
          </w:rPr>
          <w:t xml:space="preserve">Education Act 2002 Section 157 (Independent schools </w:t>
        </w:r>
        <w:proofErr w:type="spellStart"/>
        <w:r w:rsidRPr="00497D2E">
          <w:rPr>
            <w:rStyle w:val="Hyperlink"/>
            <w:rFonts w:asciiTheme="minorHAnsi" w:hAnsiTheme="minorHAnsi" w:cstheme="minorHAnsi"/>
            <w:szCs w:val="20"/>
          </w:rPr>
          <w:t>incl</w:t>
        </w:r>
        <w:proofErr w:type="spellEnd"/>
        <w:r w:rsidRPr="00497D2E">
          <w:rPr>
            <w:rStyle w:val="Hyperlink"/>
            <w:rFonts w:asciiTheme="minorHAnsi" w:hAnsiTheme="minorHAnsi" w:cstheme="minorHAnsi"/>
            <w:szCs w:val="20"/>
          </w:rPr>
          <w:t xml:space="preserve"> Academies and CTC's)</w:t>
        </w:r>
      </w:hyperlink>
    </w:p>
    <w:p w14:paraId="1A76299D" w14:textId="66847873" w:rsidR="00A5673D" w:rsidRPr="00497D2E" w:rsidRDefault="00A5673D" w:rsidP="003C1F5B">
      <w:pPr>
        <w:pStyle w:val="ListParagraph"/>
        <w:numPr>
          <w:ilvl w:val="0"/>
          <w:numId w:val="1"/>
        </w:numPr>
        <w:rPr>
          <w:rFonts w:asciiTheme="minorHAnsi" w:hAnsiTheme="minorHAnsi" w:cstheme="minorHAnsi"/>
          <w:szCs w:val="20"/>
        </w:rPr>
      </w:pPr>
      <w:hyperlink r:id="rId18" w:history="1">
        <w:r w:rsidRPr="00497D2E">
          <w:rPr>
            <w:rStyle w:val="Hyperlink"/>
            <w:rFonts w:asciiTheme="minorHAnsi" w:hAnsiTheme="minorHAnsi" w:cstheme="minorHAnsi"/>
            <w:szCs w:val="20"/>
          </w:rPr>
          <w:t>The Education (Independent School Standards) (England) Regulations 2003</w:t>
        </w:r>
      </w:hyperlink>
    </w:p>
    <w:p w14:paraId="45188D40" w14:textId="03C793DC" w:rsidR="0074029A" w:rsidRPr="00497D2E" w:rsidRDefault="0074029A" w:rsidP="003C1F5B">
      <w:pPr>
        <w:pStyle w:val="ListParagraph"/>
        <w:numPr>
          <w:ilvl w:val="0"/>
          <w:numId w:val="1"/>
        </w:numPr>
        <w:rPr>
          <w:rFonts w:asciiTheme="minorHAnsi" w:hAnsiTheme="minorHAnsi" w:cstheme="minorHAnsi"/>
          <w:szCs w:val="20"/>
        </w:rPr>
      </w:pPr>
      <w:hyperlink r:id="rId19" w:history="1">
        <w:r w:rsidRPr="00497D2E">
          <w:rPr>
            <w:rStyle w:val="Hyperlink"/>
            <w:rFonts w:asciiTheme="minorHAnsi" w:hAnsiTheme="minorHAnsi" w:cstheme="minorHAnsi"/>
            <w:szCs w:val="20"/>
          </w:rPr>
          <w:t>The Safeguarding Vulnerable Groups Act 2006</w:t>
        </w:r>
      </w:hyperlink>
    </w:p>
    <w:p w14:paraId="59EFA6A4" w14:textId="639C58C9" w:rsidR="0074029A" w:rsidRPr="00497D2E" w:rsidRDefault="00A5673D" w:rsidP="003C1F5B">
      <w:pPr>
        <w:pStyle w:val="ListParagraph"/>
        <w:numPr>
          <w:ilvl w:val="0"/>
          <w:numId w:val="1"/>
        </w:numPr>
        <w:rPr>
          <w:rFonts w:asciiTheme="minorHAnsi" w:hAnsiTheme="minorHAnsi" w:cstheme="minorHAnsi"/>
          <w:szCs w:val="20"/>
        </w:rPr>
      </w:pPr>
      <w:hyperlink r:id="rId20" w:history="1">
        <w:r w:rsidRPr="00497D2E">
          <w:rPr>
            <w:rStyle w:val="Hyperlink"/>
            <w:rFonts w:asciiTheme="minorHAnsi" w:hAnsiTheme="minorHAnsi" w:cstheme="minorHAnsi"/>
            <w:szCs w:val="20"/>
          </w:rPr>
          <w:t>Teachers’ Standards (Guidance for school leaders, school staff and governing bodies)</w:t>
        </w:r>
      </w:hyperlink>
    </w:p>
    <w:p w14:paraId="59D8CBFA" w14:textId="65B5EF23" w:rsidR="0074029A" w:rsidRPr="00497D2E" w:rsidRDefault="0074029A" w:rsidP="003C1F5B">
      <w:pPr>
        <w:pStyle w:val="ListParagraph"/>
        <w:numPr>
          <w:ilvl w:val="0"/>
          <w:numId w:val="1"/>
        </w:numPr>
        <w:rPr>
          <w:rFonts w:asciiTheme="minorHAnsi" w:hAnsiTheme="minorHAnsi" w:cstheme="minorHAnsi"/>
          <w:szCs w:val="20"/>
        </w:rPr>
      </w:pPr>
      <w:hyperlink r:id="rId21" w:history="1">
        <w:r w:rsidRPr="00497D2E">
          <w:rPr>
            <w:rStyle w:val="Hyperlink"/>
            <w:rFonts w:asciiTheme="minorHAnsi" w:hAnsiTheme="minorHAnsi" w:cstheme="minorHAnsi"/>
            <w:szCs w:val="20"/>
          </w:rPr>
          <w:t>Working Togeth</w:t>
        </w:r>
        <w:r w:rsidR="00AA1B06" w:rsidRPr="00497D2E">
          <w:rPr>
            <w:rStyle w:val="Hyperlink"/>
            <w:rFonts w:asciiTheme="minorHAnsi" w:hAnsiTheme="minorHAnsi" w:cstheme="minorHAnsi"/>
            <w:szCs w:val="20"/>
          </w:rPr>
          <w:t>er to Safeguarding Children</w:t>
        </w:r>
      </w:hyperlink>
      <w:r w:rsidRPr="00497D2E">
        <w:rPr>
          <w:rFonts w:asciiTheme="minorHAnsi" w:hAnsiTheme="minorHAnsi" w:cstheme="minorHAnsi"/>
          <w:szCs w:val="20"/>
        </w:rPr>
        <w:t xml:space="preserve"> </w:t>
      </w:r>
    </w:p>
    <w:p w14:paraId="6D160CF6" w14:textId="49F62C66" w:rsidR="0074029A" w:rsidRPr="00497D2E" w:rsidRDefault="00542EF7" w:rsidP="003C1F5B">
      <w:pPr>
        <w:pStyle w:val="ListParagraph"/>
        <w:numPr>
          <w:ilvl w:val="0"/>
          <w:numId w:val="1"/>
        </w:numPr>
        <w:rPr>
          <w:rFonts w:asciiTheme="minorHAnsi" w:hAnsiTheme="minorHAnsi" w:cstheme="minorHAnsi"/>
          <w:szCs w:val="20"/>
        </w:rPr>
      </w:pPr>
      <w:hyperlink r:id="rId22" w:history="1">
        <w:r w:rsidRPr="00497D2E">
          <w:rPr>
            <w:rStyle w:val="Hyperlink"/>
            <w:rFonts w:asciiTheme="minorHAnsi" w:hAnsiTheme="minorHAnsi" w:cstheme="minorHAnsi"/>
            <w:szCs w:val="20"/>
          </w:rPr>
          <w:t>Keeping</w:t>
        </w:r>
        <w:r w:rsidR="00924FB2" w:rsidRPr="00497D2E">
          <w:rPr>
            <w:rStyle w:val="Hyperlink"/>
            <w:rFonts w:asciiTheme="minorHAnsi" w:hAnsiTheme="minorHAnsi" w:cstheme="minorHAnsi"/>
            <w:szCs w:val="20"/>
          </w:rPr>
          <w:t xml:space="preserve"> Children Safe in Education</w:t>
        </w:r>
      </w:hyperlink>
    </w:p>
    <w:p w14:paraId="01FC1CBA" w14:textId="25B913BA" w:rsidR="0074029A" w:rsidRPr="00497D2E" w:rsidRDefault="00AA1B06" w:rsidP="003C1F5B">
      <w:pPr>
        <w:pStyle w:val="ListParagraph"/>
        <w:numPr>
          <w:ilvl w:val="0"/>
          <w:numId w:val="1"/>
        </w:numPr>
        <w:rPr>
          <w:rFonts w:asciiTheme="minorHAnsi" w:hAnsiTheme="minorHAnsi" w:cstheme="minorHAnsi"/>
          <w:szCs w:val="20"/>
        </w:rPr>
      </w:pPr>
      <w:hyperlink r:id="rId23" w:history="1">
        <w:r w:rsidRPr="00497D2E">
          <w:rPr>
            <w:rStyle w:val="Hyperlink"/>
            <w:rFonts w:asciiTheme="minorHAnsi" w:hAnsiTheme="minorHAnsi" w:cstheme="minorHAnsi"/>
            <w:szCs w:val="20"/>
          </w:rPr>
          <w:t>Information Sharing 2018</w:t>
        </w:r>
      </w:hyperlink>
    </w:p>
    <w:p w14:paraId="5B1021C6" w14:textId="1923F30E" w:rsidR="001911E4" w:rsidRPr="00497D2E" w:rsidRDefault="0074029A" w:rsidP="00336CCF">
      <w:pPr>
        <w:pStyle w:val="ListParagraph"/>
        <w:numPr>
          <w:ilvl w:val="0"/>
          <w:numId w:val="1"/>
        </w:numPr>
        <w:rPr>
          <w:rStyle w:val="Hyperlink"/>
          <w:rFonts w:asciiTheme="minorHAnsi" w:hAnsiTheme="minorHAnsi" w:cstheme="minorHAnsi"/>
          <w:color w:val="auto"/>
          <w:szCs w:val="20"/>
          <w:u w:val="none"/>
        </w:rPr>
      </w:pPr>
      <w:hyperlink r:id="rId24" w:history="1">
        <w:r w:rsidRPr="00497D2E">
          <w:rPr>
            <w:rStyle w:val="Hyperlink"/>
            <w:rFonts w:asciiTheme="minorHAnsi" w:hAnsiTheme="minorHAnsi" w:cstheme="minorHAnsi"/>
            <w:szCs w:val="20"/>
          </w:rPr>
          <w:t>What to do if you’re worried a child is being abused</w:t>
        </w:r>
      </w:hyperlink>
    </w:p>
    <w:p w14:paraId="67AC9960" w14:textId="77777777" w:rsidR="0017164B" w:rsidRPr="00497D2E" w:rsidRDefault="0017164B" w:rsidP="0017164B">
      <w:pPr>
        <w:pStyle w:val="ListParagraph"/>
        <w:numPr>
          <w:ilvl w:val="0"/>
          <w:numId w:val="1"/>
        </w:numPr>
        <w:rPr>
          <w:rFonts w:asciiTheme="minorHAnsi" w:hAnsiTheme="minorHAnsi" w:cstheme="minorHAnsi"/>
          <w:szCs w:val="20"/>
        </w:rPr>
      </w:pPr>
      <w:hyperlink r:id="rId25" w:history="1">
        <w:r w:rsidRPr="00497D2E">
          <w:rPr>
            <w:rStyle w:val="Hyperlink"/>
            <w:rFonts w:asciiTheme="minorHAnsi" w:hAnsiTheme="minorHAnsi" w:cstheme="minorHAnsi"/>
            <w:szCs w:val="20"/>
          </w:rPr>
          <w:t>Filtering and monitoring standards in schools and colleges (DfE)</w:t>
        </w:r>
      </w:hyperlink>
    </w:p>
    <w:p w14:paraId="133017FC" w14:textId="77777777" w:rsidR="0017164B" w:rsidRPr="00497D2E" w:rsidRDefault="0017164B" w:rsidP="0017164B">
      <w:pPr>
        <w:pStyle w:val="ListParagraph"/>
        <w:rPr>
          <w:rFonts w:asciiTheme="minorHAnsi" w:hAnsiTheme="minorHAnsi" w:cstheme="minorHAnsi"/>
          <w:szCs w:val="20"/>
        </w:rPr>
      </w:pPr>
    </w:p>
    <w:p w14:paraId="5753DCB9" w14:textId="4E585843" w:rsidR="004B47C3" w:rsidRPr="00497D2E" w:rsidRDefault="00992A36" w:rsidP="0074029A">
      <w:pPr>
        <w:rPr>
          <w:rFonts w:asciiTheme="minorHAnsi" w:hAnsiTheme="minorHAnsi" w:cstheme="minorHAnsi"/>
          <w:sz w:val="24"/>
          <w:szCs w:val="24"/>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05" behindDoc="0" locked="0" layoutInCell="1" allowOverlap="1" wp14:anchorId="32287985" wp14:editId="23B6CED0">
                <wp:simplePos x="0" y="0"/>
                <wp:positionH relativeFrom="margin">
                  <wp:align>left</wp:align>
                </wp:positionH>
                <wp:positionV relativeFrom="paragraph">
                  <wp:posOffset>0</wp:posOffset>
                </wp:positionV>
                <wp:extent cx="6096000" cy="298450"/>
                <wp:effectExtent l="0" t="0" r="19050" b="254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5E6AD677" w14:textId="508DF3F7" w:rsidR="002544C4" w:rsidRPr="00C95AE6" w:rsidRDefault="002544C4" w:rsidP="00992A36">
                            <w:pPr>
                              <w:rPr>
                                <w:sz w:val="28"/>
                                <w:szCs w:val="28"/>
                              </w:rPr>
                            </w:pPr>
                            <w:r>
                              <w:rPr>
                                <w:sz w:val="28"/>
                                <w:szCs w:val="28"/>
                              </w:rPr>
                              <w:t>4. Policy, Principles, Aims and Values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287985" id="_x0000_s1032" type="#_x0000_t202" style="position:absolute;margin-left:0;margin-top:0;width:480pt;height:23.5pt;z-index:251658305;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" fillcolor="#8db3e2 [1311]">
                <v:textbox>
                  <w:txbxContent>
                    <w:p w14:paraId="5E6AD677" w14:textId="508DF3F7" w:rsidR="002544C4" w:rsidRPr="00C95AE6" w:rsidRDefault="002544C4" w:rsidP="00992A36">
                      <w:pPr>
                        <w:rPr>
                          <w:sz w:val="28"/>
                          <w:szCs w:val="28"/>
                        </w:rPr>
                      </w:pPr>
                      <w:r>
                        <w:rPr>
                          <w:sz w:val="28"/>
                          <w:szCs w:val="28"/>
                        </w:rPr>
                        <w:t>4. Policy, Principles, Aims and Values</w:t>
                      </w:r>
                    </w:p>
                  </w:txbxContent>
                </v:textbox>
                <w10:wrap type="square" anchorx="margin"/>
              </v:shape>
            </w:pict>
          </mc:Fallback>
        </mc:AlternateContent>
      </w:r>
    </w:p>
    <w:tbl>
      <w:tblPr>
        <w:tblStyle w:val="TableGrid"/>
        <w:tblW w:w="0" w:type="auto"/>
        <w:tblLook w:val="04A0" w:firstRow="1" w:lastRow="0" w:firstColumn="1" w:lastColumn="0" w:noHBand="0" w:noVBand="1"/>
      </w:tblPr>
      <w:tblGrid>
        <w:gridCol w:w="9607"/>
      </w:tblGrid>
      <w:tr w:rsidR="004B47C3" w:rsidRPr="00497D2E" w14:paraId="3AFF3611" w14:textId="77777777" w:rsidTr="00992A36">
        <w:tc>
          <w:tcPr>
            <w:tcW w:w="9607" w:type="dxa"/>
            <w:shd w:val="clear" w:color="auto" w:fill="8DB3E2" w:themeFill="text2" w:themeFillTint="66"/>
          </w:tcPr>
          <w:p w14:paraId="1E3D9163" w14:textId="3D3C33C8" w:rsidR="004B47C3" w:rsidRPr="00497D2E" w:rsidRDefault="004B47C3" w:rsidP="0074029A">
            <w:pPr>
              <w:rPr>
                <w:rFonts w:asciiTheme="minorHAnsi" w:hAnsiTheme="minorHAnsi" w:cstheme="minorHAnsi"/>
                <w:szCs w:val="20"/>
              </w:rPr>
            </w:pPr>
            <w:r w:rsidRPr="00497D2E">
              <w:rPr>
                <w:rFonts w:asciiTheme="minorHAnsi" w:hAnsiTheme="minorHAnsi" w:cstheme="minorHAnsi"/>
                <w:szCs w:val="20"/>
              </w:rPr>
              <w:t>The welfare of the child is paramount:</w:t>
            </w:r>
          </w:p>
        </w:tc>
      </w:tr>
      <w:tr w:rsidR="004B47C3" w:rsidRPr="00497D2E" w14:paraId="3F56A725" w14:textId="77777777" w:rsidTr="004B47C3">
        <w:tc>
          <w:tcPr>
            <w:tcW w:w="9607" w:type="dxa"/>
          </w:tcPr>
          <w:p w14:paraId="7D363E61" w14:textId="77777777" w:rsidR="004B47C3" w:rsidRPr="00497D2E" w:rsidRDefault="004B47C3" w:rsidP="004B47C3">
            <w:pPr>
              <w:pStyle w:val="ListParagraph"/>
              <w:rPr>
                <w:rFonts w:asciiTheme="minorHAnsi" w:hAnsiTheme="minorHAnsi" w:cstheme="minorHAnsi"/>
                <w:szCs w:val="20"/>
              </w:rPr>
            </w:pPr>
          </w:p>
          <w:p w14:paraId="6C50A832" w14:textId="536018E9" w:rsidR="004B47C3" w:rsidRPr="00497D2E" w:rsidRDefault="004B47C3" w:rsidP="004B47C3">
            <w:pPr>
              <w:pStyle w:val="ListParagraph"/>
              <w:numPr>
                <w:ilvl w:val="0"/>
                <w:numId w:val="1"/>
              </w:numPr>
              <w:rPr>
                <w:rFonts w:asciiTheme="minorHAnsi" w:hAnsiTheme="minorHAnsi" w:cstheme="minorHAnsi"/>
                <w:szCs w:val="20"/>
              </w:rPr>
            </w:pPr>
            <w:r w:rsidRPr="00497D2E">
              <w:rPr>
                <w:rFonts w:asciiTheme="minorHAnsi" w:hAnsiTheme="minorHAnsi" w:cstheme="minorHAnsi"/>
                <w:szCs w:val="20"/>
              </w:rPr>
              <w:t xml:space="preserve">All children regardless of age, gender, culture, language, race, ability, </w:t>
            </w:r>
            <w:r w:rsidR="00A40091" w:rsidRPr="00497D2E">
              <w:rPr>
                <w:rFonts w:asciiTheme="minorHAnsi" w:hAnsiTheme="minorHAnsi" w:cstheme="minorHAnsi"/>
                <w:szCs w:val="20"/>
              </w:rPr>
              <w:t xml:space="preserve">SEND, </w:t>
            </w:r>
            <w:r w:rsidRPr="00497D2E">
              <w:rPr>
                <w:rFonts w:asciiTheme="minorHAnsi" w:hAnsiTheme="minorHAnsi" w:cstheme="minorHAnsi"/>
                <w:szCs w:val="20"/>
              </w:rPr>
              <w:t>sexual identity or religion have equal rights to protection, safeguarding and opportunities.</w:t>
            </w:r>
          </w:p>
          <w:p w14:paraId="6D517A86" w14:textId="293C327B" w:rsidR="004B47C3" w:rsidRPr="00497D2E" w:rsidRDefault="004B47C3" w:rsidP="004B47C3">
            <w:pPr>
              <w:pStyle w:val="ListParagraph"/>
              <w:numPr>
                <w:ilvl w:val="0"/>
                <w:numId w:val="1"/>
              </w:numPr>
              <w:rPr>
                <w:rFonts w:asciiTheme="minorHAnsi" w:hAnsiTheme="minorHAnsi" w:cstheme="minorHAnsi"/>
                <w:szCs w:val="20"/>
              </w:rPr>
            </w:pPr>
            <w:r w:rsidRPr="00497D2E">
              <w:rPr>
                <w:rFonts w:asciiTheme="minorHAnsi" w:hAnsiTheme="minorHAnsi" w:cstheme="minorHAnsi"/>
                <w:szCs w:val="20"/>
              </w:rPr>
              <w:t>We recognise that all adults, including temporary staff</w:t>
            </w:r>
            <w:r w:rsidRPr="00497D2E">
              <w:rPr>
                <w:rStyle w:val="FootnoteReference"/>
                <w:rFonts w:asciiTheme="minorHAnsi" w:hAnsiTheme="minorHAnsi" w:cstheme="minorHAnsi"/>
                <w:szCs w:val="20"/>
              </w:rPr>
              <w:footnoteReference w:id="2"/>
            </w:r>
            <w:r w:rsidRPr="00497D2E">
              <w:rPr>
                <w:rFonts w:asciiTheme="minorHAnsi" w:hAnsiTheme="minorHAnsi" w:cstheme="minorHAnsi"/>
                <w:szCs w:val="20"/>
              </w:rPr>
              <w:t xml:space="preserve">, volunteers and </w:t>
            </w:r>
            <w:r w:rsidR="00C95AE6" w:rsidRPr="00497D2E">
              <w:rPr>
                <w:rFonts w:asciiTheme="minorHAnsi" w:hAnsiTheme="minorHAnsi" w:cstheme="minorHAnsi"/>
                <w:szCs w:val="20"/>
              </w:rPr>
              <w:t>Trustees</w:t>
            </w:r>
            <w:r w:rsidRPr="00497D2E">
              <w:rPr>
                <w:rFonts w:asciiTheme="minorHAnsi" w:hAnsiTheme="minorHAnsi" w:cstheme="minorHAnsi"/>
                <w:szCs w:val="20"/>
              </w:rPr>
              <w:t>, all have a duty to protect our pupils from harm and have an equal responsibility to act on any suspicion or disclosure that may suggest a child is at risk of harm.</w:t>
            </w:r>
          </w:p>
          <w:p w14:paraId="69D66A54" w14:textId="77777777" w:rsidR="004B47C3" w:rsidRPr="00497D2E" w:rsidRDefault="004B47C3" w:rsidP="004B47C3">
            <w:pPr>
              <w:pStyle w:val="ListParagraph"/>
              <w:numPr>
                <w:ilvl w:val="0"/>
                <w:numId w:val="1"/>
              </w:numPr>
              <w:rPr>
                <w:rFonts w:asciiTheme="minorHAnsi" w:hAnsiTheme="minorHAnsi" w:cstheme="minorHAnsi"/>
                <w:szCs w:val="20"/>
              </w:rPr>
            </w:pPr>
            <w:r w:rsidRPr="00497D2E">
              <w:rPr>
                <w:rFonts w:asciiTheme="minorHAnsi" w:hAnsiTheme="minorHAnsi" w:cstheme="minorHAnsi"/>
                <w:szCs w:val="20"/>
              </w:rPr>
              <w:t>All staff believe that our school should provide a caring, positive, safe and stimulating environment that promotes the social, physical, mental wellbeing and moral development of the individual child.</w:t>
            </w:r>
          </w:p>
          <w:p w14:paraId="61B9F7E6" w14:textId="77777777" w:rsidR="004B47C3" w:rsidRPr="00497D2E" w:rsidRDefault="004B47C3" w:rsidP="004B47C3">
            <w:pPr>
              <w:pStyle w:val="ListParagraph"/>
              <w:numPr>
                <w:ilvl w:val="0"/>
                <w:numId w:val="1"/>
              </w:numPr>
              <w:rPr>
                <w:rFonts w:asciiTheme="minorHAnsi" w:hAnsiTheme="minorHAnsi" w:cstheme="minorHAnsi"/>
                <w:szCs w:val="20"/>
              </w:rPr>
            </w:pPr>
            <w:r w:rsidRPr="00497D2E">
              <w:rPr>
                <w:rFonts w:asciiTheme="minorHAnsi" w:hAnsiTheme="minorHAnsi" w:cstheme="minorHAnsi"/>
                <w:szCs w:val="20"/>
              </w:rPr>
              <w:t>Pupils and staff involved in child protection issues will receive appropriate support and supervision.</w:t>
            </w:r>
          </w:p>
          <w:p w14:paraId="6BC9FF5E" w14:textId="77777777" w:rsidR="004B47C3" w:rsidRPr="00497D2E" w:rsidRDefault="004B47C3" w:rsidP="0074029A">
            <w:pPr>
              <w:rPr>
                <w:rFonts w:asciiTheme="minorHAnsi" w:hAnsiTheme="minorHAnsi" w:cstheme="minorHAnsi"/>
                <w:szCs w:val="20"/>
              </w:rPr>
            </w:pPr>
          </w:p>
        </w:tc>
      </w:tr>
    </w:tbl>
    <w:p w14:paraId="1F32B82C" w14:textId="21498A13" w:rsidR="0074029A" w:rsidRPr="00497D2E" w:rsidRDefault="0074029A" w:rsidP="0074029A">
      <w:pPr>
        <w:rPr>
          <w:rFonts w:asciiTheme="minorHAnsi" w:hAnsiTheme="minorHAnsi" w:cstheme="minorHAnsi"/>
          <w:szCs w:val="20"/>
        </w:rPr>
      </w:pPr>
    </w:p>
    <w:tbl>
      <w:tblPr>
        <w:tblStyle w:val="TableGrid"/>
        <w:tblW w:w="0" w:type="auto"/>
        <w:tblLook w:val="04A0" w:firstRow="1" w:lastRow="0" w:firstColumn="1" w:lastColumn="0" w:noHBand="0" w:noVBand="1"/>
      </w:tblPr>
      <w:tblGrid>
        <w:gridCol w:w="9607"/>
      </w:tblGrid>
      <w:tr w:rsidR="004B47C3" w:rsidRPr="00497D2E" w14:paraId="4E7D2B1B" w14:textId="77777777" w:rsidTr="00992A36">
        <w:tc>
          <w:tcPr>
            <w:tcW w:w="9607" w:type="dxa"/>
            <w:shd w:val="clear" w:color="auto" w:fill="8DB3E2" w:themeFill="text2" w:themeFillTint="66"/>
          </w:tcPr>
          <w:p w14:paraId="70E9A573" w14:textId="5A504349" w:rsidR="004B47C3" w:rsidRPr="00497D2E" w:rsidRDefault="004B47C3" w:rsidP="0074029A">
            <w:pPr>
              <w:rPr>
                <w:rFonts w:asciiTheme="minorHAnsi" w:hAnsiTheme="minorHAnsi" w:cstheme="minorHAnsi"/>
                <w:szCs w:val="20"/>
              </w:rPr>
            </w:pPr>
            <w:r w:rsidRPr="00497D2E">
              <w:rPr>
                <w:rFonts w:asciiTheme="minorHAnsi" w:hAnsiTheme="minorHAnsi" w:cstheme="minorHAnsi"/>
                <w:szCs w:val="20"/>
              </w:rPr>
              <w:t>This policy aims to:</w:t>
            </w:r>
          </w:p>
        </w:tc>
      </w:tr>
      <w:tr w:rsidR="004B47C3" w:rsidRPr="00497D2E" w14:paraId="11BC956D" w14:textId="77777777" w:rsidTr="004B47C3">
        <w:tc>
          <w:tcPr>
            <w:tcW w:w="9607" w:type="dxa"/>
          </w:tcPr>
          <w:p w14:paraId="5FC90FB0" w14:textId="77777777" w:rsidR="004B47C3" w:rsidRPr="00497D2E" w:rsidRDefault="004B47C3" w:rsidP="0074029A">
            <w:pPr>
              <w:rPr>
                <w:rFonts w:asciiTheme="minorHAnsi" w:hAnsiTheme="minorHAnsi" w:cstheme="minorHAnsi"/>
                <w:szCs w:val="20"/>
              </w:rPr>
            </w:pPr>
          </w:p>
          <w:p w14:paraId="3F6BC906" w14:textId="77777777" w:rsidR="004B47C3" w:rsidRPr="00497D2E" w:rsidRDefault="004B47C3" w:rsidP="007F69FB">
            <w:pPr>
              <w:pStyle w:val="ListParagraph"/>
              <w:numPr>
                <w:ilvl w:val="0"/>
                <w:numId w:val="42"/>
              </w:numPr>
              <w:rPr>
                <w:rFonts w:asciiTheme="minorHAnsi" w:hAnsiTheme="minorHAnsi" w:cstheme="minorHAnsi"/>
              </w:rPr>
            </w:pPr>
            <w:r w:rsidRPr="00497D2E">
              <w:rPr>
                <w:rFonts w:asciiTheme="minorHAnsi" w:hAnsiTheme="minorHAnsi" w:cstheme="minorHAnsi"/>
              </w:rPr>
              <w:t>Raise the awareness of all staff of the need to safeguard children.</w:t>
            </w:r>
          </w:p>
          <w:p w14:paraId="250BCF36" w14:textId="77777777" w:rsidR="004B47C3" w:rsidRPr="00497D2E" w:rsidRDefault="004B47C3" w:rsidP="007F69FB">
            <w:pPr>
              <w:pStyle w:val="ListParagraph"/>
              <w:numPr>
                <w:ilvl w:val="0"/>
                <w:numId w:val="42"/>
              </w:numPr>
              <w:rPr>
                <w:rFonts w:asciiTheme="minorHAnsi" w:hAnsiTheme="minorHAnsi" w:cstheme="minorHAnsi"/>
              </w:rPr>
            </w:pPr>
            <w:r w:rsidRPr="00497D2E">
              <w:rPr>
                <w:rFonts w:asciiTheme="minorHAnsi" w:hAnsiTheme="minorHAnsi" w:cstheme="minorHAnsi"/>
              </w:rPr>
              <w:t xml:space="preserve">Provide all staff with guidance on the procedures they should adopt </w:t>
            </w:r>
            <w:proofErr w:type="gramStart"/>
            <w:r w:rsidRPr="00497D2E">
              <w:rPr>
                <w:rFonts w:asciiTheme="minorHAnsi" w:hAnsiTheme="minorHAnsi" w:cstheme="minorHAnsi"/>
              </w:rPr>
              <w:t>in the event that</w:t>
            </w:r>
            <w:proofErr w:type="gramEnd"/>
            <w:r w:rsidRPr="00497D2E">
              <w:rPr>
                <w:rFonts w:asciiTheme="minorHAnsi" w:hAnsiTheme="minorHAnsi" w:cstheme="minorHAnsi"/>
              </w:rPr>
              <w:t xml:space="preserve"> they suspect a child, young person may be experiencing, or be at risk of experiencing, harm.  Including (by DSL/DDSL) consideration to the use of appropriate assessments, resources and agency support.</w:t>
            </w:r>
          </w:p>
          <w:p w14:paraId="511910E6" w14:textId="77777777" w:rsidR="004B47C3" w:rsidRPr="00497D2E" w:rsidRDefault="004B47C3" w:rsidP="007F69FB">
            <w:pPr>
              <w:pStyle w:val="ListParagraph"/>
              <w:numPr>
                <w:ilvl w:val="0"/>
                <w:numId w:val="42"/>
              </w:numPr>
              <w:rPr>
                <w:rFonts w:asciiTheme="minorHAnsi" w:hAnsiTheme="minorHAnsi" w:cstheme="minorHAnsi"/>
                <w:szCs w:val="20"/>
              </w:rPr>
            </w:pPr>
            <w:r w:rsidRPr="00497D2E">
              <w:rPr>
                <w:rFonts w:asciiTheme="minorHAnsi" w:hAnsiTheme="minorHAnsi" w:cstheme="minorHAnsi"/>
                <w:szCs w:val="20"/>
              </w:rPr>
              <w:t xml:space="preserve">Provide an environment in which children and young people feel safe, secure, valued and respected, and that they will be listened to should they make a disclosure. </w:t>
            </w:r>
          </w:p>
          <w:p w14:paraId="49AA2FEE" w14:textId="77777777" w:rsidR="004B47C3" w:rsidRPr="00497D2E" w:rsidRDefault="004B47C3" w:rsidP="007F69FB">
            <w:pPr>
              <w:pStyle w:val="ListParagraph"/>
              <w:numPr>
                <w:ilvl w:val="0"/>
                <w:numId w:val="42"/>
              </w:numPr>
              <w:rPr>
                <w:rFonts w:asciiTheme="minorHAnsi" w:hAnsiTheme="minorHAnsi" w:cstheme="minorHAnsi"/>
                <w:szCs w:val="20"/>
              </w:rPr>
            </w:pPr>
            <w:r w:rsidRPr="00497D2E">
              <w:rPr>
                <w:rFonts w:asciiTheme="minorHAnsi" w:hAnsiTheme="minorHAnsi" w:cstheme="minorHAnsi"/>
                <w:szCs w:val="20"/>
              </w:rPr>
              <w:t>Raise awareness that abuse can be both Familial and/or Contextual; and abusers can be both adult/s to child/ren or child/ren to child/ren.</w:t>
            </w:r>
          </w:p>
          <w:p w14:paraId="20FD9847" w14:textId="77777777" w:rsidR="004B47C3" w:rsidRPr="00497D2E" w:rsidRDefault="004B47C3" w:rsidP="007F69FB">
            <w:pPr>
              <w:pStyle w:val="ListParagraph"/>
              <w:numPr>
                <w:ilvl w:val="0"/>
                <w:numId w:val="42"/>
              </w:numPr>
              <w:rPr>
                <w:rFonts w:asciiTheme="minorHAnsi" w:hAnsiTheme="minorHAnsi" w:cstheme="minorHAnsi"/>
                <w:szCs w:val="20"/>
              </w:rPr>
            </w:pPr>
            <w:r w:rsidRPr="00497D2E">
              <w:rPr>
                <w:rFonts w:asciiTheme="minorHAnsi" w:hAnsiTheme="minorHAnsi" w:cstheme="minorHAnsi"/>
                <w:szCs w:val="20"/>
              </w:rPr>
              <w:t xml:space="preserve">Demonstrate the school’s commitment </w:t>
            </w:r>
            <w:proofErr w:type="gramStart"/>
            <w:r w:rsidRPr="00497D2E">
              <w:rPr>
                <w:rFonts w:asciiTheme="minorHAnsi" w:hAnsiTheme="minorHAnsi" w:cstheme="minorHAnsi"/>
                <w:szCs w:val="20"/>
              </w:rPr>
              <w:t>with regard to</w:t>
            </w:r>
            <w:proofErr w:type="gramEnd"/>
            <w:r w:rsidRPr="00497D2E">
              <w:rPr>
                <w:rFonts w:asciiTheme="minorHAnsi" w:hAnsiTheme="minorHAnsi" w:cstheme="minorHAnsi"/>
                <w:szCs w:val="20"/>
              </w:rPr>
              <w:t xml:space="preserve"> safeguarding and child protection to pupils, parents and other partners.</w:t>
            </w:r>
          </w:p>
          <w:p w14:paraId="3BC794F7" w14:textId="77777777" w:rsidR="004B47C3" w:rsidRPr="00497D2E" w:rsidRDefault="004B47C3" w:rsidP="007F69FB">
            <w:pPr>
              <w:pStyle w:val="ListParagraph"/>
              <w:numPr>
                <w:ilvl w:val="0"/>
                <w:numId w:val="42"/>
              </w:numPr>
              <w:rPr>
                <w:rFonts w:asciiTheme="minorHAnsi" w:hAnsiTheme="minorHAnsi" w:cstheme="minorHAnsi"/>
              </w:rPr>
            </w:pPr>
            <w:r w:rsidRPr="00497D2E">
              <w:rPr>
                <w:rFonts w:asciiTheme="minorHAnsi" w:hAnsiTheme="minorHAnsi" w:cstheme="minorHAnsi"/>
              </w:rPr>
              <w:t>Provide a systematic means of monitoring children known or thought to be at risk of harm.</w:t>
            </w:r>
          </w:p>
          <w:p w14:paraId="72AA91E8" w14:textId="09DBED9D" w:rsidR="004B47C3" w:rsidRPr="00497D2E" w:rsidRDefault="004B47C3" w:rsidP="007F69FB">
            <w:pPr>
              <w:pStyle w:val="ListParagraph"/>
              <w:numPr>
                <w:ilvl w:val="0"/>
                <w:numId w:val="42"/>
              </w:numPr>
              <w:rPr>
                <w:rFonts w:asciiTheme="minorHAnsi" w:hAnsiTheme="minorHAnsi" w:cstheme="minorHAnsi"/>
              </w:rPr>
            </w:pPr>
            <w:r w:rsidRPr="00497D2E">
              <w:rPr>
                <w:rFonts w:asciiTheme="minorHAnsi" w:hAnsiTheme="minorHAnsi" w:cstheme="minorHAnsi"/>
              </w:rPr>
              <w:t>To emphasise the need for high levels of commu</w:t>
            </w:r>
            <w:r w:rsidR="00992A36" w:rsidRPr="00497D2E">
              <w:rPr>
                <w:rFonts w:asciiTheme="minorHAnsi" w:hAnsiTheme="minorHAnsi" w:cstheme="minorHAnsi"/>
              </w:rPr>
              <w:t>nication between staff and the Designated Safeguarding L</w:t>
            </w:r>
            <w:r w:rsidRPr="00497D2E">
              <w:rPr>
                <w:rFonts w:asciiTheme="minorHAnsi" w:hAnsiTheme="minorHAnsi" w:cstheme="minorHAnsi"/>
              </w:rPr>
              <w:t xml:space="preserve">eads internally and with external agencies and </w:t>
            </w:r>
            <w:r w:rsidR="004F3951" w:rsidRPr="00497D2E">
              <w:rPr>
                <w:rFonts w:asciiTheme="minorHAnsi" w:hAnsiTheme="minorHAnsi" w:cstheme="minorHAnsi"/>
              </w:rPr>
              <w:t>partners,</w:t>
            </w:r>
            <w:r w:rsidRPr="00497D2E">
              <w:rPr>
                <w:rFonts w:asciiTheme="minorHAnsi" w:hAnsiTheme="minorHAnsi" w:cstheme="minorHAnsi"/>
              </w:rPr>
              <w:t xml:space="preserve"> including our contribution to assessments, referrals and support plans</w:t>
            </w:r>
            <w:r w:rsidR="001911E4" w:rsidRPr="00497D2E">
              <w:rPr>
                <w:rFonts w:asciiTheme="minorHAnsi" w:hAnsiTheme="minorHAnsi" w:cstheme="minorHAnsi"/>
              </w:rPr>
              <w:t>.</w:t>
            </w:r>
          </w:p>
          <w:p w14:paraId="14AC6ABE" w14:textId="77777777" w:rsidR="004B47C3" w:rsidRPr="00497D2E" w:rsidRDefault="004B47C3" w:rsidP="007F69FB">
            <w:pPr>
              <w:pStyle w:val="ListParagraph"/>
              <w:numPr>
                <w:ilvl w:val="0"/>
                <w:numId w:val="42"/>
              </w:numPr>
              <w:rPr>
                <w:rFonts w:asciiTheme="minorHAnsi" w:hAnsiTheme="minorHAnsi" w:cstheme="minorHAnsi"/>
                <w:szCs w:val="20"/>
              </w:rPr>
            </w:pPr>
            <w:r w:rsidRPr="00497D2E">
              <w:rPr>
                <w:rFonts w:asciiTheme="minorHAnsi" w:hAnsiTheme="minorHAnsi" w:cstheme="minorHAnsi"/>
                <w:szCs w:val="20"/>
              </w:rPr>
              <w:t xml:space="preserve">To develop and promote effective working relationships with other partnership agencies, particularly </w:t>
            </w:r>
            <w:proofErr w:type="spellStart"/>
            <w:r w:rsidRPr="00497D2E">
              <w:rPr>
                <w:rFonts w:asciiTheme="minorHAnsi" w:hAnsiTheme="minorHAnsi" w:cstheme="minorHAnsi"/>
                <w:szCs w:val="20"/>
              </w:rPr>
              <w:t>Childrens</w:t>
            </w:r>
            <w:proofErr w:type="spellEnd"/>
            <w:r w:rsidRPr="00497D2E">
              <w:rPr>
                <w:rFonts w:asciiTheme="minorHAnsi" w:hAnsiTheme="minorHAnsi" w:cstheme="minorHAnsi"/>
                <w:szCs w:val="20"/>
              </w:rPr>
              <w:t xml:space="preserve"> Social Care, Police and Health.</w:t>
            </w:r>
          </w:p>
          <w:p w14:paraId="3587BF6F" w14:textId="77777777" w:rsidR="004B47C3" w:rsidRPr="00497D2E" w:rsidRDefault="004B47C3" w:rsidP="007F69FB">
            <w:pPr>
              <w:pStyle w:val="ListParagraph"/>
              <w:numPr>
                <w:ilvl w:val="0"/>
                <w:numId w:val="42"/>
              </w:numPr>
              <w:rPr>
                <w:rFonts w:asciiTheme="minorHAnsi" w:hAnsiTheme="minorHAnsi" w:cstheme="minorHAnsi"/>
                <w:szCs w:val="20"/>
              </w:rPr>
            </w:pPr>
            <w:r w:rsidRPr="00497D2E">
              <w:rPr>
                <w:rFonts w:asciiTheme="minorHAnsi" w:hAnsiTheme="minorHAnsi" w:cstheme="minorHAnsi"/>
                <w:szCs w:val="20"/>
              </w:rPr>
              <w:t>Support the child’s development in ways that will foster security, confidence and independence.</w:t>
            </w:r>
          </w:p>
          <w:p w14:paraId="33C7D8F2" w14:textId="2EBB3003" w:rsidR="004B47C3" w:rsidRPr="00497D2E" w:rsidRDefault="004B47C3" w:rsidP="007F69FB">
            <w:pPr>
              <w:pStyle w:val="ListParagraph"/>
              <w:numPr>
                <w:ilvl w:val="0"/>
                <w:numId w:val="42"/>
              </w:numPr>
              <w:rPr>
                <w:rFonts w:asciiTheme="minorHAnsi" w:hAnsiTheme="minorHAnsi" w:cstheme="minorHAnsi"/>
                <w:szCs w:val="20"/>
              </w:rPr>
            </w:pPr>
            <w:r w:rsidRPr="00497D2E">
              <w:rPr>
                <w:rFonts w:asciiTheme="minorHAnsi" w:hAnsiTheme="minorHAnsi" w:cstheme="minorHAnsi"/>
                <w:szCs w:val="20"/>
              </w:rPr>
              <w:t>Ensure that all staff working within our school who have substantial access to children have been checked as to their suitability, including verification of their identity, qualifications, and a satisfactory DBS check (according to guidance)</w:t>
            </w:r>
            <w:r w:rsidRPr="00497D2E">
              <w:rPr>
                <w:rStyle w:val="FootnoteReference"/>
                <w:rFonts w:asciiTheme="minorHAnsi" w:hAnsiTheme="minorHAnsi" w:cstheme="minorHAnsi"/>
                <w:szCs w:val="20"/>
              </w:rPr>
              <w:footnoteReference w:id="3"/>
            </w:r>
            <w:r w:rsidR="00B61CF9" w:rsidRPr="00497D2E">
              <w:rPr>
                <w:rFonts w:asciiTheme="minorHAnsi" w:hAnsiTheme="minorHAnsi" w:cstheme="minorHAnsi"/>
                <w:szCs w:val="20"/>
              </w:rPr>
              <w:t>, and a Single Central R</w:t>
            </w:r>
            <w:r w:rsidRPr="00497D2E">
              <w:rPr>
                <w:rFonts w:asciiTheme="minorHAnsi" w:hAnsiTheme="minorHAnsi" w:cstheme="minorHAnsi"/>
                <w:szCs w:val="20"/>
              </w:rPr>
              <w:t>ecord is kept for audit.</w:t>
            </w:r>
          </w:p>
          <w:p w14:paraId="14DA8AAB" w14:textId="77777777" w:rsidR="004B47C3" w:rsidRPr="00497D2E" w:rsidRDefault="004B47C3" w:rsidP="007F69FB">
            <w:pPr>
              <w:pStyle w:val="ListParagraph"/>
              <w:numPr>
                <w:ilvl w:val="0"/>
                <w:numId w:val="42"/>
              </w:numPr>
              <w:rPr>
                <w:rFonts w:asciiTheme="minorHAnsi" w:hAnsiTheme="minorHAnsi" w:cstheme="minorHAnsi"/>
                <w:szCs w:val="20"/>
              </w:rPr>
            </w:pPr>
            <w:r w:rsidRPr="00497D2E">
              <w:rPr>
                <w:rFonts w:asciiTheme="minorHAnsi" w:hAnsiTheme="minorHAnsi" w:cstheme="minorHAnsi"/>
              </w:rPr>
              <w:t>Provide clarity and expectations on professional behaviours and code of conduct including lone working requirements.</w:t>
            </w:r>
          </w:p>
          <w:p w14:paraId="32EB8E3D" w14:textId="32F4435D" w:rsidR="004B47C3" w:rsidRPr="00497D2E" w:rsidRDefault="004B47C3" w:rsidP="0074029A">
            <w:pPr>
              <w:rPr>
                <w:rFonts w:asciiTheme="minorHAnsi" w:hAnsiTheme="minorHAnsi" w:cstheme="minorHAnsi"/>
                <w:szCs w:val="20"/>
              </w:rPr>
            </w:pPr>
          </w:p>
        </w:tc>
      </w:tr>
    </w:tbl>
    <w:tbl>
      <w:tblPr>
        <w:tblStyle w:val="TableGrid"/>
        <w:tblpPr w:leftFromText="180" w:rightFromText="180" w:vertAnchor="text" w:horzAnchor="margin" w:tblpY="-6"/>
        <w:tblW w:w="0" w:type="auto"/>
        <w:tblLook w:val="04A0" w:firstRow="1" w:lastRow="0" w:firstColumn="1" w:lastColumn="0" w:noHBand="0" w:noVBand="1"/>
      </w:tblPr>
      <w:tblGrid>
        <w:gridCol w:w="9607"/>
      </w:tblGrid>
      <w:tr w:rsidR="001112AC" w:rsidRPr="00497D2E" w14:paraId="2D3B68AE" w14:textId="77777777" w:rsidTr="001112AC">
        <w:tc>
          <w:tcPr>
            <w:tcW w:w="9607" w:type="dxa"/>
            <w:shd w:val="clear" w:color="auto" w:fill="8DB3E2" w:themeFill="text2" w:themeFillTint="66"/>
          </w:tcPr>
          <w:p w14:paraId="79D2F62F" w14:textId="77777777" w:rsidR="001112AC" w:rsidRPr="00497D2E" w:rsidRDefault="001112AC" w:rsidP="001112AC">
            <w:pPr>
              <w:rPr>
                <w:rFonts w:asciiTheme="minorHAnsi" w:hAnsiTheme="minorHAnsi" w:cstheme="minorHAnsi"/>
                <w:szCs w:val="20"/>
              </w:rPr>
            </w:pPr>
            <w:r w:rsidRPr="00497D2E">
              <w:rPr>
                <w:rFonts w:asciiTheme="minorHAnsi" w:hAnsiTheme="minorHAnsi" w:cstheme="minorHAnsi"/>
                <w:szCs w:val="20"/>
              </w:rPr>
              <w:t>Our school will support all children by:</w:t>
            </w:r>
          </w:p>
        </w:tc>
      </w:tr>
      <w:tr w:rsidR="001112AC" w:rsidRPr="00497D2E" w14:paraId="0298EA05" w14:textId="77777777" w:rsidTr="001112AC">
        <w:tc>
          <w:tcPr>
            <w:tcW w:w="9607" w:type="dxa"/>
          </w:tcPr>
          <w:p w14:paraId="5B2B9B93" w14:textId="77777777" w:rsidR="001112AC" w:rsidRPr="00497D2E" w:rsidRDefault="001112AC" w:rsidP="001112AC">
            <w:pPr>
              <w:rPr>
                <w:rFonts w:asciiTheme="minorHAnsi" w:hAnsiTheme="minorHAnsi" w:cstheme="minorHAnsi"/>
                <w:szCs w:val="20"/>
              </w:rPr>
            </w:pPr>
          </w:p>
          <w:p w14:paraId="32FC315E" w14:textId="14032D42" w:rsidR="001112AC" w:rsidRPr="00497D2E" w:rsidRDefault="001112AC" w:rsidP="001112AC">
            <w:pPr>
              <w:pStyle w:val="ListParagraph"/>
              <w:numPr>
                <w:ilvl w:val="0"/>
                <w:numId w:val="2"/>
              </w:numPr>
              <w:rPr>
                <w:rFonts w:asciiTheme="minorHAnsi" w:hAnsiTheme="minorHAnsi" w:cstheme="minorHAnsi"/>
                <w:szCs w:val="20"/>
              </w:rPr>
            </w:pPr>
            <w:r w:rsidRPr="00497D2E">
              <w:rPr>
                <w:rFonts w:asciiTheme="minorHAnsi" w:hAnsiTheme="minorHAnsi" w:cstheme="minorHAnsi"/>
                <w:szCs w:val="20"/>
              </w:rPr>
              <w:t xml:space="preserve">encouraging self-esteem and self-assertiveness, through the curriculum as well as our relationships, whilst not condoning aggression or bullying (incl. cyber </w:t>
            </w:r>
            <w:proofErr w:type="gramStart"/>
            <w:r w:rsidRPr="00497D2E">
              <w:rPr>
                <w:rFonts w:asciiTheme="minorHAnsi" w:hAnsiTheme="minorHAnsi" w:cstheme="minorHAnsi"/>
                <w:szCs w:val="20"/>
              </w:rPr>
              <w:t>bullying</w:t>
            </w:r>
            <w:r w:rsidR="00A47B2E" w:rsidRPr="00497D2E">
              <w:rPr>
                <w:rFonts w:asciiTheme="minorHAnsi" w:hAnsiTheme="minorHAnsi" w:cstheme="minorHAnsi"/>
                <w:szCs w:val="20"/>
              </w:rPr>
              <w:t xml:space="preserve"> </w:t>
            </w:r>
            <w:r w:rsidR="00A47B2E" w:rsidRPr="00497D2E">
              <w:rPr>
                <w:rFonts w:asciiTheme="minorHAnsi" w:hAnsiTheme="minorHAnsi" w:cstheme="minorHAnsi"/>
              </w:rPr>
              <w:t xml:space="preserve"> and</w:t>
            </w:r>
            <w:proofErr w:type="gramEnd"/>
            <w:r w:rsidR="00A47B2E" w:rsidRPr="00497D2E">
              <w:rPr>
                <w:rFonts w:asciiTheme="minorHAnsi" w:hAnsiTheme="minorHAnsi" w:cstheme="minorHAnsi"/>
              </w:rPr>
              <w:t xml:space="preserve"> other negative behaviours and attitudes</w:t>
            </w:r>
            <w:r w:rsidRPr="00497D2E">
              <w:rPr>
                <w:rFonts w:asciiTheme="minorHAnsi" w:hAnsiTheme="minorHAnsi" w:cstheme="minorHAnsi"/>
                <w:szCs w:val="20"/>
              </w:rPr>
              <w:t>).</w:t>
            </w:r>
          </w:p>
          <w:p w14:paraId="0FFEAA42" w14:textId="77777777" w:rsidR="001112AC" w:rsidRPr="00497D2E" w:rsidRDefault="001112AC" w:rsidP="001112AC">
            <w:pPr>
              <w:pStyle w:val="ListParagraph"/>
              <w:numPr>
                <w:ilvl w:val="0"/>
                <w:numId w:val="2"/>
              </w:numPr>
              <w:rPr>
                <w:rFonts w:asciiTheme="minorHAnsi" w:hAnsiTheme="minorHAnsi" w:cstheme="minorHAnsi"/>
                <w:szCs w:val="20"/>
              </w:rPr>
            </w:pPr>
            <w:r w:rsidRPr="00497D2E">
              <w:rPr>
                <w:rFonts w:asciiTheme="minorHAnsi" w:hAnsiTheme="minorHAnsi" w:cstheme="minorHAnsi"/>
                <w:szCs w:val="20"/>
              </w:rPr>
              <w:t>promoting a caring, safe and positive environment within the school and providing children with good lines of communication with trusted adults, supportive friends and an ethos of protection.</w:t>
            </w:r>
          </w:p>
          <w:p w14:paraId="37D667EA" w14:textId="77777777" w:rsidR="001112AC" w:rsidRPr="00497D2E" w:rsidRDefault="001112AC" w:rsidP="001112AC">
            <w:pPr>
              <w:pStyle w:val="ListParagraph"/>
              <w:numPr>
                <w:ilvl w:val="0"/>
                <w:numId w:val="2"/>
              </w:numPr>
              <w:rPr>
                <w:rFonts w:asciiTheme="minorHAnsi" w:hAnsiTheme="minorHAnsi" w:cstheme="minorHAnsi"/>
                <w:szCs w:val="20"/>
              </w:rPr>
            </w:pPr>
            <w:r w:rsidRPr="00497D2E">
              <w:rPr>
                <w:rFonts w:asciiTheme="minorHAnsi" w:hAnsiTheme="minorHAnsi" w:cstheme="minorHAnsi"/>
                <w:szCs w:val="20"/>
              </w:rPr>
              <w:t>responding sympathetically to any requests for time out to deal with distress and anxiety.</w:t>
            </w:r>
          </w:p>
          <w:p w14:paraId="375D4FDA" w14:textId="77777777" w:rsidR="001112AC" w:rsidRPr="00497D2E" w:rsidRDefault="001112AC" w:rsidP="001112AC">
            <w:pPr>
              <w:pStyle w:val="ListParagraph"/>
              <w:numPr>
                <w:ilvl w:val="0"/>
                <w:numId w:val="2"/>
              </w:numPr>
              <w:rPr>
                <w:rFonts w:asciiTheme="minorHAnsi" w:hAnsiTheme="minorHAnsi" w:cstheme="minorHAnsi"/>
                <w:szCs w:val="20"/>
              </w:rPr>
            </w:pPr>
            <w:r w:rsidRPr="00497D2E">
              <w:rPr>
                <w:rFonts w:asciiTheme="minorHAnsi" w:hAnsiTheme="minorHAnsi" w:cstheme="minorHAnsi"/>
                <w:szCs w:val="20"/>
              </w:rPr>
              <w:t>offering details of helplines, counselling or other avenues of external support.</w:t>
            </w:r>
          </w:p>
          <w:p w14:paraId="11CD41DA" w14:textId="77777777" w:rsidR="001112AC" w:rsidRPr="00497D2E" w:rsidRDefault="001112AC" w:rsidP="001112AC">
            <w:pPr>
              <w:pStyle w:val="ListParagraph"/>
              <w:numPr>
                <w:ilvl w:val="0"/>
                <w:numId w:val="2"/>
              </w:numPr>
              <w:rPr>
                <w:rFonts w:asciiTheme="minorHAnsi" w:hAnsiTheme="minorHAnsi" w:cstheme="minorHAnsi"/>
                <w:szCs w:val="20"/>
              </w:rPr>
            </w:pPr>
            <w:r w:rsidRPr="00497D2E">
              <w:rPr>
                <w:rFonts w:asciiTheme="minorHAnsi" w:hAnsiTheme="minorHAnsi" w:cstheme="minorHAnsi"/>
                <w:szCs w:val="20"/>
              </w:rPr>
              <w:t>liaising and working together with all other settings, support services and those agencies involved in the safeguarding of children.</w:t>
            </w:r>
          </w:p>
          <w:p w14:paraId="0A641201" w14:textId="77777777" w:rsidR="001112AC" w:rsidRPr="00497D2E" w:rsidRDefault="001112AC" w:rsidP="001112AC">
            <w:pPr>
              <w:pStyle w:val="ListParagraph"/>
              <w:numPr>
                <w:ilvl w:val="0"/>
                <w:numId w:val="2"/>
              </w:numPr>
              <w:rPr>
                <w:rFonts w:asciiTheme="minorHAnsi" w:hAnsiTheme="minorHAnsi" w:cstheme="minorHAnsi"/>
                <w:szCs w:val="20"/>
              </w:rPr>
            </w:pPr>
            <w:r w:rsidRPr="00497D2E">
              <w:rPr>
                <w:rFonts w:asciiTheme="minorHAnsi" w:hAnsiTheme="minorHAnsi" w:cstheme="minorHAnsi"/>
                <w:szCs w:val="20"/>
              </w:rPr>
              <w:t xml:space="preserve">notifying </w:t>
            </w:r>
            <w:r w:rsidRPr="00497D2E">
              <w:rPr>
                <w:rFonts w:asciiTheme="minorHAnsi" w:hAnsiTheme="minorHAnsi" w:cstheme="minorHAnsi"/>
                <w:color w:val="000000" w:themeColor="text1"/>
                <w:szCs w:val="20"/>
              </w:rPr>
              <w:t xml:space="preserve">Children’s’ Social Care </w:t>
            </w:r>
            <w:r w:rsidRPr="00497D2E">
              <w:rPr>
                <w:rFonts w:asciiTheme="minorHAnsi" w:hAnsiTheme="minorHAnsi" w:cstheme="minorHAnsi"/>
                <w:szCs w:val="20"/>
              </w:rPr>
              <w:t>as soon as there is a significant concern.</w:t>
            </w:r>
          </w:p>
          <w:p w14:paraId="3C13609E" w14:textId="77777777" w:rsidR="001112AC" w:rsidRPr="00497D2E" w:rsidRDefault="001112AC" w:rsidP="001112AC">
            <w:pPr>
              <w:pStyle w:val="ListParagraph"/>
              <w:numPr>
                <w:ilvl w:val="0"/>
                <w:numId w:val="2"/>
              </w:numPr>
              <w:rPr>
                <w:rFonts w:asciiTheme="minorHAnsi" w:hAnsiTheme="minorHAnsi" w:cstheme="minorHAnsi"/>
                <w:szCs w:val="20"/>
              </w:rPr>
            </w:pPr>
            <w:r w:rsidRPr="00497D2E">
              <w:rPr>
                <w:rFonts w:asciiTheme="minorHAnsi" w:hAnsiTheme="minorHAnsi" w:cstheme="minorHAnsi"/>
                <w:szCs w:val="20"/>
              </w:rPr>
              <w:t>ensuring appropriate information is shared confidentially at key transition points in a child’s journey to ensure continues support (incl. school medical records).</w:t>
            </w:r>
          </w:p>
          <w:p w14:paraId="4E6E6656" w14:textId="77777777" w:rsidR="001112AC" w:rsidRPr="00497D2E" w:rsidRDefault="001112AC" w:rsidP="001112AC">
            <w:pPr>
              <w:pStyle w:val="ListParagraph"/>
              <w:numPr>
                <w:ilvl w:val="0"/>
                <w:numId w:val="2"/>
              </w:numPr>
              <w:rPr>
                <w:rFonts w:asciiTheme="minorHAnsi" w:hAnsiTheme="minorHAnsi" w:cstheme="minorHAnsi"/>
                <w:szCs w:val="20"/>
              </w:rPr>
            </w:pPr>
            <w:r w:rsidRPr="00497D2E">
              <w:rPr>
                <w:rFonts w:asciiTheme="minorHAnsi" w:hAnsiTheme="minorHAnsi" w:cstheme="minorHAnsi"/>
                <w:szCs w:val="20"/>
              </w:rPr>
              <w:t xml:space="preserve">children are taught to understand and manage risk through our Personal, Social, Health and Economic (PSHE) education and Relationship and Sex Education (RSE) and through all aspects of school life. This includes online safety. </w:t>
            </w:r>
          </w:p>
          <w:p w14:paraId="7C58E261" w14:textId="77777777" w:rsidR="001112AC" w:rsidRPr="00497D2E" w:rsidRDefault="001112AC" w:rsidP="001112AC">
            <w:pPr>
              <w:pStyle w:val="ListParagraph"/>
              <w:numPr>
                <w:ilvl w:val="0"/>
                <w:numId w:val="2"/>
              </w:numPr>
              <w:rPr>
                <w:rFonts w:asciiTheme="minorHAnsi" w:hAnsiTheme="minorHAnsi" w:cstheme="minorHAnsi"/>
                <w:szCs w:val="20"/>
              </w:rPr>
            </w:pPr>
            <w:r w:rsidRPr="00497D2E">
              <w:rPr>
                <w:rFonts w:asciiTheme="minorHAnsi" w:hAnsiTheme="minorHAnsi" w:cstheme="minorHAnsi"/>
                <w:szCs w:val="20"/>
              </w:rPr>
              <w:t xml:space="preserve">by accessing and utilising the necessary resources, guidance and toolkits to support the identification of children requiring mental health support, support services and assessments </w:t>
            </w:r>
          </w:p>
          <w:p w14:paraId="78F1AE14" w14:textId="77777777" w:rsidR="001112AC" w:rsidRPr="00497D2E" w:rsidRDefault="001112AC" w:rsidP="001112AC">
            <w:pPr>
              <w:pStyle w:val="ListParagraph"/>
              <w:numPr>
                <w:ilvl w:val="0"/>
                <w:numId w:val="2"/>
              </w:numPr>
              <w:rPr>
                <w:rFonts w:asciiTheme="minorHAnsi" w:hAnsiTheme="minorHAnsi" w:cstheme="minorHAnsi"/>
                <w:szCs w:val="20"/>
              </w:rPr>
            </w:pPr>
            <w:r w:rsidRPr="00497D2E">
              <w:rPr>
                <w:rFonts w:asciiTheme="minorHAnsi" w:hAnsiTheme="minorHAnsi" w:cstheme="minorHAnsi"/>
                <w:szCs w:val="20"/>
              </w:rPr>
              <w:t>reassuring victims that they are being taken seriously and that they will be supported and kept safe.</w:t>
            </w:r>
          </w:p>
          <w:p w14:paraId="6AB0256E" w14:textId="77777777" w:rsidR="001112AC" w:rsidRPr="00497D2E" w:rsidRDefault="001112AC" w:rsidP="001112AC">
            <w:pPr>
              <w:rPr>
                <w:rFonts w:asciiTheme="minorHAnsi" w:hAnsiTheme="minorHAnsi" w:cstheme="minorHAnsi"/>
                <w:szCs w:val="20"/>
              </w:rPr>
            </w:pPr>
          </w:p>
        </w:tc>
      </w:tr>
    </w:tbl>
    <w:p w14:paraId="1D42B4E6" w14:textId="1565925D" w:rsidR="004B47C3" w:rsidRPr="00497D2E" w:rsidRDefault="004B47C3" w:rsidP="0074029A">
      <w:pPr>
        <w:rPr>
          <w:rFonts w:asciiTheme="minorHAnsi" w:hAnsiTheme="minorHAnsi" w:cstheme="minorHAnsi"/>
          <w:szCs w:val="20"/>
        </w:rPr>
      </w:pPr>
    </w:p>
    <w:tbl>
      <w:tblPr>
        <w:tblStyle w:val="TableGrid"/>
        <w:tblW w:w="0" w:type="auto"/>
        <w:tblLook w:val="04A0" w:firstRow="1" w:lastRow="0" w:firstColumn="1" w:lastColumn="0" w:noHBand="0" w:noVBand="1"/>
      </w:tblPr>
      <w:tblGrid>
        <w:gridCol w:w="9607"/>
      </w:tblGrid>
      <w:tr w:rsidR="004B47C3" w:rsidRPr="00497D2E" w14:paraId="63FE1D47" w14:textId="77777777" w:rsidTr="00992A36">
        <w:tc>
          <w:tcPr>
            <w:tcW w:w="9607" w:type="dxa"/>
            <w:shd w:val="clear" w:color="auto" w:fill="8DB3E2" w:themeFill="text2" w:themeFillTint="66"/>
          </w:tcPr>
          <w:p w14:paraId="3BE8908C" w14:textId="719E797A" w:rsidR="004B47C3" w:rsidRPr="00497D2E" w:rsidRDefault="004B47C3" w:rsidP="0074029A">
            <w:pPr>
              <w:rPr>
                <w:rFonts w:asciiTheme="minorHAnsi" w:hAnsiTheme="minorHAnsi" w:cstheme="minorHAnsi"/>
                <w:szCs w:val="20"/>
              </w:rPr>
            </w:pPr>
            <w:r w:rsidRPr="00497D2E">
              <w:rPr>
                <w:rFonts w:asciiTheme="minorHAnsi" w:hAnsiTheme="minorHAnsi" w:cstheme="minorHAnsi"/>
                <w:szCs w:val="20"/>
              </w:rPr>
              <w:t>Supporting and Protecting Children:</w:t>
            </w:r>
          </w:p>
        </w:tc>
      </w:tr>
      <w:tr w:rsidR="004B47C3" w:rsidRPr="00497D2E" w14:paraId="34C9913E" w14:textId="77777777" w:rsidTr="004B47C3">
        <w:tc>
          <w:tcPr>
            <w:tcW w:w="9607" w:type="dxa"/>
          </w:tcPr>
          <w:p w14:paraId="07A8D4B5" w14:textId="77777777" w:rsidR="004B47C3" w:rsidRPr="00497D2E" w:rsidRDefault="004B47C3" w:rsidP="0074029A">
            <w:pPr>
              <w:rPr>
                <w:rFonts w:asciiTheme="minorHAnsi" w:hAnsiTheme="minorHAnsi" w:cstheme="minorHAnsi"/>
                <w:szCs w:val="20"/>
              </w:rPr>
            </w:pPr>
          </w:p>
          <w:p w14:paraId="72F4DA00" w14:textId="77777777" w:rsidR="00B56B88" w:rsidRPr="00497D2E" w:rsidRDefault="00B56B88" w:rsidP="00B56B88">
            <w:pPr>
              <w:pStyle w:val="ListParagraph"/>
              <w:numPr>
                <w:ilvl w:val="0"/>
                <w:numId w:val="3"/>
              </w:numPr>
              <w:rPr>
                <w:rFonts w:asciiTheme="minorHAnsi" w:hAnsiTheme="minorHAnsi" w:cstheme="minorHAnsi"/>
                <w:szCs w:val="20"/>
              </w:rPr>
            </w:pPr>
            <w:r w:rsidRPr="00497D2E">
              <w:rPr>
                <w:rFonts w:asciiTheme="minorHAnsi" w:hAnsiTheme="minorHAnsi" w:cstheme="minorHAnsi"/>
                <w:szCs w:val="20"/>
              </w:rPr>
              <w:t xml:space="preserve">We recognise that a child who is abused or witnesses’ violence may feel helpless and humiliated and could experience barriers to making a disclosure.  We understand that the behaviour of a child in these circumstances may range from that which is perceived to be normal to aggressive or withdrawn as well as exhibiting signs of mental health problems.  We understand the impact on a child’s mental health, behaviour and education from familial and/or contextual abuse.  School may not only provide stability in the lives of children who have been abused or who are at risk of harm, but it plays a significant part in the prevention of harm to our children. </w:t>
            </w:r>
          </w:p>
          <w:p w14:paraId="26B62581" w14:textId="4A0046CC" w:rsidR="00B56B88" w:rsidRPr="00497D2E" w:rsidRDefault="00B56B88" w:rsidP="0074029A">
            <w:pPr>
              <w:rPr>
                <w:rFonts w:asciiTheme="minorHAnsi" w:hAnsiTheme="minorHAnsi" w:cstheme="minorHAnsi"/>
                <w:szCs w:val="20"/>
              </w:rPr>
            </w:pPr>
          </w:p>
        </w:tc>
      </w:tr>
    </w:tbl>
    <w:p w14:paraId="057D8402" w14:textId="4F0FEFF6" w:rsidR="00617162" w:rsidRPr="00497D2E" w:rsidRDefault="00617162" w:rsidP="0074029A">
      <w:pPr>
        <w:rPr>
          <w:rFonts w:asciiTheme="minorHAnsi" w:hAnsiTheme="minorHAnsi" w:cstheme="minorHAnsi"/>
          <w:szCs w:val="20"/>
        </w:rPr>
      </w:pPr>
    </w:p>
    <w:tbl>
      <w:tblPr>
        <w:tblStyle w:val="TableGrid"/>
        <w:tblpPr w:leftFromText="180" w:rightFromText="180" w:vertAnchor="text" w:horzAnchor="margin" w:tblpY="131"/>
        <w:tblW w:w="0" w:type="auto"/>
        <w:tblLook w:val="04A0" w:firstRow="1" w:lastRow="0" w:firstColumn="1" w:lastColumn="0" w:noHBand="0" w:noVBand="1"/>
      </w:tblPr>
      <w:tblGrid>
        <w:gridCol w:w="9607"/>
      </w:tblGrid>
      <w:tr w:rsidR="00B61CF9" w:rsidRPr="00497D2E" w14:paraId="4D16EEE8" w14:textId="77777777" w:rsidTr="00B61CF9">
        <w:tc>
          <w:tcPr>
            <w:tcW w:w="9607" w:type="dxa"/>
            <w:shd w:val="clear" w:color="auto" w:fill="8DB3E2" w:themeFill="text2" w:themeFillTint="66"/>
          </w:tcPr>
          <w:p w14:paraId="71D9D6EB" w14:textId="77777777" w:rsidR="00B61CF9" w:rsidRPr="00497D2E" w:rsidRDefault="00B61CF9" w:rsidP="00B61CF9">
            <w:pPr>
              <w:rPr>
                <w:rFonts w:asciiTheme="minorHAnsi" w:hAnsiTheme="minorHAnsi" w:cstheme="minorHAnsi"/>
                <w:szCs w:val="20"/>
              </w:rPr>
            </w:pPr>
            <w:r w:rsidRPr="00497D2E">
              <w:rPr>
                <w:rFonts w:asciiTheme="minorHAnsi" w:hAnsiTheme="minorHAnsi" w:cstheme="minorHAnsi"/>
                <w:szCs w:val="20"/>
              </w:rPr>
              <w:t>The school community will protect children by:</w:t>
            </w:r>
          </w:p>
        </w:tc>
      </w:tr>
      <w:tr w:rsidR="00B61CF9" w:rsidRPr="00497D2E" w14:paraId="139DB3B7" w14:textId="77777777" w:rsidTr="00B61CF9">
        <w:tc>
          <w:tcPr>
            <w:tcW w:w="9607" w:type="dxa"/>
          </w:tcPr>
          <w:p w14:paraId="03D805BD" w14:textId="77777777" w:rsidR="00B61CF9" w:rsidRPr="00497D2E" w:rsidRDefault="00B61CF9" w:rsidP="00B61CF9">
            <w:pPr>
              <w:rPr>
                <w:rFonts w:asciiTheme="minorHAnsi" w:hAnsiTheme="minorHAnsi" w:cstheme="minorHAnsi"/>
                <w:szCs w:val="20"/>
              </w:rPr>
            </w:pPr>
          </w:p>
          <w:p w14:paraId="1160D3C4" w14:textId="77777777" w:rsidR="00B61CF9" w:rsidRPr="00497D2E" w:rsidRDefault="00B61CF9" w:rsidP="00B61CF9">
            <w:pPr>
              <w:pStyle w:val="ListParagraph"/>
              <w:numPr>
                <w:ilvl w:val="0"/>
                <w:numId w:val="3"/>
              </w:numPr>
              <w:rPr>
                <w:rFonts w:asciiTheme="minorHAnsi" w:hAnsiTheme="minorHAnsi" w:cstheme="minorHAnsi"/>
                <w:szCs w:val="20"/>
              </w:rPr>
            </w:pPr>
            <w:r w:rsidRPr="00497D2E">
              <w:rPr>
                <w:rFonts w:asciiTheme="minorHAnsi" w:hAnsiTheme="minorHAnsi" w:cstheme="minorHAnsi"/>
                <w:szCs w:val="20"/>
              </w:rPr>
              <w:t>work to establish and maintain an ethos where children feel secure, are encouraged to talk and are always listened to.</w:t>
            </w:r>
          </w:p>
          <w:p w14:paraId="4AA8D135" w14:textId="77777777" w:rsidR="00B61CF9" w:rsidRPr="00497D2E" w:rsidRDefault="00B61CF9" w:rsidP="00B61CF9">
            <w:pPr>
              <w:pStyle w:val="ListParagraph"/>
              <w:numPr>
                <w:ilvl w:val="0"/>
                <w:numId w:val="3"/>
              </w:numPr>
              <w:rPr>
                <w:rFonts w:asciiTheme="minorHAnsi" w:hAnsiTheme="minorHAnsi" w:cstheme="minorHAnsi"/>
                <w:szCs w:val="20"/>
              </w:rPr>
            </w:pPr>
            <w:r w:rsidRPr="00497D2E">
              <w:rPr>
                <w:rFonts w:asciiTheme="minorHAnsi" w:hAnsiTheme="minorHAnsi" w:cstheme="minorHAnsi"/>
                <w:szCs w:val="20"/>
              </w:rPr>
              <w:t>ensure that all children know there are adults in the school whom they can approach if they are worried or in difficulty.</w:t>
            </w:r>
            <w:r w:rsidRPr="00497D2E">
              <w:rPr>
                <w:rFonts w:asciiTheme="minorHAnsi" w:hAnsiTheme="minorHAnsi" w:cstheme="minorHAnsi"/>
              </w:rPr>
              <w:t xml:space="preserve"> </w:t>
            </w:r>
          </w:p>
          <w:p w14:paraId="496EB146" w14:textId="77777777" w:rsidR="00B61CF9" w:rsidRPr="00497D2E" w:rsidRDefault="00B61CF9" w:rsidP="00B61CF9">
            <w:pPr>
              <w:pStyle w:val="ListParagraph"/>
              <w:numPr>
                <w:ilvl w:val="0"/>
                <w:numId w:val="3"/>
              </w:numPr>
              <w:rPr>
                <w:rFonts w:asciiTheme="minorHAnsi" w:hAnsiTheme="minorHAnsi" w:cstheme="minorHAnsi"/>
                <w:szCs w:val="20"/>
              </w:rPr>
            </w:pPr>
            <w:r w:rsidRPr="00497D2E">
              <w:rPr>
                <w:rFonts w:asciiTheme="minorHAnsi" w:hAnsiTheme="minorHAnsi" w:cstheme="minorHAnsi"/>
                <w:szCs w:val="20"/>
              </w:rPr>
              <w:t>include regular consultation with children, parents and staff, gathering their voice.</w:t>
            </w:r>
          </w:p>
          <w:p w14:paraId="3693AE29" w14:textId="77777777" w:rsidR="00B61CF9" w:rsidRPr="00497D2E" w:rsidRDefault="00B61CF9" w:rsidP="00B61CF9">
            <w:pPr>
              <w:pStyle w:val="ListParagraph"/>
              <w:numPr>
                <w:ilvl w:val="0"/>
                <w:numId w:val="3"/>
              </w:numPr>
              <w:rPr>
                <w:rFonts w:asciiTheme="minorHAnsi" w:hAnsiTheme="minorHAnsi" w:cstheme="minorHAnsi"/>
                <w:szCs w:val="20"/>
              </w:rPr>
            </w:pPr>
            <w:r w:rsidRPr="00497D2E">
              <w:rPr>
                <w:rFonts w:asciiTheme="minorHAnsi" w:hAnsiTheme="minorHAnsi" w:cstheme="minorHAnsi"/>
                <w:szCs w:val="20"/>
              </w:rPr>
              <w:t>including safeguarding across the curriculum t</w:t>
            </w:r>
            <w:r w:rsidRPr="00497D2E">
              <w:rPr>
                <w:rFonts w:asciiTheme="minorHAnsi" w:hAnsiTheme="minorHAnsi" w:cstheme="minorHAnsi"/>
              </w:rPr>
              <w:t>o</w:t>
            </w:r>
            <w:r w:rsidRPr="00497D2E">
              <w:rPr>
                <w:rFonts w:asciiTheme="minorHAnsi" w:hAnsiTheme="minorHAnsi" w:cstheme="minorHAnsi"/>
                <w:szCs w:val="20"/>
              </w:rPr>
              <w:t xml:space="preserve"> equip children with the skills they need to stay safe from harm and to know to whom they should turn for help; in particular this will include anti-bullying work, information about child on child abuse (sexual harassment and sexual violence, consent), online-safety, road safety, pedestrian and cycle training; provide focussed activities to prepare key year groups for transition to new settings and/or key stages e.g. more personal safety/independent travel; and</w:t>
            </w:r>
          </w:p>
          <w:p w14:paraId="5A8D2BAA" w14:textId="77777777" w:rsidR="00B61CF9" w:rsidRPr="00497D2E" w:rsidRDefault="00B61CF9" w:rsidP="00B61CF9">
            <w:pPr>
              <w:pStyle w:val="ListParagraph"/>
              <w:numPr>
                <w:ilvl w:val="0"/>
                <w:numId w:val="3"/>
              </w:numPr>
              <w:rPr>
                <w:rFonts w:asciiTheme="minorHAnsi" w:hAnsiTheme="minorHAnsi" w:cstheme="minorHAnsi"/>
                <w:szCs w:val="20"/>
              </w:rPr>
            </w:pPr>
            <w:r w:rsidRPr="00497D2E">
              <w:rPr>
                <w:rFonts w:asciiTheme="minorHAnsi" w:hAnsiTheme="minorHAnsi" w:cstheme="minorHAnsi"/>
                <w:szCs w:val="20"/>
              </w:rPr>
              <w:t>ensure all staff, pupils and parents are aware of school guidance for their use of mobile technology and the safeguarding issues around the use of mobile technologies, including the use of social media and their associated risks have been shared.</w:t>
            </w:r>
          </w:p>
          <w:p w14:paraId="74D1119D" w14:textId="77777777" w:rsidR="00B61CF9" w:rsidRPr="00497D2E" w:rsidRDefault="00B61CF9" w:rsidP="00B61CF9">
            <w:pPr>
              <w:rPr>
                <w:rFonts w:asciiTheme="minorHAnsi" w:hAnsiTheme="minorHAnsi" w:cstheme="minorHAnsi"/>
                <w:szCs w:val="20"/>
              </w:rPr>
            </w:pPr>
          </w:p>
        </w:tc>
      </w:tr>
    </w:tbl>
    <w:p w14:paraId="31758EC7" w14:textId="77777777" w:rsidR="00A44925" w:rsidRPr="00497D2E" w:rsidRDefault="00A44925" w:rsidP="0074029A">
      <w:pPr>
        <w:rPr>
          <w:rFonts w:asciiTheme="minorHAnsi" w:hAnsiTheme="minorHAnsi" w:cstheme="minorHAnsi"/>
          <w:szCs w:val="20"/>
        </w:rPr>
      </w:pPr>
    </w:p>
    <w:p w14:paraId="072A673B" w14:textId="4FA73381" w:rsidR="00B56B88" w:rsidRPr="00497D2E" w:rsidRDefault="00B56B88" w:rsidP="0074029A">
      <w:pPr>
        <w:rPr>
          <w:rFonts w:asciiTheme="minorHAnsi" w:hAnsiTheme="minorHAnsi" w:cstheme="minorHAnsi"/>
          <w:szCs w:val="20"/>
        </w:rPr>
      </w:pPr>
    </w:p>
    <w:p w14:paraId="07489081" w14:textId="0C690583" w:rsidR="00F41992" w:rsidRPr="00497D2E" w:rsidRDefault="00F41992" w:rsidP="00F41992">
      <w:pPr>
        <w:rPr>
          <w:rFonts w:asciiTheme="minorHAnsi" w:hAnsiTheme="minorHAnsi" w:cstheme="minorHAnsi"/>
          <w:szCs w:val="20"/>
        </w:rPr>
      </w:pPr>
    </w:p>
    <w:p w14:paraId="55048716" w14:textId="614FAE80" w:rsidR="00617162" w:rsidRPr="00497D2E" w:rsidRDefault="00617162" w:rsidP="00F41992">
      <w:pPr>
        <w:rPr>
          <w:rFonts w:asciiTheme="minorHAnsi" w:hAnsiTheme="minorHAnsi" w:cstheme="minorHAnsi"/>
          <w:szCs w:val="20"/>
        </w:rPr>
      </w:pPr>
    </w:p>
    <w:p w14:paraId="73482C74" w14:textId="0DEEAD88" w:rsidR="00F41992" w:rsidRPr="00497D2E" w:rsidRDefault="00B61CF9" w:rsidP="0074029A">
      <w:pPr>
        <w:rPr>
          <w:rFonts w:asciiTheme="minorHAnsi" w:hAnsiTheme="minorHAnsi" w:cstheme="minorHAnsi"/>
          <w:szCs w:val="20"/>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07" behindDoc="0" locked="0" layoutInCell="1" allowOverlap="1" wp14:anchorId="1E071525" wp14:editId="4B25DC9C">
                <wp:simplePos x="0" y="0"/>
                <wp:positionH relativeFrom="margin">
                  <wp:posOffset>-95250</wp:posOffset>
                </wp:positionH>
                <wp:positionV relativeFrom="paragraph">
                  <wp:posOffset>0</wp:posOffset>
                </wp:positionV>
                <wp:extent cx="6096000" cy="298450"/>
                <wp:effectExtent l="0" t="0" r="19050" b="254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01771067" w14:textId="08FE33E3" w:rsidR="002544C4" w:rsidRPr="00C95AE6" w:rsidRDefault="002544C4" w:rsidP="00B61CF9">
                            <w:pPr>
                              <w:rPr>
                                <w:sz w:val="28"/>
                                <w:szCs w:val="28"/>
                              </w:rPr>
                            </w:pPr>
                            <w:r>
                              <w:rPr>
                                <w:sz w:val="28"/>
                                <w:szCs w:val="28"/>
                              </w:rPr>
                              <w:t>5. Safe School, Safe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071525" id="_x0000_s1033" type="#_x0000_t202" style="position:absolute;margin-left:-7.5pt;margin-top:0;width:480pt;height:23.5pt;z-index:25165830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" fillcolor="#8db3e2 [1311]">
                <v:textbox>
                  <w:txbxContent>
                    <w:p w14:paraId="01771067" w14:textId="08FE33E3" w:rsidR="002544C4" w:rsidRPr="00C95AE6" w:rsidRDefault="002544C4" w:rsidP="00B61CF9">
                      <w:pPr>
                        <w:rPr>
                          <w:sz w:val="28"/>
                          <w:szCs w:val="28"/>
                        </w:rPr>
                      </w:pPr>
                      <w:r>
                        <w:rPr>
                          <w:sz w:val="28"/>
                          <w:szCs w:val="28"/>
                        </w:rPr>
                        <w:t>5. Safe School, Safe Staff</w:t>
                      </w:r>
                    </w:p>
                  </w:txbxContent>
                </v:textbox>
                <w10:wrap type="square" anchorx="margin"/>
              </v:shape>
            </w:pict>
          </mc:Fallback>
        </mc:AlternateContent>
      </w:r>
      <w:r w:rsidR="00F41992" w:rsidRPr="00497D2E">
        <w:rPr>
          <w:rFonts w:asciiTheme="minorHAnsi" w:hAnsiTheme="minorHAnsi" w:cstheme="minorHAnsi"/>
          <w:szCs w:val="20"/>
        </w:rPr>
        <w:t xml:space="preserve">We will ensure that staff, </w:t>
      </w:r>
      <w:r w:rsidR="00C95AE6" w:rsidRPr="00497D2E">
        <w:rPr>
          <w:rFonts w:asciiTheme="minorHAnsi" w:hAnsiTheme="minorHAnsi" w:cstheme="minorHAnsi"/>
          <w:szCs w:val="20"/>
        </w:rPr>
        <w:t>Trustees</w:t>
      </w:r>
      <w:r w:rsidR="00A74FCF" w:rsidRPr="00497D2E">
        <w:rPr>
          <w:rFonts w:asciiTheme="minorHAnsi" w:hAnsiTheme="minorHAnsi" w:cstheme="minorHAnsi"/>
          <w:szCs w:val="20"/>
        </w:rPr>
        <w:t>, s</w:t>
      </w:r>
      <w:r w:rsidR="00F41992" w:rsidRPr="00497D2E">
        <w:rPr>
          <w:rFonts w:asciiTheme="minorHAnsi" w:hAnsiTheme="minorHAnsi" w:cstheme="minorHAnsi"/>
          <w:szCs w:val="20"/>
        </w:rPr>
        <w:t>chool and parents:</w:t>
      </w:r>
      <w:r w:rsidR="0017164B" w:rsidRPr="00497D2E">
        <w:rPr>
          <w:rFonts w:asciiTheme="minorHAnsi" w:hAnsiTheme="minorHAnsi" w:cstheme="minorHAnsi"/>
          <w:color w:val="FF0000"/>
          <w:szCs w:val="20"/>
          <w:highlight w:val="yellow"/>
        </w:rPr>
        <w:t xml:space="preserve"> </w:t>
      </w:r>
    </w:p>
    <w:p w14:paraId="6F9F34EC" w14:textId="6E4D90EA" w:rsidR="00F41992" w:rsidRPr="00497D2E" w:rsidRDefault="00F41992" w:rsidP="0074029A">
      <w:pPr>
        <w:rPr>
          <w:rFonts w:asciiTheme="minorHAnsi" w:hAnsiTheme="minorHAnsi" w:cstheme="minorHAnsi"/>
          <w:szCs w:val="20"/>
        </w:rPr>
      </w:pPr>
      <w:r w:rsidRPr="00497D2E">
        <w:rPr>
          <w:rFonts w:asciiTheme="minorHAnsi" w:hAnsiTheme="minorHAnsi" w:cstheme="minorHAnsi"/>
          <w:noProof/>
          <w:lang w:eastAsia="en-GB"/>
        </w:rPr>
        <w:drawing>
          <wp:inline distT="0" distB="0" distL="0" distR="0" wp14:anchorId="30BD4976" wp14:editId="6214C121">
            <wp:extent cx="6105525" cy="4295656"/>
            <wp:effectExtent l="0" t="0" r="0" b="0"/>
            <wp:docPr id="95" name="Diagram 9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2DC458F6" w14:textId="181C9AB4" w:rsidR="00815196" w:rsidRDefault="00B61CF9" w:rsidP="0074029A">
      <w:pPr>
        <w:rPr>
          <w:rFonts w:asciiTheme="minorHAnsi" w:hAnsiTheme="minorHAnsi" w:cstheme="minorHAnsi"/>
          <w:szCs w:val="20"/>
        </w:rPr>
      </w:pPr>
      <w:r w:rsidRPr="00497D2E">
        <w:rPr>
          <w:rFonts w:asciiTheme="minorHAnsi" w:hAnsiTheme="minorHAnsi" w:cstheme="minorHAnsi"/>
          <w:szCs w:val="20"/>
        </w:rPr>
        <w:t>(* or Annex A if no</w:t>
      </w:r>
      <w:r w:rsidR="00DC1431" w:rsidRPr="00497D2E">
        <w:rPr>
          <w:rFonts w:asciiTheme="minorHAnsi" w:hAnsiTheme="minorHAnsi" w:cstheme="minorHAnsi"/>
          <w:szCs w:val="20"/>
        </w:rPr>
        <w:t xml:space="preserve">t working directly with children.) </w:t>
      </w:r>
      <w:r w:rsidR="00DC1431" w:rsidRPr="00497D2E">
        <w:rPr>
          <w:rFonts w:asciiTheme="minorHAnsi" w:hAnsiTheme="minorHAnsi" w:cstheme="minorHAnsi"/>
          <w:szCs w:val="20"/>
        </w:rPr>
        <w:tab/>
        <w:t>(</w:t>
      </w:r>
      <w:r w:rsidRPr="00497D2E">
        <w:rPr>
          <w:rFonts w:asciiTheme="minorHAnsi" w:hAnsiTheme="minorHAnsi" w:cstheme="minorHAnsi"/>
          <w:szCs w:val="20"/>
        </w:rPr>
        <w:t>** Child Missing</w:t>
      </w:r>
      <w:r w:rsidR="005F022D" w:rsidRPr="00497D2E">
        <w:rPr>
          <w:rFonts w:asciiTheme="minorHAnsi" w:hAnsiTheme="minorHAnsi" w:cstheme="minorHAnsi"/>
          <w:szCs w:val="20"/>
        </w:rPr>
        <w:t xml:space="preserve"> (absent)</w:t>
      </w:r>
      <w:r w:rsidRPr="00497D2E">
        <w:rPr>
          <w:rFonts w:asciiTheme="minorHAnsi" w:hAnsiTheme="minorHAnsi" w:cstheme="minorHAnsi"/>
          <w:szCs w:val="20"/>
        </w:rPr>
        <w:t xml:space="preserve"> in Education)</w:t>
      </w:r>
    </w:p>
    <w:p w14:paraId="394DD826" w14:textId="6C13835E" w:rsidR="0090358C" w:rsidRDefault="0090358C" w:rsidP="0074029A">
      <w:pPr>
        <w:rPr>
          <w:rFonts w:asciiTheme="minorHAnsi" w:hAnsiTheme="minorHAnsi" w:cstheme="minorHAnsi"/>
          <w:szCs w:val="20"/>
        </w:rPr>
      </w:pPr>
      <w:r>
        <w:rPr>
          <w:rFonts w:asciiTheme="minorHAnsi" w:hAnsiTheme="minorHAnsi" w:cstheme="minorHAnsi"/>
          <w:szCs w:val="20"/>
        </w:rPr>
        <w:t xml:space="preserve">A guide for Professionals for </w:t>
      </w:r>
      <w:r w:rsidR="008F0D1F">
        <w:rPr>
          <w:rFonts w:asciiTheme="minorHAnsi" w:hAnsiTheme="minorHAnsi" w:cstheme="minorHAnsi"/>
          <w:szCs w:val="20"/>
        </w:rPr>
        <w:t>contacting the Early Help Team in Dorset</w:t>
      </w:r>
      <w:r>
        <w:rPr>
          <w:rFonts w:asciiTheme="minorHAnsi" w:hAnsiTheme="minorHAnsi" w:cstheme="minorHAnsi"/>
          <w:szCs w:val="20"/>
        </w:rPr>
        <w:t xml:space="preserve"> can be found </w:t>
      </w:r>
      <w:hyperlink r:id="rId31" w:history="1">
        <w:r w:rsidRPr="008F0D1F">
          <w:rPr>
            <w:rStyle w:val="Hyperlink"/>
            <w:rFonts w:asciiTheme="minorHAnsi" w:hAnsiTheme="minorHAnsi" w:cstheme="minorHAnsi"/>
            <w:szCs w:val="20"/>
          </w:rPr>
          <w:t>here.</w:t>
        </w:r>
      </w:hyperlink>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42880" behindDoc="0" locked="0" layoutInCell="1" allowOverlap="1" wp14:anchorId="45BE073F" wp14:editId="51517946">
                <wp:simplePos x="0" y="0"/>
                <wp:positionH relativeFrom="margin">
                  <wp:align>left</wp:align>
                </wp:positionH>
                <wp:positionV relativeFrom="paragraph">
                  <wp:posOffset>490220</wp:posOffset>
                </wp:positionV>
                <wp:extent cx="6096000" cy="298450"/>
                <wp:effectExtent l="0" t="0" r="19050" b="254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776D3515" w14:textId="472A4B43" w:rsidR="002544C4" w:rsidRPr="00C95AE6" w:rsidRDefault="002544C4" w:rsidP="00DC1431">
                            <w:pPr>
                              <w:rPr>
                                <w:sz w:val="28"/>
                                <w:szCs w:val="28"/>
                              </w:rPr>
                            </w:pPr>
                            <w:r>
                              <w:rPr>
                                <w:sz w:val="28"/>
                                <w:szCs w:val="28"/>
                              </w:rPr>
                              <w:t xml:space="preserve">6. Roles and Responsibilities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BE073F" id="_x0000_s1034" type="#_x0000_t202" style="position:absolute;margin-left:0;margin-top:38.6pt;width:480pt;height:23.5pt;z-index:2516428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" fillcolor="#8db3e2 [1311]">
                <v:textbox>
                  <w:txbxContent>
                    <w:p w14:paraId="776D3515" w14:textId="472A4B43" w:rsidR="002544C4" w:rsidRPr="00C95AE6" w:rsidRDefault="002544C4" w:rsidP="00DC1431">
                      <w:pPr>
                        <w:rPr>
                          <w:sz w:val="28"/>
                          <w:szCs w:val="28"/>
                        </w:rPr>
                      </w:pPr>
                      <w:r>
                        <w:rPr>
                          <w:sz w:val="28"/>
                          <w:szCs w:val="28"/>
                        </w:rPr>
                        <w:t xml:space="preserve">6. Roles and Responsibilities </w:t>
                      </w:r>
                    </w:p>
                  </w:txbxContent>
                </v:textbox>
                <w10:wrap type="square" anchorx="margin"/>
              </v:shape>
            </w:pict>
          </mc:Fallback>
        </mc:AlternateContent>
      </w:r>
    </w:p>
    <w:p w14:paraId="4D716143" w14:textId="77777777" w:rsidR="0090358C" w:rsidRPr="00497D2E" w:rsidRDefault="0090358C" w:rsidP="0074029A">
      <w:pPr>
        <w:rPr>
          <w:rFonts w:asciiTheme="minorHAnsi" w:hAnsiTheme="minorHAnsi" w:cstheme="minorHAnsi"/>
          <w:szCs w:val="20"/>
        </w:rPr>
      </w:pPr>
    </w:p>
    <w:p w14:paraId="52C49E2D" w14:textId="0AD174D8" w:rsidR="00A74FCF" w:rsidRPr="00497D2E" w:rsidRDefault="0027277C" w:rsidP="00A74FCF">
      <w:pPr>
        <w:spacing w:after="120" w:line="240" w:lineRule="auto"/>
        <w:rPr>
          <w:rFonts w:asciiTheme="minorHAnsi" w:hAnsiTheme="minorHAnsi" w:cstheme="minorHAnsi"/>
          <w:szCs w:val="20"/>
        </w:rPr>
      </w:pPr>
      <w:r w:rsidRPr="00497D2E">
        <w:rPr>
          <w:rFonts w:asciiTheme="minorHAnsi" w:hAnsiTheme="minorHAnsi" w:cstheme="minorHAnsi"/>
          <w:szCs w:val="20"/>
        </w:rPr>
        <w:t>We will follow the statutory guidance as set out in the latest Keeping Children Safe in Education</w:t>
      </w:r>
      <w:r w:rsidR="004D0469" w:rsidRPr="00497D2E">
        <w:rPr>
          <w:rFonts w:asciiTheme="minorHAnsi" w:hAnsiTheme="minorHAnsi" w:cstheme="minorHAnsi"/>
          <w:szCs w:val="20"/>
        </w:rPr>
        <w:t xml:space="preserve"> </w:t>
      </w:r>
      <w:r w:rsidR="00A74FCF" w:rsidRPr="00497D2E">
        <w:rPr>
          <w:rFonts w:asciiTheme="minorHAnsi" w:hAnsiTheme="minorHAnsi" w:cstheme="minorHAnsi"/>
          <w:szCs w:val="20"/>
        </w:rPr>
        <w:t>(</w:t>
      </w:r>
      <w:proofErr w:type="spellStart"/>
      <w:r w:rsidR="00A74FCF" w:rsidRPr="00497D2E">
        <w:rPr>
          <w:rFonts w:asciiTheme="minorHAnsi" w:hAnsiTheme="minorHAnsi" w:cstheme="minorHAnsi"/>
          <w:szCs w:val="20"/>
        </w:rPr>
        <w:t>KCSiE</w:t>
      </w:r>
      <w:proofErr w:type="spellEnd"/>
      <w:r w:rsidR="00A74FCF" w:rsidRPr="00497D2E">
        <w:rPr>
          <w:rFonts w:asciiTheme="minorHAnsi" w:hAnsiTheme="minorHAnsi" w:cstheme="minorHAnsi"/>
          <w:szCs w:val="20"/>
        </w:rPr>
        <w:t xml:space="preserve">), </w:t>
      </w:r>
      <w:r w:rsidR="004D0469" w:rsidRPr="00497D2E">
        <w:rPr>
          <w:rFonts w:asciiTheme="minorHAnsi" w:hAnsiTheme="minorHAnsi" w:cstheme="minorHAnsi"/>
          <w:szCs w:val="20"/>
        </w:rPr>
        <w:t>and as</w:t>
      </w:r>
      <w:r w:rsidR="00A74FCF" w:rsidRPr="00497D2E">
        <w:rPr>
          <w:rFonts w:asciiTheme="minorHAnsi" w:hAnsiTheme="minorHAnsi" w:cstheme="minorHAnsi"/>
          <w:szCs w:val="20"/>
        </w:rPr>
        <w:t>sociated documents and guidance</w:t>
      </w:r>
      <w:r w:rsidRPr="00497D2E">
        <w:rPr>
          <w:rFonts w:asciiTheme="minorHAnsi" w:hAnsiTheme="minorHAnsi" w:cstheme="minorHAnsi"/>
          <w:szCs w:val="20"/>
        </w:rPr>
        <w:t>, adhering to the roles</w:t>
      </w:r>
      <w:r w:rsidR="004D0469" w:rsidRPr="00497D2E">
        <w:rPr>
          <w:rFonts w:asciiTheme="minorHAnsi" w:hAnsiTheme="minorHAnsi" w:cstheme="minorHAnsi"/>
          <w:szCs w:val="20"/>
        </w:rPr>
        <w:t>,</w:t>
      </w:r>
      <w:r w:rsidRPr="00497D2E">
        <w:rPr>
          <w:rFonts w:asciiTheme="minorHAnsi" w:hAnsiTheme="minorHAnsi" w:cstheme="minorHAnsi"/>
          <w:szCs w:val="20"/>
        </w:rPr>
        <w:t xml:space="preserve"> responsibilities and expectations identified for:</w:t>
      </w:r>
    </w:p>
    <w:p w14:paraId="494E26FA" w14:textId="34A17BB0" w:rsidR="0027277C" w:rsidRPr="00497D2E" w:rsidRDefault="002544C4" w:rsidP="007F69FB">
      <w:pPr>
        <w:pStyle w:val="ListParagraph"/>
        <w:numPr>
          <w:ilvl w:val="0"/>
          <w:numId w:val="50"/>
        </w:numPr>
        <w:spacing w:after="120" w:line="240" w:lineRule="auto"/>
        <w:rPr>
          <w:rFonts w:asciiTheme="minorHAnsi" w:hAnsiTheme="minorHAnsi" w:cstheme="minorHAnsi"/>
          <w:szCs w:val="20"/>
        </w:rPr>
      </w:pPr>
      <w:r w:rsidRPr="00497D2E">
        <w:rPr>
          <w:rFonts w:asciiTheme="minorHAnsi" w:hAnsiTheme="minorHAnsi" w:cstheme="minorHAnsi"/>
          <w:szCs w:val="20"/>
        </w:rPr>
        <w:t>Board of Trustees</w:t>
      </w:r>
    </w:p>
    <w:p w14:paraId="5E4D22E3" w14:textId="54DD8784" w:rsidR="004D0469" w:rsidRPr="00497D2E" w:rsidRDefault="00A74FCF" w:rsidP="007F69FB">
      <w:pPr>
        <w:pStyle w:val="ListParagraph"/>
        <w:numPr>
          <w:ilvl w:val="0"/>
          <w:numId w:val="43"/>
        </w:numPr>
        <w:rPr>
          <w:rFonts w:asciiTheme="minorHAnsi" w:hAnsiTheme="minorHAnsi" w:cstheme="minorHAnsi"/>
          <w:szCs w:val="20"/>
        </w:rPr>
      </w:pPr>
      <w:r w:rsidRPr="00497D2E">
        <w:rPr>
          <w:rFonts w:asciiTheme="minorHAnsi" w:hAnsiTheme="minorHAnsi" w:cstheme="minorHAnsi"/>
          <w:szCs w:val="20"/>
        </w:rPr>
        <w:t>The H</w:t>
      </w:r>
      <w:r w:rsidR="004D0469" w:rsidRPr="00497D2E">
        <w:rPr>
          <w:rFonts w:asciiTheme="minorHAnsi" w:hAnsiTheme="minorHAnsi" w:cstheme="minorHAnsi"/>
          <w:szCs w:val="20"/>
        </w:rPr>
        <w:t xml:space="preserve">eadteacher </w:t>
      </w:r>
    </w:p>
    <w:p w14:paraId="3520755F" w14:textId="2C027A10" w:rsidR="0027277C" w:rsidRPr="00497D2E" w:rsidRDefault="00A74FCF" w:rsidP="007F69FB">
      <w:pPr>
        <w:pStyle w:val="ListParagraph"/>
        <w:numPr>
          <w:ilvl w:val="0"/>
          <w:numId w:val="43"/>
        </w:numPr>
        <w:rPr>
          <w:rFonts w:asciiTheme="minorHAnsi" w:hAnsiTheme="minorHAnsi" w:cstheme="minorHAnsi"/>
          <w:szCs w:val="20"/>
        </w:rPr>
      </w:pPr>
      <w:r w:rsidRPr="00497D2E">
        <w:rPr>
          <w:rFonts w:asciiTheme="minorHAnsi" w:hAnsiTheme="minorHAnsi" w:cstheme="minorHAnsi"/>
          <w:szCs w:val="20"/>
        </w:rPr>
        <w:t>The Designated Safeguarding L</w:t>
      </w:r>
      <w:r w:rsidR="0027277C" w:rsidRPr="00497D2E">
        <w:rPr>
          <w:rFonts w:asciiTheme="minorHAnsi" w:hAnsiTheme="minorHAnsi" w:cstheme="minorHAnsi"/>
          <w:szCs w:val="20"/>
        </w:rPr>
        <w:t>ead</w:t>
      </w:r>
    </w:p>
    <w:p w14:paraId="7FC622CA" w14:textId="1FB88AF1" w:rsidR="0027277C" w:rsidRPr="00497D2E" w:rsidRDefault="00A74FCF" w:rsidP="007F69FB">
      <w:pPr>
        <w:pStyle w:val="ListParagraph"/>
        <w:numPr>
          <w:ilvl w:val="0"/>
          <w:numId w:val="43"/>
        </w:numPr>
        <w:rPr>
          <w:rFonts w:asciiTheme="minorHAnsi" w:hAnsiTheme="minorHAnsi" w:cstheme="minorHAnsi"/>
          <w:szCs w:val="20"/>
        </w:rPr>
      </w:pPr>
      <w:r w:rsidRPr="00497D2E">
        <w:rPr>
          <w:rFonts w:asciiTheme="minorHAnsi" w:hAnsiTheme="minorHAnsi" w:cstheme="minorHAnsi"/>
          <w:szCs w:val="20"/>
        </w:rPr>
        <w:t>The Deputy Designated Safeguarding L</w:t>
      </w:r>
      <w:r w:rsidR="0027277C" w:rsidRPr="00497D2E">
        <w:rPr>
          <w:rFonts w:asciiTheme="minorHAnsi" w:hAnsiTheme="minorHAnsi" w:cstheme="minorHAnsi"/>
          <w:szCs w:val="20"/>
        </w:rPr>
        <w:t>ead/s</w:t>
      </w:r>
    </w:p>
    <w:p w14:paraId="3EFEC104" w14:textId="1FBA059B" w:rsidR="0027277C" w:rsidRPr="00497D2E" w:rsidRDefault="0027277C" w:rsidP="007F69FB">
      <w:pPr>
        <w:pStyle w:val="ListParagraph"/>
        <w:numPr>
          <w:ilvl w:val="0"/>
          <w:numId w:val="43"/>
        </w:numPr>
        <w:spacing w:after="120" w:line="240" w:lineRule="auto"/>
        <w:rPr>
          <w:rFonts w:asciiTheme="minorHAnsi" w:hAnsiTheme="minorHAnsi" w:cstheme="minorHAnsi"/>
          <w:szCs w:val="20"/>
        </w:rPr>
      </w:pPr>
      <w:r w:rsidRPr="00497D2E">
        <w:rPr>
          <w:rFonts w:asciiTheme="minorHAnsi" w:hAnsiTheme="minorHAnsi" w:cstheme="minorHAnsi"/>
          <w:szCs w:val="20"/>
        </w:rPr>
        <w:t>Staff</w:t>
      </w:r>
    </w:p>
    <w:p w14:paraId="14D4AC7F" w14:textId="79FBAFBE" w:rsidR="00AC5F7D" w:rsidRPr="00497D2E" w:rsidRDefault="00A74FCF" w:rsidP="00C45C2C">
      <w:pPr>
        <w:rPr>
          <w:rStyle w:val="Hyperlink"/>
          <w:rFonts w:asciiTheme="minorHAnsi" w:hAnsiTheme="minorHAnsi" w:cstheme="minorHAnsi"/>
          <w:color w:val="auto"/>
          <w:szCs w:val="20"/>
          <w:u w:val="none"/>
        </w:rPr>
      </w:pPr>
      <w:r w:rsidRPr="00497D2E">
        <w:rPr>
          <w:rFonts w:asciiTheme="minorHAnsi" w:hAnsiTheme="minorHAnsi" w:cstheme="minorHAnsi"/>
        </w:rPr>
        <w:t xml:space="preserve">Electronic link to </w:t>
      </w:r>
      <w:proofErr w:type="spellStart"/>
      <w:r w:rsidRPr="00497D2E">
        <w:rPr>
          <w:rFonts w:asciiTheme="minorHAnsi" w:hAnsiTheme="minorHAnsi" w:cstheme="minorHAnsi"/>
        </w:rPr>
        <w:t>KCSiE</w:t>
      </w:r>
      <w:proofErr w:type="spellEnd"/>
      <w:r w:rsidRPr="00497D2E">
        <w:rPr>
          <w:rFonts w:asciiTheme="minorHAnsi" w:hAnsiTheme="minorHAnsi" w:cstheme="minorHAnsi"/>
        </w:rPr>
        <w:t xml:space="preserve"> can be found here: </w:t>
      </w:r>
      <w:hyperlink r:id="rId32" w:history="1">
        <w:r w:rsidR="00C45C2C" w:rsidRPr="00497D2E">
          <w:rPr>
            <w:rStyle w:val="Hyperlink"/>
            <w:rFonts w:asciiTheme="minorHAnsi" w:hAnsiTheme="minorHAnsi" w:cstheme="minorHAnsi"/>
            <w:szCs w:val="20"/>
          </w:rPr>
          <w:t>Keeping Children Safe in Education</w:t>
        </w:r>
      </w:hyperlink>
    </w:p>
    <w:p w14:paraId="26300EA6" w14:textId="77777777" w:rsidR="00542DBD" w:rsidRDefault="00542DBD" w:rsidP="00A74FCF">
      <w:pPr>
        <w:spacing w:after="120" w:line="240" w:lineRule="auto"/>
        <w:rPr>
          <w:rFonts w:asciiTheme="minorHAnsi" w:hAnsiTheme="minorHAnsi" w:cstheme="minorHAnsi"/>
          <w:szCs w:val="20"/>
        </w:rPr>
      </w:pPr>
    </w:p>
    <w:p w14:paraId="07B0A913" w14:textId="77777777" w:rsidR="000C7672" w:rsidRDefault="000C7672" w:rsidP="00A74FCF">
      <w:pPr>
        <w:spacing w:after="120" w:line="240" w:lineRule="auto"/>
        <w:rPr>
          <w:rFonts w:asciiTheme="minorHAnsi" w:hAnsiTheme="minorHAnsi" w:cstheme="minorHAnsi"/>
          <w:szCs w:val="20"/>
        </w:rPr>
      </w:pPr>
    </w:p>
    <w:p w14:paraId="4B3C90D5" w14:textId="77777777" w:rsidR="000C7672" w:rsidRDefault="000C7672" w:rsidP="00A74FCF">
      <w:pPr>
        <w:spacing w:after="120" w:line="240" w:lineRule="auto"/>
        <w:rPr>
          <w:rFonts w:asciiTheme="minorHAnsi" w:hAnsiTheme="minorHAnsi" w:cstheme="minorHAnsi"/>
          <w:szCs w:val="20"/>
        </w:rPr>
      </w:pPr>
    </w:p>
    <w:p w14:paraId="5AC11C81" w14:textId="77777777" w:rsidR="000C7672" w:rsidRDefault="000C7672" w:rsidP="00A74FCF">
      <w:pPr>
        <w:spacing w:after="120" w:line="240" w:lineRule="auto"/>
        <w:rPr>
          <w:rFonts w:asciiTheme="minorHAnsi" w:hAnsiTheme="minorHAnsi" w:cstheme="minorHAnsi"/>
          <w:szCs w:val="20"/>
        </w:rPr>
      </w:pPr>
    </w:p>
    <w:p w14:paraId="73C97F21" w14:textId="77777777" w:rsidR="000C7672" w:rsidRPr="00497D2E" w:rsidRDefault="000C7672" w:rsidP="00A74FCF">
      <w:pPr>
        <w:spacing w:after="120" w:line="240" w:lineRule="auto"/>
        <w:rPr>
          <w:rFonts w:asciiTheme="minorHAnsi" w:hAnsiTheme="minorHAnsi" w:cstheme="minorHAnsi"/>
          <w:szCs w:val="20"/>
        </w:rPr>
      </w:pPr>
    </w:p>
    <w:tbl>
      <w:tblPr>
        <w:tblStyle w:val="TableGrid"/>
        <w:tblW w:w="0" w:type="auto"/>
        <w:tblLook w:val="04A0" w:firstRow="1" w:lastRow="0" w:firstColumn="1" w:lastColumn="0" w:noHBand="0" w:noVBand="1"/>
      </w:tblPr>
      <w:tblGrid>
        <w:gridCol w:w="9607"/>
      </w:tblGrid>
      <w:tr w:rsidR="00AC5F7D" w:rsidRPr="00497D2E" w14:paraId="565E49BB" w14:textId="77777777" w:rsidTr="00A74FCF">
        <w:tc>
          <w:tcPr>
            <w:tcW w:w="9607" w:type="dxa"/>
            <w:shd w:val="clear" w:color="auto" w:fill="C6D9F1" w:themeFill="text2" w:themeFillTint="33"/>
          </w:tcPr>
          <w:p w14:paraId="6C99AC54" w14:textId="77777777" w:rsidR="002544C4" w:rsidRPr="00497D2E" w:rsidRDefault="002544C4" w:rsidP="002544C4">
            <w:pPr>
              <w:spacing w:after="120"/>
              <w:rPr>
                <w:rFonts w:asciiTheme="minorHAnsi" w:hAnsiTheme="minorHAnsi" w:cstheme="minorHAnsi"/>
                <w:szCs w:val="20"/>
              </w:rPr>
            </w:pPr>
            <w:r w:rsidRPr="00497D2E">
              <w:rPr>
                <w:rFonts w:asciiTheme="minorHAnsi" w:hAnsiTheme="minorHAnsi" w:cstheme="minorHAnsi"/>
                <w:szCs w:val="20"/>
              </w:rPr>
              <w:t>Board of Trustees</w:t>
            </w:r>
          </w:p>
          <w:p w14:paraId="3120E783" w14:textId="7C50DF3E" w:rsidR="00783678" w:rsidRPr="00497D2E" w:rsidRDefault="00783678" w:rsidP="00A64B22">
            <w:pPr>
              <w:rPr>
                <w:rFonts w:asciiTheme="minorHAnsi" w:hAnsiTheme="minorHAnsi" w:cstheme="minorHAnsi"/>
                <w:szCs w:val="20"/>
              </w:rPr>
            </w:pPr>
          </w:p>
        </w:tc>
      </w:tr>
      <w:tr w:rsidR="00AC5F7D" w:rsidRPr="00497D2E" w14:paraId="6E4BC31D" w14:textId="77777777" w:rsidTr="00AC5F7D">
        <w:tc>
          <w:tcPr>
            <w:tcW w:w="9607" w:type="dxa"/>
          </w:tcPr>
          <w:p w14:paraId="40C792D2" w14:textId="10B1A9D3" w:rsidR="00CB4152" w:rsidRPr="00497D2E" w:rsidRDefault="00CB4152" w:rsidP="00CB4152">
            <w:pPr>
              <w:rPr>
                <w:rFonts w:asciiTheme="minorHAnsi" w:hAnsiTheme="minorHAnsi" w:cstheme="minorHAnsi"/>
                <w:szCs w:val="20"/>
              </w:rPr>
            </w:pPr>
          </w:p>
          <w:p w14:paraId="6A04C562" w14:textId="3F6A96B6" w:rsidR="00CB4152" w:rsidRPr="00497D2E" w:rsidRDefault="00CB4152" w:rsidP="00CB4152">
            <w:pPr>
              <w:rPr>
                <w:rFonts w:asciiTheme="minorHAnsi" w:hAnsiTheme="minorHAnsi" w:cstheme="minorHAnsi"/>
                <w:szCs w:val="20"/>
              </w:rPr>
            </w:pPr>
            <w:r w:rsidRPr="00497D2E">
              <w:rPr>
                <w:rFonts w:asciiTheme="minorHAnsi" w:hAnsiTheme="minorHAnsi" w:cstheme="minorHAnsi"/>
                <w:szCs w:val="20"/>
              </w:rPr>
              <w:t>Roles and responsibilities will include:</w:t>
            </w:r>
          </w:p>
          <w:p w14:paraId="15404F87" w14:textId="772ADC34" w:rsidR="00A64B22" w:rsidRPr="00497D2E" w:rsidRDefault="00A64B22" w:rsidP="007F69FB">
            <w:pPr>
              <w:pStyle w:val="ListParagraph"/>
              <w:numPr>
                <w:ilvl w:val="0"/>
                <w:numId w:val="50"/>
              </w:numPr>
              <w:rPr>
                <w:rFonts w:asciiTheme="minorHAnsi" w:hAnsiTheme="minorHAnsi" w:cstheme="minorHAnsi"/>
                <w:szCs w:val="20"/>
              </w:rPr>
            </w:pPr>
            <w:r w:rsidRPr="00497D2E">
              <w:rPr>
                <w:rFonts w:asciiTheme="minorHAnsi" w:hAnsiTheme="minorHAnsi" w:cstheme="minorHAnsi"/>
                <w:szCs w:val="20"/>
              </w:rPr>
              <w:t xml:space="preserve">All members of The </w:t>
            </w:r>
            <w:r w:rsidR="002544C4" w:rsidRPr="00497D2E">
              <w:rPr>
                <w:rFonts w:asciiTheme="minorHAnsi" w:hAnsiTheme="minorHAnsi" w:cstheme="minorHAnsi"/>
                <w:szCs w:val="20"/>
              </w:rPr>
              <w:t>Board of Trustees</w:t>
            </w:r>
            <w:r w:rsidRPr="00497D2E">
              <w:rPr>
                <w:rFonts w:asciiTheme="minorHAnsi" w:hAnsiTheme="minorHAnsi" w:cstheme="minorHAnsi"/>
                <w:szCs w:val="20"/>
              </w:rPr>
              <w:t xml:space="preserve"> understand and fulfil their responsibilities, namely, to ensure that there is a Child Protection and Safeguarding policy together with a Staff Behaviour policy (Code of Conduct).</w:t>
            </w:r>
          </w:p>
          <w:p w14:paraId="0ACCB33C" w14:textId="2ABD046F" w:rsidR="00CB4152" w:rsidRPr="00497D2E" w:rsidRDefault="002544C4" w:rsidP="007F69FB">
            <w:pPr>
              <w:pStyle w:val="ListParagraph"/>
              <w:numPr>
                <w:ilvl w:val="0"/>
                <w:numId w:val="50"/>
              </w:numPr>
              <w:spacing w:after="120"/>
              <w:rPr>
                <w:rFonts w:asciiTheme="minorHAnsi" w:hAnsiTheme="minorHAnsi" w:cstheme="minorHAnsi"/>
                <w:szCs w:val="20"/>
              </w:rPr>
            </w:pPr>
            <w:r w:rsidRPr="00497D2E">
              <w:rPr>
                <w:rFonts w:asciiTheme="minorHAnsi" w:hAnsiTheme="minorHAnsi" w:cstheme="minorHAnsi"/>
                <w:szCs w:val="20"/>
              </w:rPr>
              <w:t>Board of Trustees</w:t>
            </w:r>
            <w:r w:rsidR="00A64B22" w:rsidRPr="00497D2E">
              <w:rPr>
                <w:rFonts w:asciiTheme="minorHAnsi" w:hAnsiTheme="minorHAnsi" w:cstheme="minorHAnsi"/>
                <w:color w:val="FF0000"/>
              </w:rPr>
              <w:t xml:space="preserve"> </w:t>
            </w:r>
            <w:r w:rsidR="00A64B22" w:rsidRPr="00497D2E">
              <w:rPr>
                <w:rFonts w:asciiTheme="minorHAnsi" w:hAnsiTheme="minorHAnsi" w:cstheme="minorHAnsi"/>
              </w:rPr>
              <w:t>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w:t>
            </w:r>
          </w:p>
          <w:p w14:paraId="602A0C08" w14:textId="2630A89F" w:rsidR="00AC5F7D" w:rsidRPr="00497D2E" w:rsidRDefault="00AC5F7D" w:rsidP="004E193B">
            <w:pPr>
              <w:pStyle w:val="ListParagraph"/>
              <w:numPr>
                <w:ilvl w:val="0"/>
                <w:numId w:val="4"/>
              </w:numPr>
              <w:rPr>
                <w:rFonts w:asciiTheme="minorHAnsi" w:hAnsiTheme="minorHAnsi" w:cstheme="minorHAnsi"/>
                <w:szCs w:val="20"/>
              </w:rPr>
            </w:pPr>
            <w:r w:rsidRPr="00497D2E">
              <w:rPr>
                <w:rFonts w:asciiTheme="minorHAnsi" w:hAnsiTheme="minorHAnsi" w:cstheme="minorHAnsi"/>
                <w:szCs w:val="20"/>
              </w:rPr>
              <w:t xml:space="preserve">Child protection, safeguarding, recruitment and managing allegations policies and procedures, including the staff behaviour policy (code of conduct), are consistent with </w:t>
            </w:r>
            <w:r w:rsidR="004F3951" w:rsidRPr="00497D2E">
              <w:rPr>
                <w:rFonts w:asciiTheme="minorHAnsi" w:hAnsiTheme="minorHAnsi" w:cstheme="minorHAnsi"/>
                <w:szCs w:val="20"/>
              </w:rPr>
              <w:t>t</w:t>
            </w:r>
            <w:r w:rsidR="00CB4152" w:rsidRPr="00497D2E">
              <w:rPr>
                <w:rFonts w:asciiTheme="minorHAnsi" w:hAnsiTheme="minorHAnsi" w:cstheme="minorHAnsi"/>
                <w:szCs w:val="20"/>
              </w:rPr>
              <w:t>he Local Authority</w:t>
            </w:r>
            <w:r w:rsidRPr="00497D2E">
              <w:rPr>
                <w:rFonts w:asciiTheme="minorHAnsi" w:hAnsiTheme="minorHAnsi" w:cstheme="minorHAnsi"/>
                <w:szCs w:val="20"/>
              </w:rPr>
              <w:t xml:space="preserve"> and statutory requirements, are reviewed annually and that the Child Protection and Safeguarding policy is </w:t>
            </w:r>
            <w:r w:rsidR="00CB4152" w:rsidRPr="00497D2E">
              <w:rPr>
                <w:rFonts w:asciiTheme="minorHAnsi" w:hAnsiTheme="minorHAnsi" w:cstheme="minorHAnsi"/>
                <w:szCs w:val="20"/>
              </w:rPr>
              <w:t>publicly</w:t>
            </w:r>
            <w:r w:rsidRPr="00497D2E">
              <w:rPr>
                <w:rFonts w:asciiTheme="minorHAnsi" w:hAnsiTheme="minorHAnsi" w:cstheme="minorHAnsi"/>
                <w:szCs w:val="20"/>
              </w:rPr>
              <w:t xml:space="preserve"> available on the school website or by other means.</w:t>
            </w:r>
          </w:p>
          <w:p w14:paraId="481C8A3D" w14:textId="77777777" w:rsidR="00AC5F7D" w:rsidRPr="00497D2E" w:rsidRDefault="00AC5F7D" w:rsidP="004E193B">
            <w:pPr>
              <w:pStyle w:val="ListParagraph"/>
              <w:numPr>
                <w:ilvl w:val="0"/>
                <w:numId w:val="4"/>
              </w:numPr>
              <w:rPr>
                <w:rFonts w:asciiTheme="minorHAnsi" w:hAnsiTheme="minorHAnsi" w:cstheme="minorHAnsi"/>
                <w:szCs w:val="20"/>
              </w:rPr>
            </w:pPr>
            <w:r w:rsidRPr="00497D2E">
              <w:rPr>
                <w:rFonts w:asciiTheme="minorHAnsi" w:hAnsiTheme="minorHAnsi" w:cstheme="minorHAnsi"/>
                <w:szCs w:val="20"/>
              </w:rPr>
              <w:t>Ensures that all staff including temporary staff and volunteers are provided with the school’s Child Protection and Safeguarding policy and staff Code of Conduct.</w:t>
            </w:r>
          </w:p>
          <w:p w14:paraId="09F01F41" w14:textId="29102A3D" w:rsidR="00AC5F7D" w:rsidRPr="00497D2E" w:rsidRDefault="00AC5F7D" w:rsidP="004E193B">
            <w:pPr>
              <w:pStyle w:val="ListParagraph"/>
              <w:numPr>
                <w:ilvl w:val="0"/>
                <w:numId w:val="4"/>
              </w:numPr>
              <w:rPr>
                <w:rFonts w:asciiTheme="minorHAnsi" w:hAnsiTheme="minorHAnsi" w:cstheme="minorHAnsi"/>
                <w:szCs w:val="20"/>
              </w:rPr>
            </w:pPr>
            <w:r w:rsidRPr="00497D2E">
              <w:rPr>
                <w:rFonts w:asciiTheme="minorHAnsi" w:hAnsiTheme="minorHAnsi" w:cstheme="minorHAnsi"/>
                <w:szCs w:val="20"/>
              </w:rPr>
              <w:t>All staff have read Keeping Children Safe in Education Part 1</w:t>
            </w:r>
            <w:r w:rsidR="004F3951" w:rsidRPr="00497D2E">
              <w:rPr>
                <w:rFonts w:asciiTheme="minorHAnsi" w:hAnsiTheme="minorHAnsi" w:cstheme="minorHAnsi"/>
                <w:szCs w:val="20"/>
              </w:rPr>
              <w:t>*</w:t>
            </w:r>
            <w:r w:rsidRPr="00497D2E">
              <w:rPr>
                <w:rFonts w:asciiTheme="minorHAnsi" w:hAnsiTheme="minorHAnsi" w:cstheme="minorHAnsi"/>
                <w:szCs w:val="20"/>
              </w:rPr>
              <w:t xml:space="preserve"> and Annex </w:t>
            </w:r>
            <w:proofErr w:type="gramStart"/>
            <w:r w:rsidRPr="00497D2E">
              <w:rPr>
                <w:rFonts w:asciiTheme="minorHAnsi" w:hAnsiTheme="minorHAnsi" w:cstheme="minorHAnsi"/>
                <w:szCs w:val="20"/>
              </w:rPr>
              <w:t>B</w:t>
            </w:r>
            <w:proofErr w:type="gramEnd"/>
            <w:r w:rsidRPr="00497D2E">
              <w:rPr>
                <w:rFonts w:asciiTheme="minorHAnsi" w:hAnsiTheme="minorHAnsi" w:cstheme="minorHAnsi"/>
                <w:szCs w:val="20"/>
              </w:rPr>
              <w:t xml:space="preserve"> and </w:t>
            </w:r>
            <w:r w:rsidR="00620955" w:rsidRPr="00497D2E">
              <w:rPr>
                <w:rFonts w:asciiTheme="minorHAnsi" w:hAnsiTheme="minorHAnsi" w:cstheme="minorHAnsi"/>
                <w:szCs w:val="20"/>
              </w:rPr>
              <w:t>those mechanisms</w:t>
            </w:r>
            <w:r w:rsidRPr="00497D2E">
              <w:rPr>
                <w:rFonts w:asciiTheme="minorHAnsi" w:hAnsiTheme="minorHAnsi" w:cstheme="minorHAnsi"/>
                <w:szCs w:val="20"/>
              </w:rPr>
              <w:t xml:space="preserve"> are in place to assist staff in understanding and discharging their roles and responsibilities as set out in the guidance. (* or Annex A if not working directly with children)</w:t>
            </w:r>
          </w:p>
          <w:p w14:paraId="5BEBB2F7" w14:textId="2E50E69F" w:rsidR="00AC5F7D" w:rsidRPr="00497D2E" w:rsidRDefault="00AC5F7D" w:rsidP="004E193B">
            <w:pPr>
              <w:pStyle w:val="ListParagraph"/>
              <w:numPr>
                <w:ilvl w:val="0"/>
                <w:numId w:val="4"/>
              </w:numPr>
              <w:rPr>
                <w:rFonts w:asciiTheme="minorHAnsi" w:hAnsiTheme="minorHAnsi" w:cstheme="minorHAnsi"/>
                <w:szCs w:val="20"/>
              </w:rPr>
            </w:pPr>
            <w:r w:rsidRPr="00497D2E">
              <w:rPr>
                <w:rFonts w:asciiTheme="minorHAnsi" w:hAnsiTheme="minorHAnsi" w:cstheme="minorHAnsi"/>
                <w:szCs w:val="20"/>
              </w:rPr>
              <w:t>The school operates a safer recruitment procedure that includes statutory checks on staff</w:t>
            </w:r>
            <w:r w:rsidR="00CB4152" w:rsidRPr="00497D2E">
              <w:rPr>
                <w:rFonts w:asciiTheme="minorHAnsi" w:hAnsiTheme="minorHAnsi" w:cstheme="minorHAnsi"/>
                <w:szCs w:val="20"/>
              </w:rPr>
              <w:t>,</w:t>
            </w:r>
            <w:r w:rsidR="000D3ACA" w:rsidRPr="00497D2E">
              <w:rPr>
                <w:rFonts w:asciiTheme="minorHAnsi" w:hAnsiTheme="minorHAnsi" w:cstheme="minorHAnsi"/>
                <w:szCs w:val="20"/>
              </w:rPr>
              <w:t xml:space="preserve"> </w:t>
            </w:r>
            <w:r w:rsidR="000D3ACA" w:rsidRPr="00497D2E">
              <w:rPr>
                <w:rFonts w:asciiTheme="minorHAnsi" w:hAnsiTheme="minorHAnsi" w:cstheme="minorHAnsi"/>
              </w:rPr>
              <w:t>(and ongoing post appointment monitoring),</w:t>
            </w:r>
            <w:r w:rsidR="00CB4152" w:rsidRPr="00497D2E">
              <w:rPr>
                <w:rFonts w:asciiTheme="minorHAnsi" w:hAnsiTheme="minorHAnsi" w:cstheme="minorHAnsi"/>
                <w:szCs w:val="20"/>
              </w:rPr>
              <w:t xml:space="preserve"> </w:t>
            </w:r>
            <w:r w:rsidRPr="00497D2E">
              <w:rPr>
                <w:rFonts w:asciiTheme="minorHAnsi" w:hAnsiTheme="minorHAnsi" w:cstheme="minorHAnsi"/>
                <w:szCs w:val="20"/>
              </w:rPr>
              <w:t>disqualification by association regulations and by ensuring that there is at least one person on every recruitment panel who has completed safer recruitment training.</w:t>
            </w:r>
          </w:p>
          <w:p w14:paraId="6278486D" w14:textId="77777777" w:rsidR="004342CD" w:rsidRPr="00497D2E" w:rsidRDefault="00AC5F7D" w:rsidP="004342CD">
            <w:pPr>
              <w:pStyle w:val="ListParagraph"/>
              <w:numPr>
                <w:ilvl w:val="0"/>
                <w:numId w:val="4"/>
              </w:numPr>
              <w:rPr>
                <w:rFonts w:asciiTheme="minorHAnsi" w:hAnsiTheme="minorHAnsi" w:cstheme="minorHAnsi"/>
                <w:szCs w:val="20"/>
              </w:rPr>
            </w:pPr>
            <w:r w:rsidRPr="00497D2E">
              <w:rPr>
                <w:rFonts w:asciiTheme="minorHAnsi" w:hAnsiTheme="minorHAnsi" w:cstheme="minorHAnsi"/>
                <w:szCs w:val="20"/>
              </w:rPr>
              <w:t>The school has procedures for dealing with allegations of abuse against staff (including the Headteacher</w:t>
            </w:r>
            <w:r w:rsidR="005C66BD" w:rsidRPr="00497D2E">
              <w:rPr>
                <w:rFonts w:asciiTheme="minorHAnsi" w:hAnsiTheme="minorHAnsi" w:cstheme="minorHAnsi"/>
                <w:szCs w:val="20"/>
              </w:rPr>
              <w:t>), supply</w:t>
            </w:r>
            <w:r w:rsidRPr="00497D2E">
              <w:rPr>
                <w:rFonts w:asciiTheme="minorHAnsi" w:hAnsiTheme="minorHAnsi" w:cstheme="minorHAnsi"/>
                <w:szCs w:val="20"/>
              </w:rPr>
              <w:t xml:space="preserve"> staff, volunteers and against other children and that a referral is made to the DBS if a person in regulated activity has been dismissed or removed due to safeguarding </w:t>
            </w:r>
            <w:r w:rsidR="005C66BD" w:rsidRPr="00497D2E">
              <w:rPr>
                <w:rFonts w:asciiTheme="minorHAnsi" w:hAnsiTheme="minorHAnsi" w:cstheme="minorHAnsi"/>
                <w:szCs w:val="20"/>
              </w:rPr>
              <w:t>concerns or</w:t>
            </w:r>
            <w:r w:rsidRPr="00497D2E">
              <w:rPr>
                <w:rFonts w:asciiTheme="minorHAnsi" w:hAnsiTheme="minorHAnsi" w:cstheme="minorHAnsi"/>
                <w:szCs w:val="20"/>
              </w:rPr>
              <w:t xml:space="preserve"> would have had they not resigned.</w:t>
            </w:r>
          </w:p>
          <w:p w14:paraId="532CC667" w14:textId="0DABFEBA" w:rsidR="000473A3" w:rsidRPr="00497D2E" w:rsidRDefault="00693B27" w:rsidP="004342CD">
            <w:pPr>
              <w:pStyle w:val="ListParagraph"/>
              <w:numPr>
                <w:ilvl w:val="0"/>
                <w:numId w:val="4"/>
              </w:numPr>
              <w:rPr>
                <w:rFonts w:asciiTheme="minorHAnsi" w:hAnsiTheme="minorHAnsi" w:cstheme="minorHAnsi"/>
                <w:szCs w:val="20"/>
              </w:rPr>
            </w:pPr>
            <w:proofErr w:type="gramStart"/>
            <w:r>
              <w:rPr>
                <w:rFonts w:asciiTheme="minorHAnsi" w:hAnsiTheme="minorHAnsi" w:cstheme="minorHAnsi"/>
                <w:szCs w:val="20"/>
              </w:rPr>
              <w:t xml:space="preserve">The </w:t>
            </w:r>
            <w:r w:rsidR="00AC5F7D" w:rsidRPr="00497D2E">
              <w:rPr>
                <w:rFonts w:asciiTheme="minorHAnsi" w:hAnsiTheme="minorHAnsi" w:cstheme="minorHAnsi"/>
                <w:szCs w:val="20"/>
              </w:rPr>
              <w:t>Chair</w:t>
            </w:r>
            <w:r w:rsidR="004342CD" w:rsidRPr="00497D2E">
              <w:rPr>
                <w:rFonts w:asciiTheme="minorHAnsi" w:hAnsiTheme="minorHAnsi" w:cstheme="minorHAnsi"/>
                <w:szCs w:val="20"/>
              </w:rPr>
              <w:t xml:space="preserve"> of Trustees/CEO</w:t>
            </w:r>
            <w:r w:rsidR="00AC5F7D" w:rsidRPr="00497D2E">
              <w:rPr>
                <w:rFonts w:asciiTheme="minorHAnsi" w:hAnsiTheme="minorHAnsi" w:cstheme="minorHAnsi"/>
                <w:szCs w:val="20"/>
              </w:rPr>
              <w:t>,</w:t>
            </w:r>
            <w:proofErr w:type="gramEnd"/>
            <w:r w:rsidR="00AC5F7D" w:rsidRPr="00497D2E">
              <w:rPr>
                <w:rFonts w:asciiTheme="minorHAnsi" w:hAnsiTheme="minorHAnsi" w:cstheme="minorHAnsi"/>
                <w:szCs w:val="20"/>
              </w:rPr>
              <w:t xml:space="preserve"> is nominated to liaise with the Local Authority on Child Protection issues and in the event of an allegation of abuse made against the Headteacher.</w:t>
            </w:r>
            <w:r w:rsidR="000473A3" w:rsidRPr="00497D2E">
              <w:rPr>
                <w:rFonts w:asciiTheme="minorHAnsi" w:hAnsiTheme="minorHAnsi" w:cstheme="minorHAnsi"/>
                <w:szCs w:val="20"/>
              </w:rPr>
              <w:t xml:space="preserve"> [</w:t>
            </w:r>
            <w:r w:rsidR="00CD451F" w:rsidRPr="00497D2E">
              <w:rPr>
                <w:rFonts w:asciiTheme="minorHAnsi" w:hAnsiTheme="minorHAnsi" w:cstheme="minorHAnsi"/>
                <w:szCs w:val="20"/>
              </w:rPr>
              <w:t>S</w:t>
            </w:r>
            <w:r w:rsidR="004342CD" w:rsidRPr="00497D2E">
              <w:rPr>
                <w:rFonts w:asciiTheme="minorHAnsi" w:hAnsiTheme="minorHAnsi" w:cstheme="minorHAnsi"/>
                <w:szCs w:val="20"/>
              </w:rPr>
              <w:t xml:space="preserve">ee </w:t>
            </w:r>
            <w:r w:rsidR="00CD451F" w:rsidRPr="00497D2E">
              <w:rPr>
                <w:rFonts w:asciiTheme="minorHAnsi" w:hAnsiTheme="minorHAnsi" w:cstheme="minorHAnsi"/>
                <w:szCs w:val="20"/>
              </w:rPr>
              <w:t>our</w:t>
            </w:r>
            <w:r w:rsidR="004342CD" w:rsidRPr="00497D2E">
              <w:rPr>
                <w:rFonts w:asciiTheme="minorHAnsi" w:hAnsiTheme="minorHAnsi" w:cstheme="minorHAnsi"/>
                <w:szCs w:val="20"/>
              </w:rPr>
              <w:t xml:space="preserve"> Allegations Policy </w:t>
            </w:r>
            <w:hyperlink r:id="rId33" w:history="1">
              <w:r w:rsidR="004342CD" w:rsidRPr="00497D2E">
                <w:rPr>
                  <w:rStyle w:val="Hyperlink"/>
                  <w:rFonts w:asciiTheme="minorHAnsi" w:hAnsiTheme="minorHAnsi" w:cstheme="minorHAnsi"/>
                  <w:szCs w:val="20"/>
                </w:rPr>
                <w:t>here</w:t>
              </w:r>
            </w:hyperlink>
            <w:r w:rsidR="004342CD" w:rsidRPr="00497D2E">
              <w:rPr>
                <w:rFonts w:asciiTheme="minorHAnsi" w:hAnsiTheme="minorHAnsi" w:cstheme="minorHAnsi"/>
                <w:szCs w:val="20"/>
              </w:rPr>
              <w:t>]</w:t>
            </w:r>
            <w:r w:rsidR="00A2604D" w:rsidRPr="00497D2E">
              <w:rPr>
                <w:rFonts w:asciiTheme="minorHAnsi" w:hAnsiTheme="minorHAnsi" w:cstheme="minorHAnsi"/>
                <w:szCs w:val="20"/>
              </w:rPr>
              <w:t xml:space="preserve"> </w:t>
            </w:r>
          </w:p>
          <w:p w14:paraId="5430B7AE" w14:textId="4B8B7E4B" w:rsidR="005F022D" w:rsidRPr="00497D2E" w:rsidRDefault="00AC5F7D" w:rsidP="005F022D">
            <w:pPr>
              <w:pStyle w:val="ListParagraph"/>
              <w:numPr>
                <w:ilvl w:val="0"/>
                <w:numId w:val="4"/>
              </w:numPr>
              <w:rPr>
                <w:rFonts w:asciiTheme="minorHAnsi" w:hAnsiTheme="minorHAnsi" w:cstheme="minorHAnsi"/>
                <w:szCs w:val="20"/>
              </w:rPr>
            </w:pPr>
            <w:r w:rsidRPr="00497D2E">
              <w:rPr>
                <w:rFonts w:asciiTheme="minorHAnsi" w:hAnsiTheme="minorHAnsi" w:cstheme="minorHAnsi"/>
                <w:szCs w:val="20"/>
              </w:rPr>
              <w:t>On appointment, the DSL and deputy(</w:t>
            </w:r>
            <w:proofErr w:type="spellStart"/>
            <w:r w:rsidRPr="00497D2E">
              <w:rPr>
                <w:rFonts w:asciiTheme="minorHAnsi" w:hAnsiTheme="minorHAnsi" w:cstheme="minorHAnsi"/>
                <w:szCs w:val="20"/>
              </w:rPr>
              <w:t>ies</w:t>
            </w:r>
            <w:proofErr w:type="spellEnd"/>
            <w:r w:rsidRPr="00497D2E">
              <w:rPr>
                <w:rFonts w:asciiTheme="minorHAnsi" w:hAnsiTheme="minorHAnsi" w:cstheme="minorHAnsi"/>
                <w:szCs w:val="20"/>
              </w:rPr>
              <w:t>) undertake appropriate Level 3 identified training offered by the</w:t>
            </w:r>
            <w:r w:rsidRPr="00497D2E">
              <w:rPr>
                <w:rFonts w:asciiTheme="minorHAnsi" w:hAnsiTheme="minorHAnsi" w:cstheme="minorHAnsi"/>
                <w:color w:val="FF0000"/>
                <w:szCs w:val="20"/>
              </w:rPr>
              <w:t xml:space="preserve"> </w:t>
            </w:r>
            <w:r w:rsidR="00CB4152" w:rsidRPr="00497D2E">
              <w:rPr>
                <w:rFonts w:asciiTheme="minorHAnsi" w:hAnsiTheme="minorHAnsi" w:cstheme="minorHAnsi"/>
                <w:szCs w:val="20"/>
              </w:rPr>
              <w:t>Local Authority</w:t>
            </w:r>
            <w:r w:rsidRPr="00497D2E">
              <w:rPr>
                <w:rFonts w:asciiTheme="minorHAnsi" w:hAnsiTheme="minorHAnsi" w:cstheme="minorHAnsi"/>
                <w:szCs w:val="20"/>
              </w:rPr>
              <w:t xml:space="preserve"> or other provider every two years.</w:t>
            </w:r>
            <w:r w:rsidR="00A2604D" w:rsidRPr="00497D2E">
              <w:rPr>
                <w:rFonts w:asciiTheme="minorHAnsi" w:hAnsiTheme="minorHAnsi" w:cstheme="minorHAnsi"/>
                <w:szCs w:val="20"/>
              </w:rPr>
              <w:t xml:space="preserve"> </w:t>
            </w:r>
          </w:p>
          <w:p w14:paraId="6C037A7B" w14:textId="42FB5304" w:rsidR="00AC5F7D" w:rsidRPr="00497D2E" w:rsidRDefault="00AC5F7D" w:rsidP="004E193B">
            <w:pPr>
              <w:pStyle w:val="ListParagraph"/>
              <w:numPr>
                <w:ilvl w:val="0"/>
                <w:numId w:val="4"/>
              </w:numPr>
              <w:rPr>
                <w:rFonts w:asciiTheme="minorHAnsi" w:hAnsiTheme="minorHAnsi" w:cstheme="minorHAnsi"/>
                <w:szCs w:val="20"/>
              </w:rPr>
            </w:pPr>
            <w:r w:rsidRPr="00497D2E">
              <w:rPr>
                <w:rFonts w:asciiTheme="minorHAnsi" w:hAnsiTheme="minorHAnsi" w:cstheme="minorHAnsi"/>
                <w:szCs w:val="20"/>
              </w:rPr>
              <w:t>training updated as appropriate; but at least annually.</w:t>
            </w:r>
          </w:p>
          <w:p w14:paraId="5C7EAC94" w14:textId="6333FF8F" w:rsidR="00AC5F7D" w:rsidRPr="00497D2E" w:rsidRDefault="00AC5F7D" w:rsidP="004E193B">
            <w:pPr>
              <w:pStyle w:val="ListParagraph"/>
              <w:numPr>
                <w:ilvl w:val="0"/>
                <w:numId w:val="4"/>
              </w:numPr>
              <w:rPr>
                <w:rFonts w:asciiTheme="minorHAnsi" w:hAnsiTheme="minorHAnsi" w:cstheme="minorHAnsi"/>
                <w:szCs w:val="20"/>
              </w:rPr>
            </w:pPr>
            <w:r w:rsidRPr="00497D2E">
              <w:rPr>
                <w:rFonts w:asciiTheme="minorHAnsi" w:hAnsiTheme="minorHAnsi" w:cstheme="minorHAnsi"/>
                <w:szCs w:val="20"/>
              </w:rPr>
              <w:t>At least one membe</w:t>
            </w:r>
            <w:r w:rsidR="000473A3" w:rsidRPr="00497D2E">
              <w:rPr>
                <w:rFonts w:asciiTheme="minorHAnsi" w:hAnsiTheme="minorHAnsi" w:cstheme="minorHAnsi"/>
                <w:szCs w:val="20"/>
              </w:rPr>
              <w:t>r of the Board of Trustees</w:t>
            </w:r>
            <w:r w:rsidRPr="00497D2E">
              <w:rPr>
                <w:rFonts w:asciiTheme="minorHAnsi" w:hAnsiTheme="minorHAnsi" w:cstheme="minorHAnsi"/>
                <w:szCs w:val="20"/>
              </w:rPr>
              <w:t xml:space="preserve"> has completed </w:t>
            </w:r>
            <w:r w:rsidR="000473A3" w:rsidRPr="00497D2E">
              <w:rPr>
                <w:rFonts w:asciiTheme="minorHAnsi" w:hAnsiTheme="minorHAnsi" w:cstheme="minorHAnsi"/>
                <w:szCs w:val="20"/>
              </w:rPr>
              <w:t>Safer R</w:t>
            </w:r>
            <w:r w:rsidRPr="00497D2E">
              <w:rPr>
                <w:rFonts w:asciiTheme="minorHAnsi" w:hAnsiTheme="minorHAnsi" w:cstheme="minorHAnsi"/>
                <w:szCs w:val="20"/>
              </w:rPr>
              <w:t xml:space="preserve">ecruitment training to be </w:t>
            </w:r>
            <w:r w:rsidR="00ED4BB7" w:rsidRPr="00497D2E">
              <w:rPr>
                <w:rFonts w:asciiTheme="minorHAnsi" w:hAnsiTheme="minorHAnsi" w:cstheme="minorHAnsi"/>
                <w:szCs w:val="20"/>
              </w:rPr>
              <w:t>refreshed at</w:t>
            </w:r>
            <w:r w:rsidR="00A74DFF" w:rsidRPr="00497D2E">
              <w:rPr>
                <w:rFonts w:asciiTheme="minorHAnsi" w:hAnsiTheme="minorHAnsi" w:cstheme="minorHAnsi"/>
                <w:szCs w:val="20"/>
              </w:rPr>
              <w:t xml:space="preserve"> least </w:t>
            </w:r>
            <w:r w:rsidRPr="00497D2E">
              <w:rPr>
                <w:rFonts w:asciiTheme="minorHAnsi" w:hAnsiTheme="minorHAnsi" w:cstheme="minorHAnsi"/>
                <w:szCs w:val="20"/>
              </w:rPr>
              <w:t>every five years.</w:t>
            </w:r>
          </w:p>
          <w:p w14:paraId="02AF9930" w14:textId="18EA7C3C" w:rsidR="00AC5F7D" w:rsidRPr="00497D2E" w:rsidRDefault="00AC5F7D" w:rsidP="004E193B">
            <w:pPr>
              <w:pStyle w:val="ListParagraph"/>
              <w:numPr>
                <w:ilvl w:val="0"/>
                <w:numId w:val="4"/>
              </w:numPr>
              <w:rPr>
                <w:rFonts w:asciiTheme="minorHAnsi" w:hAnsiTheme="minorHAnsi" w:cstheme="minorHAnsi"/>
                <w:szCs w:val="20"/>
              </w:rPr>
            </w:pPr>
            <w:r w:rsidRPr="00497D2E">
              <w:rPr>
                <w:rFonts w:asciiTheme="minorHAnsi" w:hAnsiTheme="minorHAnsi" w:cstheme="minorHAnsi"/>
                <w:szCs w:val="20"/>
              </w:rPr>
              <w:t>Children are taught about safeguarding (including online safety) as part of a broad and balanced curriculum covering relevant issues</w:t>
            </w:r>
            <w:r w:rsidR="003C4A50" w:rsidRPr="00497D2E">
              <w:rPr>
                <w:rFonts w:asciiTheme="minorHAnsi" w:hAnsiTheme="minorHAnsi" w:cstheme="minorHAnsi"/>
                <w:szCs w:val="20"/>
              </w:rPr>
              <w:t xml:space="preserve"> to meet their needs including children who have recognised vulnerabilities</w:t>
            </w:r>
            <w:r w:rsidR="00620955" w:rsidRPr="00497D2E">
              <w:rPr>
                <w:rFonts w:asciiTheme="minorHAnsi" w:hAnsiTheme="minorHAnsi" w:cstheme="minorHAnsi"/>
                <w:szCs w:val="20"/>
              </w:rPr>
              <w:t>.</w:t>
            </w:r>
          </w:p>
          <w:p w14:paraId="25947DBD" w14:textId="57846377" w:rsidR="00AC5F7D" w:rsidRPr="00497D2E" w:rsidRDefault="00AC5F7D" w:rsidP="004E193B">
            <w:pPr>
              <w:pStyle w:val="ListParagraph"/>
              <w:numPr>
                <w:ilvl w:val="0"/>
                <w:numId w:val="4"/>
              </w:numPr>
              <w:rPr>
                <w:rFonts w:asciiTheme="minorHAnsi" w:hAnsiTheme="minorHAnsi" w:cstheme="minorHAnsi"/>
                <w:szCs w:val="20"/>
              </w:rPr>
            </w:pPr>
            <w:r w:rsidRPr="00497D2E">
              <w:rPr>
                <w:rFonts w:asciiTheme="minorHAnsi" w:hAnsiTheme="minorHAnsi" w:cstheme="minorHAnsi"/>
                <w:szCs w:val="20"/>
              </w:rPr>
              <w:t>Appropriate safeguarding responses are in place for children who go missing</w:t>
            </w:r>
            <w:r w:rsidR="005F022D" w:rsidRPr="00497D2E">
              <w:rPr>
                <w:rFonts w:asciiTheme="minorHAnsi" w:hAnsiTheme="minorHAnsi" w:cstheme="minorHAnsi"/>
                <w:szCs w:val="20"/>
              </w:rPr>
              <w:t>/absent</w:t>
            </w:r>
            <w:r w:rsidRPr="00497D2E">
              <w:rPr>
                <w:rFonts w:asciiTheme="minorHAnsi" w:hAnsiTheme="minorHAnsi" w:cstheme="minorHAnsi"/>
                <w:szCs w:val="20"/>
              </w:rPr>
              <w:t xml:space="preserve"> from educatio</w:t>
            </w:r>
            <w:r w:rsidR="00620955" w:rsidRPr="00497D2E">
              <w:rPr>
                <w:rFonts w:asciiTheme="minorHAnsi" w:hAnsiTheme="minorHAnsi" w:cstheme="minorHAnsi"/>
                <w:szCs w:val="20"/>
              </w:rPr>
              <w:t>n.</w:t>
            </w:r>
          </w:p>
          <w:p w14:paraId="4CA87116" w14:textId="77777777" w:rsidR="00AC5F7D" w:rsidRPr="00497D2E" w:rsidRDefault="00AC5F7D" w:rsidP="004E193B">
            <w:pPr>
              <w:pStyle w:val="ListParagraph"/>
              <w:numPr>
                <w:ilvl w:val="0"/>
                <w:numId w:val="4"/>
              </w:numPr>
              <w:rPr>
                <w:rFonts w:asciiTheme="minorHAnsi" w:hAnsiTheme="minorHAnsi" w:cstheme="minorHAnsi"/>
                <w:szCs w:val="20"/>
              </w:rPr>
            </w:pPr>
            <w:r w:rsidRPr="00497D2E">
              <w:rPr>
                <w:rFonts w:asciiTheme="minorHAnsi" w:hAnsiTheme="minorHAnsi" w:cstheme="minorHAnsi"/>
                <w:szCs w:val="20"/>
              </w:rPr>
              <w:t>Appropriate online filtering and monitoring systems are in place.</w:t>
            </w:r>
          </w:p>
          <w:p w14:paraId="75073706" w14:textId="47A25D99" w:rsidR="00AC5F7D" w:rsidRPr="00497D2E" w:rsidRDefault="00AC5F7D" w:rsidP="004E193B">
            <w:pPr>
              <w:pStyle w:val="ListParagraph"/>
              <w:numPr>
                <w:ilvl w:val="0"/>
                <w:numId w:val="4"/>
              </w:numPr>
              <w:rPr>
                <w:rFonts w:asciiTheme="minorHAnsi" w:hAnsiTheme="minorHAnsi" w:cstheme="minorHAnsi"/>
                <w:szCs w:val="20"/>
              </w:rPr>
            </w:pPr>
            <w:r w:rsidRPr="00497D2E">
              <w:rPr>
                <w:rFonts w:asciiTheme="minorHAnsi" w:hAnsiTheme="minorHAnsi" w:cstheme="minorHAnsi"/>
                <w:szCs w:val="20"/>
              </w:rPr>
              <w:t xml:space="preserve">Enhanced DBS checks </w:t>
            </w:r>
            <w:r w:rsidR="00085F1B" w:rsidRPr="00497D2E">
              <w:rPr>
                <w:rFonts w:asciiTheme="minorHAnsi" w:hAnsiTheme="minorHAnsi" w:cstheme="minorHAnsi"/>
                <w:szCs w:val="20"/>
              </w:rPr>
              <w:t>at the appropriate level</w:t>
            </w:r>
            <w:r w:rsidRPr="00497D2E">
              <w:rPr>
                <w:rFonts w:asciiTheme="minorHAnsi" w:hAnsiTheme="minorHAnsi" w:cstheme="minorHAnsi"/>
                <w:szCs w:val="20"/>
              </w:rPr>
              <w:t xml:space="preserve"> are in place for all </w:t>
            </w:r>
            <w:r w:rsidR="00C95AE6" w:rsidRPr="00497D2E">
              <w:rPr>
                <w:rFonts w:asciiTheme="minorHAnsi" w:hAnsiTheme="minorHAnsi" w:cstheme="minorHAnsi"/>
                <w:szCs w:val="20"/>
              </w:rPr>
              <w:t>Trustees</w:t>
            </w:r>
            <w:r w:rsidRPr="00497D2E">
              <w:rPr>
                <w:rFonts w:asciiTheme="minorHAnsi" w:hAnsiTheme="minorHAnsi" w:cstheme="minorHAnsi"/>
                <w:szCs w:val="20"/>
              </w:rPr>
              <w:t>.</w:t>
            </w:r>
          </w:p>
          <w:p w14:paraId="30D6DFCF" w14:textId="77777777" w:rsidR="00AC5F7D" w:rsidRPr="00497D2E" w:rsidRDefault="00AC5F7D" w:rsidP="004E193B">
            <w:pPr>
              <w:pStyle w:val="ListParagraph"/>
              <w:numPr>
                <w:ilvl w:val="0"/>
                <w:numId w:val="4"/>
              </w:numPr>
              <w:rPr>
                <w:rFonts w:asciiTheme="minorHAnsi" w:hAnsiTheme="minorHAnsi" w:cstheme="minorHAnsi"/>
                <w:szCs w:val="20"/>
              </w:rPr>
            </w:pPr>
            <w:r w:rsidRPr="00497D2E">
              <w:rPr>
                <w:rFonts w:asciiTheme="minorHAnsi" w:hAnsiTheme="minorHAnsi" w:cstheme="minorHAnsi"/>
                <w:szCs w:val="20"/>
              </w:rPr>
              <w:t>Any weaknesses in Child Protection are remedied immediately.</w:t>
            </w:r>
          </w:p>
          <w:p w14:paraId="7A3F6D29" w14:textId="77777777" w:rsidR="00AC5F7D" w:rsidRPr="00497D2E" w:rsidRDefault="00AC5F7D" w:rsidP="0027277C">
            <w:pPr>
              <w:rPr>
                <w:rFonts w:asciiTheme="minorHAnsi" w:hAnsiTheme="minorHAnsi" w:cstheme="minorHAnsi"/>
                <w:szCs w:val="20"/>
              </w:rPr>
            </w:pPr>
          </w:p>
        </w:tc>
      </w:tr>
    </w:tbl>
    <w:tbl>
      <w:tblPr>
        <w:tblStyle w:val="TableGrid"/>
        <w:tblpPr w:leftFromText="180" w:rightFromText="180" w:vertAnchor="text" w:horzAnchor="margin" w:tblpY="282"/>
        <w:tblW w:w="0" w:type="auto"/>
        <w:tblLook w:val="04A0" w:firstRow="1" w:lastRow="0" w:firstColumn="1" w:lastColumn="0" w:noHBand="0" w:noVBand="1"/>
      </w:tblPr>
      <w:tblGrid>
        <w:gridCol w:w="9607"/>
      </w:tblGrid>
      <w:tr w:rsidR="00A44925" w:rsidRPr="00497D2E" w14:paraId="54291F06" w14:textId="77777777" w:rsidTr="00797CF2">
        <w:tc>
          <w:tcPr>
            <w:tcW w:w="9607" w:type="dxa"/>
            <w:shd w:val="clear" w:color="auto" w:fill="8DB3E2" w:themeFill="text2" w:themeFillTint="66"/>
          </w:tcPr>
          <w:p w14:paraId="54A06D71" w14:textId="76710F1D" w:rsidR="00A44925" w:rsidRPr="00497D2E" w:rsidRDefault="00A44925" w:rsidP="00A44925">
            <w:pPr>
              <w:rPr>
                <w:rFonts w:asciiTheme="minorHAnsi" w:hAnsiTheme="minorHAnsi" w:cstheme="minorHAnsi"/>
                <w:szCs w:val="20"/>
              </w:rPr>
            </w:pPr>
            <w:r w:rsidRPr="00497D2E">
              <w:rPr>
                <w:rFonts w:asciiTheme="minorHAnsi" w:hAnsiTheme="minorHAnsi" w:cstheme="minorHAnsi"/>
                <w:szCs w:val="20"/>
              </w:rPr>
              <w:t>The Headteacher:</w:t>
            </w:r>
            <w:r w:rsidR="00395722" w:rsidRPr="00497D2E">
              <w:rPr>
                <w:rFonts w:asciiTheme="minorHAnsi" w:hAnsiTheme="minorHAnsi" w:cstheme="minorHAnsi"/>
                <w:szCs w:val="20"/>
              </w:rPr>
              <w:t xml:space="preserve"> </w:t>
            </w:r>
          </w:p>
          <w:p w14:paraId="71DD5C41" w14:textId="36C09823" w:rsidR="00A44925" w:rsidRPr="00497D2E" w:rsidRDefault="00A44925" w:rsidP="00797CF2">
            <w:pPr>
              <w:rPr>
                <w:rFonts w:asciiTheme="minorHAnsi" w:hAnsiTheme="minorHAnsi" w:cstheme="minorHAnsi"/>
                <w:szCs w:val="20"/>
              </w:rPr>
            </w:pPr>
          </w:p>
        </w:tc>
      </w:tr>
      <w:tr w:rsidR="00A44925" w:rsidRPr="00497D2E" w14:paraId="68CEECE0" w14:textId="77777777" w:rsidTr="00A44925">
        <w:tc>
          <w:tcPr>
            <w:tcW w:w="9607" w:type="dxa"/>
          </w:tcPr>
          <w:p w14:paraId="48981B4C" w14:textId="77777777" w:rsidR="00A44925" w:rsidRPr="00497D2E" w:rsidRDefault="00A44925" w:rsidP="00A44925">
            <w:pPr>
              <w:rPr>
                <w:rFonts w:asciiTheme="minorHAnsi" w:hAnsiTheme="minorHAnsi" w:cstheme="minorHAnsi"/>
                <w:szCs w:val="20"/>
              </w:rPr>
            </w:pPr>
          </w:p>
          <w:p w14:paraId="0E5BFE97" w14:textId="77777777" w:rsidR="00A44925" w:rsidRPr="00497D2E" w:rsidRDefault="00A44925" w:rsidP="00A44925">
            <w:pPr>
              <w:rPr>
                <w:rFonts w:asciiTheme="minorHAnsi" w:hAnsiTheme="minorHAnsi" w:cstheme="minorHAnsi"/>
                <w:szCs w:val="20"/>
              </w:rPr>
            </w:pPr>
            <w:r w:rsidRPr="00497D2E">
              <w:rPr>
                <w:rFonts w:asciiTheme="minorHAnsi" w:hAnsiTheme="minorHAnsi" w:cstheme="minorHAnsi"/>
                <w:szCs w:val="20"/>
              </w:rPr>
              <w:t>Roles and responsibilities will include:</w:t>
            </w:r>
          </w:p>
          <w:p w14:paraId="7A42A15F" w14:textId="77777777" w:rsidR="00A44925" w:rsidRPr="00497D2E" w:rsidRDefault="00A44925" w:rsidP="00A44925">
            <w:pPr>
              <w:rPr>
                <w:rFonts w:asciiTheme="minorHAnsi" w:hAnsiTheme="minorHAnsi" w:cstheme="minorHAnsi"/>
                <w:szCs w:val="20"/>
              </w:rPr>
            </w:pPr>
          </w:p>
          <w:p w14:paraId="1FA940F6" w14:textId="69C94424" w:rsidR="00797CF2" w:rsidRPr="00497D2E" w:rsidRDefault="00797CF2" w:rsidP="007F69FB">
            <w:pPr>
              <w:pStyle w:val="ListParagraph"/>
              <w:numPr>
                <w:ilvl w:val="0"/>
                <w:numId w:val="51"/>
              </w:numPr>
              <w:rPr>
                <w:rFonts w:asciiTheme="minorHAnsi" w:hAnsiTheme="minorHAnsi" w:cstheme="minorHAnsi"/>
                <w:szCs w:val="20"/>
              </w:rPr>
            </w:pPr>
            <w:r w:rsidRPr="00497D2E">
              <w:rPr>
                <w:rFonts w:asciiTheme="minorHAnsi" w:hAnsiTheme="minorHAnsi" w:cstheme="minorHAnsi"/>
                <w:szCs w:val="20"/>
              </w:rPr>
              <w:t xml:space="preserve">The Headteacher </w:t>
            </w:r>
            <w:r w:rsidR="00CD451F" w:rsidRPr="00497D2E">
              <w:rPr>
                <w:rFonts w:asciiTheme="minorHAnsi" w:hAnsiTheme="minorHAnsi" w:cstheme="minorHAnsi"/>
                <w:szCs w:val="20"/>
              </w:rPr>
              <w:t xml:space="preserve">is appointed the DSL by a Trustee and </w:t>
            </w:r>
            <w:r w:rsidRPr="00497D2E">
              <w:rPr>
                <w:rFonts w:asciiTheme="minorHAnsi" w:hAnsiTheme="minorHAnsi" w:cstheme="minorHAnsi"/>
                <w:szCs w:val="20"/>
              </w:rPr>
              <w:t xml:space="preserve">will support the Board of Trustees, </w:t>
            </w:r>
            <w:r w:rsidR="004342CD" w:rsidRPr="00497D2E">
              <w:rPr>
                <w:rFonts w:asciiTheme="minorHAnsi" w:hAnsiTheme="minorHAnsi" w:cstheme="minorHAnsi"/>
                <w:szCs w:val="20"/>
              </w:rPr>
              <w:t xml:space="preserve">Trust Safeguarding Lead, </w:t>
            </w:r>
            <w:r w:rsidR="00CD451F" w:rsidRPr="00497D2E">
              <w:rPr>
                <w:rFonts w:asciiTheme="minorHAnsi" w:hAnsiTheme="minorHAnsi" w:cstheme="minorHAnsi"/>
                <w:szCs w:val="20"/>
              </w:rPr>
              <w:t>Deputy Safeguarding Lead</w:t>
            </w:r>
            <w:r w:rsidRPr="00497D2E">
              <w:rPr>
                <w:rFonts w:asciiTheme="minorHAnsi" w:hAnsiTheme="minorHAnsi" w:cstheme="minorHAnsi"/>
                <w:szCs w:val="20"/>
              </w:rPr>
              <w:t>, staff and volunteers to fulfil their roles and responsibilities</w:t>
            </w:r>
          </w:p>
          <w:p w14:paraId="6935B464" w14:textId="295792D8" w:rsidR="00A44925" w:rsidRPr="00497D2E" w:rsidRDefault="00A44925" w:rsidP="00A44925">
            <w:pPr>
              <w:pStyle w:val="ListParagraph"/>
              <w:numPr>
                <w:ilvl w:val="0"/>
                <w:numId w:val="4"/>
              </w:numPr>
              <w:rPr>
                <w:rFonts w:asciiTheme="minorHAnsi" w:hAnsiTheme="minorHAnsi" w:cstheme="minorHAnsi"/>
                <w:szCs w:val="20"/>
              </w:rPr>
            </w:pPr>
            <w:r w:rsidRPr="00497D2E">
              <w:rPr>
                <w:rFonts w:asciiTheme="minorHAnsi" w:hAnsiTheme="minorHAnsi" w:cstheme="minorHAnsi"/>
                <w:szCs w:val="20"/>
              </w:rPr>
              <w:t>Ensuring the Child Protection and Safeguarding policy and procedures are implemented and followed by all staff</w:t>
            </w:r>
          </w:p>
          <w:p w14:paraId="4C565C56" w14:textId="77777777" w:rsidR="00A44925" w:rsidRPr="00497D2E" w:rsidRDefault="00A44925" w:rsidP="00A44925">
            <w:pPr>
              <w:pStyle w:val="ListParagraph"/>
              <w:numPr>
                <w:ilvl w:val="0"/>
                <w:numId w:val="4"/>
              </w:numPr>
              <w:rPr>
                <w:rFonts w:asciiTheme="minorHAnsi" w:hAnsiTheme="minorHAnsi" w:cstheme="minorHAnsi"/>
                <w:szCs w:val="20"/>
              </w:rPr>
            </w:pPr>
            <w:r w:rsidRPr="00497D2E">
              <w:rPr>
                <w:rFonts w:asciiTheme="minorHAnsi" w:hAnsiTheme="minorHAnsi" w:cstheme="minorHAnsi"/>
                <w:szCs w:val="20"/>
              </w:rPr>
              <w:t>Enabling sufficient time, training, support, resources, including cover arrangements where necessary, is allocated to the DSL and deputy(</w:t>
            </w:r>
            <w:proofErr w:type="spellStart"/>
            <w:r w:rsidRPr="00497D2E">
              <w:rPr>
                <w:rFonts w:asciiTheme="minorHAnsi" w:hAnsiTheme="minorHAnsi" w:cstheme="minorHAnsi"/>
                <w:szCs w:val="20"/>
              </w:rPr>
              <w:t>ies</w:t>
            </w:r>
            <w:proofErr w:type="spellEnd"/>
            <w:r w:rsidRPr="00497D2E">
              <w:rPr>
                <w:rFonts w:asciiTheme="minorHAnsi" w:hAnsiTheme="minorHAnsi" w:cstheme="minorHAnsi"/>
                <w:szCs w:val="20"/>
              </w:rPr>
              <w:t xml:space="preserve">) DSL(s) to carry out their roles effectively, </w:t>
            </w:r>
          </w:p>
          <w:p w14:paraId="28211A52" w14:textId="77777777" w:rsidR="00A44925" w:rsidRPr="00497D2E" w:rsidRDefault="00A44925" w:rsidP="00A44925">
            <w:pPr>
              <w:pStyle w:val="ListParagraph"/>
              <w:numPr>
                <w:ilvl w:val="0"/>
                <w:numId w:val="4"/>
              </w:numPr>
              <w:rPr>
                <w:rFonts w:asciiTheme="minorHAnsi" w:hAnsiTheme="minorHAnsi" w:cstheme="minorHAnsi"/>
                <w:szCs w:val="20"/>
              </w:rPr>
            </w:pPr>
            <w:r w:rsidRPr="00497D2E">
              <w:rPr>
                <w:rFonts w:asciiTheme="minorHAnsi" w:hAnsiTheme="minorHAnsi" w:cstheme="minorHAnsi"/>
                <w:szCs w:val="20"/>
              </w:rPr>
              <w:t xml:space="preserve">Supporting and promoting a safeguarding culture and ethos in school so that child/ren’s wishes and feelings are </w:t>
            </w:r>
            <w:proofErr w:type="gramStart"/>
            <w:r w:rsidRPr="00497D2E">
              <w:rPr>
                <w:rFonts w:asciiTheme="minorHAnsi" w:hAnsiTheme="minorHAnsi" w:cstheme="minorHAnsi"/>
                <w:szCs w:val="20"/>
              </w:rPr>
              <w:t>taken into account</w:t>
            </w:r>
            <w:proofErr w:type="gramEnd"/>
            <w:r w:rsidRPr="00497D2E">
              <w:rPr>
                <w:rFonts w:asciiTheme="minorHAnsi" w:hAnsiTheme="minorHAnsi" w:cstheme="minorHAnsi"/>
                <w:szCs w:val="20"/>
              </w:rPr>
              <w:t xml:space="preserve"> when determining what action to take and what services to provide.</w:t>
            </w:r>
          </w:p>
          <w:p w14:paraId="18FB95C8" w14:textId="77777777" w:rsidR="00A44925" w:rsidRPr="00497D2E" w:rsidRDefault="00A44925" w:rsidP="00A44925">
            <w:pPr>
              <w:pStyle w:val="ListParagraph"/>
              <w:numPr>
                <w:ilvl w:val="0"/>
                <w:numId w:val="4"/>
              </w:numPr>
              <w:rPr>
                <w:rFonts w:asciiTheme="minorHAnsi" w:hAnsiTheme="minorHAnsi" w:cstheme="minorHAnsi"/>
                <w:szCs w:val="20"/>
              </w:rPr>
            </w:pPr>
            <w:r w:rsidRPr="00497D2E">
              <w:rPr>
                <w:rFonts w:asciiTheme="minorHAnsi" w:hAnsiTheme="minorHAnsi" w:cstheme="minorHAnsi"/>
                <w:szCs w:val="20"/>
              </w:rPr>
              <w:t>Ensuring systems are in place for children to express their views and give feedback.</w:t>
            </w:r>
          </w:p>
          <w:p w14:paraId="06ADD2E8" w14:textId="7A330DE4" w:rsidR="00A44925" w:rsidRPr="00497D2E" w:rsidRDefault="006B5F27" w:rsidP="00A44925">
            <w:pPr>
              <w:pStyle w:val="ListParagraph"/>
              <w:numPr>
                <w:ilvl w:val="0"/>
                <w:numId w:val="4"/>
              </w:numPr>
              <w:rPr>
                <w:rFonts w:asciiTheme="minorHAnsi" w:hAnsiTheme="minorHAnsi" w:cstheme="minorHAnsi"/>
                <w:szCs w:val="20"/>
              </w:rPr>
            </w:pPr>
            <w:r w:rsidRPr="00497D2E">
              <w:rPr>
                <w:rFonts w:asciiTheme="minorHAnsi" w:hAnsiTheme="minorHAnsi" w:cstheme="minorHAnsi"/>
                <w:szCs w:val="20"/>
              </w:rPr>
              <w:t>Following the W</w:t>
            </w:r>
            <w:r w:rsidR="00A44925" w:rsidRPr="00497D2E">
              <w:rPr>
                <w:rFonts w:asciiTheme="minorHAnsi" w:hAnsiTheme="minorHAnsi" w:cstheme="minorHAnsi"/>
                <w:szCs w:val="20"/>
              </w:rPr>
              <w:t>histleblowing</w:t>
            </w:r>
            <w:r w:rsidRPr="00497D2E">
              <w:rPr>
                <w:rFonts w:asciiTheme="minorHAnsi" w:hAnsiTheme="minorHAnsi" w:cstheme="minorHAnsi"/>
                <w:szCs w:val="20"/>
              </w:rPr>
              <w:t xml:space="preserve"> P</w:t>
            </w:r>
            <w:r w:rsidR="00A44925" w:rsidRPr="00497D2E">
              <w:rPr>
                <w:rFonts w:asciiTheme="minorHAnsi" w:hAnsiTheme="minorHAnsi" w:cstheme="minorHAnsi"/>
                <w:szCs w:val="20"/>
              </w:rPr>
              <w:t xml:space="preserve">olicy </w:t>
            </w:r>
            <w:r w:rsidRPr="00497D2E">
              <w:rPr>
                <w:rFonts w:asciiTheme="minorHAnsi" w:hAnsiTheme="minorHAnsi" w:cstheme="minorHAnsi"/>
                <w:szCs w:val="20"/>
              </w:rPr>
              <w:t xml:space="preserve">(found </w:t>
            </w:r>
            <w:hyperlink r:id="rId34" w:history="1">
              <w:r w:rsidRPr="00497D2E">
                <w:rPr>
                  <w:rStyle w:val="Hyperlink"/>
                  <w:rFonts w:asciiTheme="minorHAnsi" w:hAnsiTheme="minorHAnsi" w:cstheme="minorHAnsi"/>
                  <w:szCs w:val="20"/>
                </w:rPr>
                <w:t>here</w:t>
              </w:r>
            </w:hyperlink>
            <w:r w:rsidRPr="00497D2E">
              <w:rPr>
                <w:rFonts w:asciiTheme="minorHAnsi" w:hAnsiTheme="minorHAnsi" w:cstheme="minorHAnsi"/>
                <w:szCs w:val="20"/>
              </w:rPr>
              <w:t xml:space="preserve">) </w:t>
            </w:r>
            <w:r w:rsidR="00A44925" w:rsidRPr="00497D2E">
              <w:rPr>
                <w:rFonts w:asciiTheme="minorHAnsi" w:hAnsiTheme="minorHAnsi" w:cstheme="minorHAnsi"/>
                <w:szCs w:val="20"/>
              </w:rPr>
              <w:t>and procedures if an allegation is made against a member of staff</w:t>
            </w:r>
            <w:r w:rsidR="004342CD" w:rsidRPr="00497D2E">
              <w:rPr>
                <w:rFonts w:asciiTheme="minorHAnsi" w:hAnsiTheme="minorHAnsi" w:cstheme="minorHAnsi"/>
                <w:szCs w:val="20"/>
              </w:rPr>
              <w:t>,</w:t>
            </w:r>
            <w:r w:rsidR="00A44925" w:rsidRPr="00497D2E">
              <w:rPr>
                <w:rFonts w:asciiTheme="minorHAnsi" w:hAnsiTheme="minorHAnsi" w:cstheme="minorHAnsi"/>
                <w:szCs w:val="20"/>
              </w:rPr>
              <w:t xml:space="preserve"> supply staff or volunteer, including liaising with the Local Authority Designated Officer (LADO) and referring anyone who has harmed or may pose a risk to a child to the Disclosure and Barring Service.</w:t>
            </w:r>
            <w:r w:rsidR="00797CF2" w:rsidRPr="00497D2E">
              <w:rPr>
                <w:rFonts w:asciiTheme="minorHAnsi" w:hAnsiTheme="minorHAnsi" w:cstheme="minorHAnsi"/>
                <w:color w:val="FF0000"/>
                <w:szCs w:val="20"/>
              </w:rPr>
              <w:t xml:space="preserve"> </w:t>
            </w:r>
            <w:r w:rsidR="00A06305" w:rsidRPr="00497D2E">
              <w:rPr>
                <w:rFonts w:asciiTheme="minorHAnsi" w:hAnsiTheme="minorHAnsi" w:cstheme="minorHAnsi"/>
                <w:szCs w:val="20"/>
              </w:rPr>
              <w:t xml:space="preserve">[Further </w:t>
            </w:r>
            <w:r w:rsidR="00E06F68" w:rsidRPr="00497D2E">
              <w:rPr>
                <w:rFonts w:asciiTheme="minorHAnsi" w:hAnsiTheme="minorHAnsi" w:cstheme="minorHAnsi"/>
                <w:szCs w:val="20"/>
              </w:rPr>
              <w:t xml:space="preserve">information can be found in our </w:t>
            </w:r>
            <w:r w:rsidR="00A06305" w:rsidRPr="00497D2E">
              <w:rPr>
                <w:rFonts w:asciiTheme="minorHAnsi" w:hAnsiTheme="minorHAnsi" w:cstheme="minorHAnsi"/>
                <w:szCs w:val="20"/>
              </w:rPr>
              <w:t xml:space="preserve">Allegations Policy </w:t>
            </w:r>
            <w:hyperlink r:id="rId35" w:history="1">
              <w:r w:rsidR="00A06305" w:rsidRPr="00497D2E">
                <w:rPr>
                  <w:rStyle w:val="Hyperlink"/>
                  <w:rFonts w:asciiTheme="minorHAnsi" w:hAnsiTheme="minorHAnsi" w:cstheme="minorHAnsi"/>
                  <w:szCs w:val="20"/>
                </w:rPr>
                <w:t>here</w:t>
              </w:r>
            </w:hyperlink>
            <w:r w:rsidR="00A06305" w:rsidRPr="00497D2E">
              <w:rPr>
                <w:rFonts w:asciiTheme="minorHAnsi" w:hAnsiTheme="minorHAnsi" w:cstheme="minorHAnsi"/>
                <w:szCs w:val="20"/>
              </w:rPr>
              <w:t>]</w:t>
            </w:r>
          </w:p>
          <w:p w14:paraId="46489026" w14:textId="08D171B6" w:rsidR="00815196" w:rsidRPr="00497D2E" w:rsidRDefault="00A44925" w:rsidP="00815196">
            <w:pPr>
              <w:pStyle w:val="ListParagraph"/>
              <w:numPr>
                <w:ilvl w:val="0"/>
                <w:numId w:val="4"/>
              </w:numPr>
              <w:rPr>
                <w:rFonts w:asciiTheme="minorHAnsi" w:hAnsiTheme="minorHAnsi" w:cstheme="minorHAnsi"/>
              </w:rPr>
            </w:pPr>
            <w:r w:rsidRPr="00497D2E">
              <w:rPr>
                <w:rFonts w:asciiTheme="minorHAnsi" w:hAnsiTheme="minorHAnsi" w:cstheme="minorHAnsi"/>
                <w:szCs w:val="20"/>
              </w:rPr>
              <w:t xml:space="preserve">that pupils are provided with opportunities throughout the curriculum to learn about safeguarding, including keeping themselves safe online.  </w:t>
            </w:r>
          </w:p>
        </w:tc>
      </w:tr>
    </w:tbl>
    <w:p w14:paraId="60A82D83" w14:textId="77777777" w:rsidR="004D0469" w:rsidRPr="00497D2E" w:rsidRDefault="004D0469" w:rsidP="0027277C">
      <w:pPr>
        <w:rPr>
          <w:rFonts w:asciiTheme="minorHAnsi" w:hAnsiTheme="minorHAnsi" w:cstheme="minorHAnsi"/>
          <w:szCs w:val="20"/>
        </w:rPr>
      </w:pPr>
    </w:p>
    <w:tbl>
      <w:tblPr>
        <w:tblStyle w:val="TableGrid"/>
        <w:tblW w:w="0" w:type="auto"/>
        <w:tblLook w:val="04A0" w:firstRow="1" w:lastRow="0" w:firstColumn="1" w:lastColumn="0" w:noHBand="0" w:noVBand="1"/>
      </w:tblPr>
      <w:tblGrid>
        <w:gridCol w:w="9607"/>
      </w:tblGrid>
      <w:tr w:rsidR="0027277C" w:rsidRPr="00497D2E" w14:paraId="649B6E38" w14:textId="77777777" w:rsidTr="00797CF2">
        <w:tc>
          <w:tcPr>
            <w:tcW w:w="9607" w:type="dxa"/>
            <w:shd w:val="clear" w:color="auto" w:fill="8DB3E2" w:themeFill="text2" w:themeFillTint="66"/>
          </w:tcPr>
          <w:p w14:paraId="6210F433" w14:textId="6D4AF8B8" w:rsidR="00A801E0" w:rsidRPr="00497D2E" w:rsidRDefault="0027277C" w:rsidP="0027277C">
            <w:pPr>
              <w:rPr>
                <w:rFonts w:asciiTheme="minorHAnsi" w:hAnsiTheme="minorHAnsi" w:cstheme="minorHAnsi"/>
                <w:szCs w:val="20"/>
              </w:rPr>
            </w:pPr>
            <w:r w:rsidRPr="00497D2E">
              <w:rPr>
                <w:rFonts w:asciiTheme="minorHAnsi" w:hAnsiTheme="minorHAnsi" w:cstheme="minorHAnsi"/>
                <w:szCs w:val="20"/>
              </w:rPr>
              <w:t>The De</w:t>
            </w:r>
            <w:r w:rsidR="00A801E0" w:rsidRPr="00497D2E">
              <w:rPr>
                <w:rFonts w:asciiTheme="minorHAnsi" w:hAnsiTheme="minorHAnsi" w:cstheme="minorHAnsi"/>
                <w:szCs w:val="20"/>
              </w:rPr>
              <w:t>signated Safeguarding Lead</w:t>
            </w:r>
            <w:r w:rsidR="003C4A50" w:rsidRPr="00497D2E">
              <w:rPr>
                <w:rFonts w:asciiTheme="minorHAnsi" w:hAnsiTheme="minorHAnsi" w:cstheme="minorHAnsi"/>
                <w:szCs w:val="20"/>
              </w:rPr>
              <w:t xml:space="preserve"> (DSL)</w:t>
            </w:r>
            <w:r w:rsidR="00A801E0" w:rsidRPr="00497D2E">
              <w:rPr>
                <w:rFonts w:asciiTheme="minorHAnsi" w:hAnsiTheme="minorHAnsi" w:cstheme="minorHAnsi"/>
                <w:szCs w:val="20"/>
              </w:rPr>
              <w:t xml:space="preserve">: </w:t>
            </w:r>
          </w:p>
          <w:p w14:paraId="79FACE69" w14:textId="75AC62CC" w:rsidR="00892CE7" w:rsidRPr="00497D2E" w:rsidRDefault="00892CE7" w:rsidP="0027277C">
            <w:pPr>
              <w:rPr>
                <w:rFonts w:asciiTheme="minorHAnsi" w:hAnsiTheme="minorHAnsi" w:cstheme="minorHAnsi"/>
              </w:rPr>
            </w:pPr>
            <w:r w:rsidRPr="00497D2E">
              <w:rPr>
                <w:rFonts w:asciiTheme="minorHAnsi" w:hAnsiTheme="minorHAnsi" w:cstheme="minorHAnsi"/>
              </w:rPr>
              <w:t>The designated safeguarding lead should take lead responsibility for safeguarding and child protection (including online safety). This should be explicit in the role holder’s job description.</w:t>
            </w:r>
          </w:p>
          <w:p w14:paraId="5CDB5010" w14:textId="5F75A0C7" w:rsidR="00A801E0" w:rsidRPr="00497D2E" w:rsidRDefault="00A801E0" w:rsidP="00797CF2">
            <w:pPr>
              <w:rPr>
                <w:rFonts w:asciiTheme="minorHAnsi" w:hAnsiTheme="minorHAnsi" w:cstheme="minorHAnsi"/>
                <w:szCs w:val="20"/>
              </w:rPr>
            </w:pPr>
          </w:p>
        </w:tc>
      </w:tr>
      <w:tr w:rsidR="0027277C" w:rsidRPr="00497D2E" w14:paraId="6E662562" w14:textId="77777777" w:rsidTr="0027277C">
        <w:tc>
          <w:tcPr>
            <w:tcW w:w="9607" w:type="dxa"/>
          </w:tcPr>
          <w:p w14:paraId="4CD909EE" w14:textId="77777777" w:rsidR="0027277C" w:rsidRPr="00497D2E" w:rsidRDefault="0027277C" w:rsidP="0027277C">
            <w:pPr>
              <w:rPr>
                <w:rFonts w:asciiTheme="minorHAnsi" w:hAnsiTheme="minorHAnsi" w:cstheme="minorHAnsi"/>
                <w:szCs w:val="20"/>
              </w:rPr>
            </w:pPr>
          </w:p>
          <w:p w14:paraId="6FF9DBE4" w14:textId="782B6BBD" w:rsidR="00A801E0" w:rsidRPr="00497D2E" w:rsidRDefault="00A801E0" w:rsidP="0027277C">
            <w:pPr>
              <w:rPr>
                <w:rFonts w:asciiTheme="minorHAnsi" w:hAnsiTheme="minorHAnsi" w:cstheme="minorHAnsi"/>
                <w:color w:val="FF0000"/>
                <w:szCs w:val="20"/>
              </w:rPr>
            </w:pPr>
            <w:r w:rsidRPr="00497D2E">
              <w:rPr>
                <w:rFonts w:asciiTheme="minorHAnsi" w:hAnsiTheme="minorHAnsi" w:cstheme="minorHAnsi"/>
                <w:szCs w:val="20"/>
              </w:rPr>
              <w:t>Roles and responsibilities will include:</w:t>
            </w:r>
            <w:r w:rsidR="00DD6F56" w:rsidRPr="00497D2E">
              <w:rPr>
                <w:rFonts w:asciiTheme="minorHAnsi" w:hAnsiTheme="minorHAnsi" w:cstheme="minorHAnsi"/>
                <w:szCs w:val="20"/>
              </w:rPr>
              <w:t xml:space="preserve"> </w:t>
            </w:r>
          </w:p>
          <w:p w14:paraId="1F1C73AE" w14:textId="5E783DD2" w:rsidR="00616233" w:rsidRPr="00497D2E" w:rsidRDefault="00616233" w:rsidP="0027277C">
            <w:pPr>
              <w:rPr>
                <w:rFonts w:asciiTheme="minorHAnsi" w:hAnsiTheme="minorHAnsi" w:cstheme="minorHAnsi"/>
                <w:color w:val="FF0000"/>
                <w:szCs w:val="20"/>
              </w:rPr>
            </w:pPr>
          </w:p>
          <w:p w14:paraId="5476058B" w14:textId="341BD0F7" w:rsidR="00616233" w:rsidRPr="00497D2E" w:rsidRDefault="00616233" w:rsidP="005F022D">
            <w:pPr>
              <w:numPr>
                <w:ilvl w:val="0"/>
                <w:numId w:val="4"/>
              </w:numPr>
              <w:spacing w:after="200" w:line="276" w:lineRule="auto"/>
              <w:contextualSpacing/>
              <w:rPr>
                <w:rFonts w:asciiTheme="minorHAnsi" w:eastAsia="Arial" w:hAnsiTheme="minorHAnsi" w:cstheme="minorHAnsi"/>
                <w:szCs w:val="20"/>
              </w:rPr>
            </w:pPr>
            <w:r w:rsidRPr="00497D2E">
              <w:rPr>
                <w:rFonts w:asciiTheme="minorHAnsi" w:eastAsia="Arial" w:hAnsiTheme="minorHAnsi" w:cstheme="minorHAnsi"/>
                <w:szCs w:val="20"/>
              </w:rPr>
              <w:t>holds ultimate responsibility for safeguarding and child protection (including online safety) in the sc</w:t>
            </w:r>
            <w:r w:rsidR="00962445" w:rsidRPr="00497D2E">
              <w:rPr>
                <w:rFonts w:asciiTheme="minorHAnsi" w:eastAsia="Arial" w:hAnsiTheme="minorHAnsi" w:cstheme="minorHAnsi"/>
                <w:szCs w:val="20"/>
              </w:rPr>
              <w:t>hool and is a member of the SLT</w:t>
            </w:r>
          </w:p>
          <w:p w14:paraId="4EBF97C3" w14:textId="3B2325D5" w:rsidR="00616233" w:rsidRPr="00497D2E" w:rsidRDefault="00616233" w:rsidP="005F022D">
            <w:pPr>
              <w:numPr>
                <w:ilvl w:val="0"/>
                <w:numId w:val="4"/>
              </w:numPr>
              <w:spacing w:after="200" w:line="276" w:lineRule="auto"/>
              <w:contextualSpacing/>
              <w:rPr>
                <w:rFonts w:asciiTheme="minorHAnsi" w:eastAsia="Arial" w:hAnsiTheme="minorHAnsi" w:cstheme="minorHAnsi"/>
                <w:szCs w:val="20"/>
              </w:rPr>
            </w:pPr>
            <w:r w:rsidRPr="00497D2E">
              <w:rPr>
                <w:rFonts w:asciiTheme="minorHAnsi" w:eastAsia="Arial" w:hAnsiTheme="minorHAnsi" w:cstheme="minorHAnsi"/>
                <w:szCs w:val="20"/>
              </w:rPr>
              <w:t xml:space="preserve">acts as a source of support and expertise in carrying out safeguarding duties </w:t>
            </w:r>
            <w:r w:rsidR="00962445" w:rsidRPr="00497D2E">
              <w:rPr>
                <w:rFonts w:asciiTheme="minorHAnsi" w:eastAsia="Arial" w:hAnsiTheme="minorHAnsi" w:cstheme="minorHAnsi"/>
                <w:szCs w:val="20"/>
              </w:rPr>
              <w:t>for the whole school community, including children, parents and staff</w:t>
            </w:r>
          </w:p>
          <w:p w14:paraId="272DEDC1" w14:textId="7933E444" w:rsidR="00616233" w:rsidRPr="00497D2E" w:rsidRDefault="00616233" w:rsidP="005F022D">
            <w:pPr>
              <w:numPr>
                <w:ilvl w:val="0"/>
                <w:numId w:val="4"/>
              </w:numPr>
              <w:spacing w:after="200" w:line="276" w:lineRule="auto"/>
              <w:contextualSpacing/>
              <w:rPr>
                <w:rFonts w:asciiTheme="minorHAnsi" w:eastAsia="Arial" w:hAnsiTheme="minorHAnsi" w:cstheme="minorHAnsi"/>
                <w:szCs w:val="20"/>
              </w:rPr>
            </w:pPr>
            <w:r w:rsidRPr="00497D2E">
              <w:rPr>
                <w:rFonts w:asciiTheme="minorHAnsi" w:eastAsia="Arial" w:hAnsiTheme="minorHAnsi" w:cstheme="minorHAnsi"/>
                <w:szCs w:val="20"/>
              </w:rPr>
              <w:t>will have the necessary knowledge and understanding to recognise possible children at risk of contextual and/or</w:t>
            </w:r>
            <w:r w:rsidR="00962445" w:rsidRPr="00497D2E">
              <w:rPr>
                <w:rFonts w:asciiTheme="minorHAnsi" w:eastAsia="Arial" w:hAnsiTheme="minorHAnsi" w:cstheme="minorHAnsi"/>
                <w:szCs w:val="20"/>
              </w:rPr>
              <w:t xml:space="preserve"> familial abuse or exploitation, including knowledge and understanding of </w:t>
            </w:r>
            <w:proofErr w:type="spellStart"/>
            <w:r w:rsidR="00962445" w:rsidRPr="00497D2E">
              <w:rPr>
                <w:rFonts w:asciiTheme="minorHAnsi" w:eastAsia="Arial" w:hAnsiTheme="minorHAnsi" w:cstheme="minorHAnsi"/>
                <w:szCs w:val="20"/>
              </w:rPr>
              <w:t>KCSiE</w:t>
            </w:r>
            <w:proofErr w:type="spellEnd"/>
            <w:r w:rsidR="00962445" w:rsidRPr="00497D2E">
              <w:rPr>
                <w:rFonts w:asciiTheme="minorHAnsi" w:eastAsia="Arial" w:hAnsiTheme="minorHAnsi" w:cstheme="minorHAnsi"/>
                <w:szCs w:val="20"/>
              </w:rPr>
              <w:t>.</w:t>
            </w:r>
          </w:p>
          <w:p w14:paraId="2806DDC1" w14:textId="77777777" w:rsidR="00616233" w:rsidRPr="00497D2E" w:rsidRDefault="00616233" w:rsidP="005F022D">
            <w:pPr>
              <w:numPr>
                <w:ilvl w:val="0"/>
                <w:numId w:val="4"/>
              </w:numPr>
              <w:spacing w:after="200" w:line="276" w:lineRule="auto"/>
              <w:contextualSpacing/>
              <w:rPr>
                <w:rFonts w:asciiTheme="minorHAnsi" w:eastAsia="Arial" w:hAnsiTheme="minorHAnsi" w:cstheme="minorHAnsi"/>
                <w:szCs w:val="20"/>
              </w:rPr>
            </w:pPr>
            <w:r w:rsidRPr="00497D2E">
              <w:rPr>
                <w:rFonts w:asciiTheme="minorHAnsi" w:eastAsia="Arial" w:hAnsiTheme="minorHAnsi" w:cstheme="minorHAnsi"/>
                <w:szCs w:val="20"/>
              </w:rPr>
              <w:t xml:space="preserve">encourages a culture of listening to children and taking account of their wishes and </w:t>
            </w:r>
            <w:proofErr w:type="gramStart"/>
            <w:r w:rsidRPr="00497D2E">
              <w:rPr>
                <w:rFonts w:asciiTheme="minorHAnsi" w:eastAsia="Arial" w:hAnsiTheme="minorHAnsi" w:cstheme="minorHAnsi"/>
                <w:szCs w:val="20"/>
              </w:rPr>
              <w:t>feelings;</w:t>
            </w:r>
            <w:proofErr w:type="gramEnd"/>
          </w:p>
          <w:p w14:paraId="2A760A62" w14:textId="77777777" w:rsidR="00616233" w:rsidRPr="00497D2E" w:rsidRDefault="00616233" w:rsidP="005F022D">
            <w:pPr>
              <w:numPr>
                <w:ilvl w:val="0"/>
                <w:numId w:val="4"/>
              </w:numPr>
              <w:spacing w:after="200" w:line="276" w:lineRule="auto"/>
              <w:contextualSpacing/>
              <w:rPr>
                <w:rFonts w:asciiTheme="minorHAnsi" w:eastAsia="Arial" w:hAnsiTheme="minorHAnsi" w:cstheme="minorHAnsi"/>
                <w:szCs w:val="20"/>
              </w:rPr>
            </w:pPr>
            <w:r w:rsidRPr="00497D2E">
              <w:rPr>
                <w:rFonts w:asciiTheme="minorHAnsi" w:eastAsia="Arial" w:hAnsiTheme="minorHAnsi" w:cstheme="minorHAnsi"/>
                <w:szCs w:val="20"/>
              </w:rPr>
              <w:t xml:space="preserve">refreshes every two years their knowledge and skills to enable them to carry out the role and at regular intervals but at least annually accesses updates to keep up with any developments relevant to their </w:t>
            </w:r>
            <w:proofErr w:type="gramStart"/>
            <w:r w:rsidRPr="00497D2E">
              <w:rPr>
                <w:rFonts w:asciiTheme="minorHAnsi" w:eastAsia="Arial" w:hAnsiTheme="minorHAnsi" w:cstheme="minorHAnsi"/>
                <w:szCs w:val="20"/>
              </w:rPr>
              <w:t>role;</w:t>
            </w:r>
            <w:proofErr w:type="gramEnd"/>
            <w:r w:rsidRPr="00497D2E">
              <w:rPr>
                <w:rFonts w:asciiTheme="minorHAnsi" w:eastAsia="Arial" w:hAnsiTheme="minorHAnsi" w:cstheme="minorHAnsi"/>
                <w:szCs w:val="20"/>
              </w:rPr>
              <w:t xml:space="preserve"> </w:t>
            </w:r>
          </w:p>
          <w:p w14:paraId="0D792034" w14:textId="52E5394C" w:rsidR="00616233" w:rsidRPr="00497D2E" w:rsidRDefault="00616233" w:rsidP="005F022D">
            <w:pPr>
              <w:numPr>
                <w:ilvl w:val="0"/>
                <w:numId w:val="4"/>
              </w:numPr>
              <w:spacing w:after="200" w:line="276" w:lineRule="auto"/>
              <w:contextualSpacing/>
              <w:rPr>
                <w:rFonts w:asciiTheme="minorHAnsi" w:eastAsia="Arial" w:hAnsiTheme="minorHAnsi" w:cstheme="minorHAnsi"/>
                <w:szCs w:val="20"/>
              </w:rPr>
            </w:pPr>
            <w:r w:rsidRPr="00497D2E">
              <w:rPr>
                <w:rFonts w:asciiTheme="minorHAnsi" w:eastAsia="Arial" w:hAnsiTheme="minorHAnsi" w:cstheme="minorHAnsi"/>
                <w:szCs w:val="20"/>
              </w:rPr>
              <w:t>will refer a child if there are concerns about possible abuse, to the children’s social care and act as a focal point for staff to discuss concerns. Referrals must be followed up in writing, if referred by telephone. Manage all referrals to Children’s Social Care, Channel Programme, Disclosure and Barring Service and the Police</w:t>
            </w:r>
          </w:p>
          <w:p w14:paraId="7AD5331E" w14:textId="53A18D90" w:rsidR="00616233" w:rsidRPr="00497D2E" w:rsidRDefault="00616233" w:rsidP="005F022D">
            <w:pPr>
              <w:numPr>
                <w:ilvl w:val="0"/>
                <w:numId w:val="4"/>
              </w:numPr>
              <w:spacing w:after="200" w:line="276" w:lineRule="auto"/>
              <w:contextualSpacing/>
              <w:rPr>
                <w:rFonts w:asciiTheme="minorHAnsi" w:eastAsia="Arial" w:hAnsiTheme="minorHAnsi" w:cstheme="minorHAnsi"/>
                <w:szCs w:val="20"/>
              </w:rPr>
            </w:pPr>
            <w:r w:rsidRPr="00497D2E">
              <w:rPr>
                <w:rFonts w:asciiTheme="minorHAnsi" w:eastAsia="Arial" w:hAnsiTheme="minorHAnsi" w:cstheme="minorHAnsi"/>
                <w:szCs w:val="20"/>
              </w:rPr>
              <w:t>will keep detailed, accurate records, either written or using appropriate online software, of all concerns about a child even if there is no nee</w:t>
            </w:r>
            <w:r w:rsidR="00962445" w:rsidRPr="00497D2E">
              <w:rPr>
                <w:rFonts w:asciiTheme="minorHAnsi" w:eastAsia="Arial" w:hAnsiTheme="minorHAnsi" w:cstheme="minorHAnsi"/>
                <w:szCs w:val="20"/>
              </w:rPr>
              <w:t>d to make an immediate referral. Manages these records effectively including information sharing with other agencies</w:t>
            </w:r>
          </w:p>
          <w:p w14:paraId="4BB50743" w14:textId="6ACCF861" w:rsidR="00962445" w:rsidRPr="00497D2E" w:rsidRDefault="00962445" w:rsidP="005F022D">
            <w:pPr>
              <w:numPr>
                <w:ilvl w:val="0"/>
                <w:numId w:val="4"/>
              </w:numPr>
              <w:spacing w:after="200" w:line="276" w:lineRule="auto"/>
              <w:contextualSpacing/>
              <w:rPr>
                <w:rFonts w:asciiTheme="minorHAnsi" w:eastAsia="Arial" w:hAnsiTheme="minorHAnsi" w:cstheme="minorHAnsi"/>
                <w:szCs w:val="20"/>
              </w:rPr>
            </w:pPr>
            <w:r w:rsidRPr="00497D2E">
              <w:rPr>
                <w:rFonts w:asciiTheme="minorHAnsi" w:eastAsia="Arial" w:hAnsiTheme="minorHAnsi" w:cstheme="minorHAnsi"/>
                <w:szCs w:val="20"/>
              </w:rPr>
              <w:t xml:space="preserve">has a working knowledge of local children’s safeguarding partnerships and procedures and act as a key point of contact with safeguarding partners. </w:t>
            </w:r>
          </w:p>
          <w:p w14:paraId="7AE4716C" w14:textId="77777777" w:rsidR="00962445" w:rsidRPr="00497D2E" w:rsidRDefault="00962445" w:rsidP="005F022D">
            <w:pPr>
              <w:numPr>
                <w:ilvl w:val="0"/>
                <w:numId w:val="4"/>
              </w:numPr>
              <w:spacing w:after="200" w:line="276" w:lineRule="auto"/>
              <w:contextualSpacing/>
              <w:rPr>
                <w:rFonts w:asciiTheme="minorHAnsi" w:eastAsia="Arial" w:hAnsiTheme="minorHAnsi" w:cstheme="minorHAnsi"/>
                <w:szCs w:val="20"/>
              </w:rPr>
            </w:pPr>
            <w:r w:rsidRPr="00497D2E">
              <w:rPr>
                <w:rFonts w:asciiTheme="minorHAnsi" w:eastAsia="Arial" w:hAnsiTheme="minorHAnsi" w:cstheme="minorHAnsi"/>
                <w:szCs w:val="20"/>
              </w:rPr>
              <w:t xml:space="preserve">will ensure that either they, or another staff member, attend case conferences, core groups, or other multi-agency planning meetings, contribute to assessments, and provide a report where required which has been shared with the </w:t>
            </w:r>
            <w:proofErr w:type="gramStart"/>
            <w:r w:rsidRPr="00497D2E">
              <w:rPr>
                <w:rFonts w:asciiTheme="minorHAnsi" w:eastAsia="Arial" w:hAnsiTheme="minorHAnsi" w:cstheme="minorHAnsi"/>
                <w:szCs w:val="20"/>
              </w:rPr>
              <w:t>parents;</w:t>
            </w:r>
            <w:proofErr w:type="gramEnd"/>
          </w:p>
          <w:p w14:paraId="3B802ABD" w14:textId="341EEE23" w:rsidR="00962445" w:rsidRPr="00497D2E" w:rsidRDefault="00962445" w:rsidP="005F022D">
            <w:pPr>
              <w:numPr>
                <w:ilvl w:val="0"/>
                <w:numId w:val="4"/>
              </w:numPr>
              <w:ind w:left="714" w:hanging="357"/>
              <w:contextualSpacing/>
              <w:rPr>
                <w:rFonts w:asciiTheme="minorHAnsi" w:eastAsia="Arial" w:hAnsiTheme="minorHAnsi" w:cstheme="minorHAnsi"/>
                <w:szCs w:val="20"/>
              </w:rPr>
            </w:pPr>
            <w:r w:rsidRPr="00497D2E">
              <w:rPr>
                <w:rFonts w:asciiTheme="minorHAnsi" w:eastAsia="Arial" w:hAnsiTheme="minorHAnsi" w:cstheme="minorHAnsi"/>
                <w:szCs w:val="20"/>
              </w:rPr>
              <w:t>will organise child protection and safeguarding induction, regularly updated training and a minimum of annual updates (including online safety) for all school staff</w:t>
            </w:r>
          </w:p>
          <w:p w14:paraId="72F63E42" w14:textId="77777777" w:rsidR="005F022D" w:rsidRPr="00497D2E" w:rsidRDefault="005F022D" w:rsidP="005F022D">
            <w:pPr>
              <w:pStyle w:val="ListParagraph"/>
              <w:numPr>
                <w:ilvl w:val="0"/>
                <w:numId w:val="4"/>
              </w:numPr>
              <w:ind w:left="714" w:hanging="357"/>
              <w:rPr>
                <w:rFonts w:asciiTheme="minorHAnsi" w:hAnsiTheme="minorHAnsi" w:cstheme="minorHAnsi"/>
                <w:szCs w:val="20"/>
              </w:rPr>
            </w:pPr>
            <w:r w:rsidRPr="00497D2E">
              <w:rPr>
                <w:rFonts w:asciiTheme="minorHAnsi" w:hAnsiTheme="minorHAnsi" w:cstheme="minorHAnsi"/>
                <w:szCs w:val="20"/>
              </w:rPr>
              <w:t>Overseeing and acting upon filtering and monitoring reports and checks to these systems</w:t>
            </w:r>
          </w:p>
          <w:p w14:paraId="60353290" w14:textId="47919FCF" w:rsidR="00A801E0" w:rsidRPr="00497D2E" w:rsidRDefault="00A801E0" w:rsidP="00A801E0">
            <w:pPr>
              <w:rPr>
                <w:rFonts w:asciiTheme="minorHAnsi" w:hAnsiTheme="minorHAnsi" w:cstheme="minorHAnsi"/>
                <w:color w:val="FF0000"/>
                <w:szCs w:val="20"/>
              </w:rPr>
            </w:pPr>
          </w:p>
          <w:p w14:paraId="58CB0EA7" w14:textId="2C57EC42" w:rsidR="00616233" w:rsidRPr="00497D2E" w:rsidRDefault="00616233" w:rsidP="00A801E0">
            <w:pPr>
              <w:rPr>
                <w:rFonts w:asciiTheme="minorHAnsi" w:hAnsiTheme="minorHAnsi" w:cstheme="minorHAnsi"/>
                <w:color w:val="FF0000"/>
                <w:szCs w:val="20"/>
              </w:rPr>
            </w:pPr>
            <w:r w:rsidRPr="00497D2E">
              <w:rPr>
                <w:rFonts w:asciiTheme="minorHAnsi" w:hAnsiTheme="minorHAnsi" w:cstheme="minorHAnsi"/>
                <w:szCs w:val="20"/>
              </w:rPr>
              <w:t>F</w:t>
            </w:r>
            <w:r w:rsidR="00962445" w:rsidRPr="00497D2E">
              <w:rPr>
                <w:rFonts w:asciiTheme="minorHAnsi" w:hAnsiTheme="minorHAnsi" w:cstheme="minorHAnsi"/>
                <w:szCs w:val="20"/>
              </w:rPr>
              <w:t>or more detailed</w:t>
            </w:r>
            <w:r w:rsidRPr="00497D2E">
              <w:rPr>
                <w:rFonts w:asciiTheme="minorHAnsi" w:hAnsiTheme="minorHAnsi" w:cstheme="minorHAnsi"/>
                <w:szCs w:val="20"/>
              </w:rPr>
              <w:t xml:space="preserve"> informatio</w:t>
            </w:r>
            <w:r w:rsidR="00A06305" w:rsidRPr="00497D2E">
              <w:rPr>
                <w:rFonts w:asciiTheme="minorHAnsi" w:hAnsiTheme="minorHAnsi" w:cstheme="minorHAnsi"/>
                <w:szCs w:val="20"/>
              </w:rPr>
              <w:t>n, see the DSL Job Description.</w:t>
            </w:r>
          </w:p>
          <w:p w14:paraId="39E05693" w14:textId="79980A2B" w:rsidR="00962445" w:rsidRPr="00497D2E" w:rsidRDefault="00962445" w:rsidP="00A801E0">
            <w:pPr>
              <w:rPr>
                <w:rFonts w:asciiTheme="minorHAnsi" w:hAnsiTheme="minorHAnsi" w:cstheme="minorHAnsi"/>
                <w:szCs w:val="20"/>
              </w:rPr>
            </w:pPr>
          </w:p>
        </w:tc>
      </w:tr>
      <w:tr w:rsidR="00A801E0" w:rsidRPr="00497D2E" w14:paraId="17D72A08" w14:textId="77777777" w:rsidTr="00783678">
        <w:tc>
          <w:tcPr>
            <w:tcW w:w="9607" w:type="dxa"/>
            <w:shd w:val="clear" w:color="auto" w:fill="C6D9F1" w:themeFill="text2" w:themeFillTint="33"/>
          </w:tcPr>
          <w:p w14:paraId="1890B22D" w14:textId="23D0FD7E" w:rsidR="00A801E0" w:rsidRPr="00497D2E" w:rsidRDefault="00A801E0" w:rsidP="0027277C">
            <w:pPr>
              <w:rPr>
                <w:rFonts w:asciiTheme="minorHAnsi" w:hAnsiTheme="minorHAnsi" w:cstheme="minorHAnsi"/>
                <w:szCs w:val="20"/>
              </w:rPr>
            </w:pPr>
            <w:r w:rsidRPr="00497D2E">
              <w:rPr>
                <w:rFonts w:asciiTheme="minorHAnsi" w:hAnsiTheme="minorHAnsi" w:cstheme="minorHAnsi"/>
                <w:szCs w:val="20"/>
              </w:rPr>
              <w:t>The Deputy Designated Safeguarding Lead/s</w:t>
            </w:r>
            <w:r w:rsidR="003C4A50" w:rsidRPr="00497D2E">
              <w:rPr>
                <w:rFonts w:asciiTheme="minorHAnsi" w:hAnsiTheme="minorHAnsi" w:cstheme="minorHAnsi"/>
                <w:szCs w:val="20"/>
              </w:rPr>
              <w:t xml:space="preserve"> (DDSL)</w:t>
            </w:r>
            <w:r w:rsidRPr="00497D2E">
              <w:rPr>
                <w:rFonts w:asciiTheme="minorHAnsi" w:hAnsiTheme="minorHAnsi" w:cstheme="minorHAnsi"/>
                <w:szCs w:val="20"/>
              </w:rPr>
              <w:t>:</w:t>
            </w:r>
            <w:r w:rsidR="00797CF2" w:rsidRPr="00497D2E">
              <w:rPr>
                <w:rFonts w:asciiTheme="minorHAnsi" w:hAnsiTheme="minorHAnsi" w:cstheme="minorHAnsi"/>
                <w:szCs w:val="20"/>
              </w:rPr>
              <w:t xml:space="preserve"> </w:t>
            </w:r>
          </w:p>
          <w:p w14:paraId="43642A50" w14:textId="77777777" w:rsidR="004433C7" w:rsidRPr="00497D2E" w:rsidRDefault="004433C7" w:rsidP="0027277C">
            <w:pPr>
              <w:rPr>
                <w:rFonts w:asciiTheme="minorHAnsi" w:hAnsiTheme="minorHAnsi" w:cstheme="minorHAnsi"/>
                <w:szCs w:val="20"/>
              </w:rPr>
            </w:pPr>
          </w:p>
          <w:p w14:paraId="42FFBD21" w14:textId="5DD1C3DC" w:rsidR="00882F7D" w:rsidRPr="00497D2E" w:rsidRDefault="00F7228A" w:rsidP="00882F7D">
            <w:pPr>
              <w:rPr>
                <w:rFonts w:asciiTheme="minorHAnsi" w:hAnsiTheme="minorHAnsi" w:cstheme="minorHAnsi"/>
                <w:szCs w:val="20"/>
              </w:rPr>
            </w:pPr>
            <w:r w:rsidRPr="00E22192">
              <w:rPr>
                <w:rFonts w:asciiTheme="minorHAnsi" w:hAnsiTheme="minorHAnsi" w:cstheme="minorHAnsi"/>
                <w:szCs w:val="20"/>
              </w:rPr>
              <w:t xml:space="preserve">Are </w:t>
            </w:r>
            <w:r w:rsidR="00882F7D" w:rsidRPr="00497D2E">
              <w:rPr>
                <w:rFonts w:asciiTheme="minorHAnsi" w:hAnsiTheme="minorHAnsi" w:cstheme="minorHAnsi"/>
                <w:szCs w:val="20"/>
              </w:rPr>
              <w:t>trained to the same standard as the Designated Safeguarding Lead and, in the absence of the DSL, carries out those functions necessary to ensure the ongoing safety and protection of pupils. In the event of the long-term absence of the DSL</w:t>
            </w:r>
            <w:r w:rsidR="00797CF2" w:rsidRPr="00497D2E">
              <w:rPr>
                <w:rFonts w:asciiTheme="minorHAnsi" w:hAnsiTheme="minorHAnsi" w:cstheme="minorHAnsi"/>
                <w:szCs w:val="20"/>
              </w:rPr>
              <w:t>,</w:t>
            </w:r>
            <w:r w:rsidR="00882F7D" w:rsidRPr="00497D2E">
              <w:rPr>
                <w:rFonts w:asciiTheme="minorHAnsi" w:hAnsiTheme="minorHAnsi" w:cstheme="minorHAnsi"/>
                <w:szCs w:val="20"/>
              </w:rPr>
              <w:t xml:space="preserve"> the deputy will assume </w:t>
            </w:r>
            <w:proofErr w:type="gramStart"/>
            <w:r w:rsidR="00882F7D" w:rsidRPr="00497D2E">
              <w:rPr>
                <w:rFonts w:asciiTheme="minorHAnsi" w:hAnsiTheme="minorHAnsi" w:cstheme="minorHAnsi"/>
                <w:szCs w:val="20"/>
              </w:rPr>
              <w:t>all of</w:t>
            </w:r>
            <w:proofErr w:type="gramEnd"/>
            <w:r w:rsidR="00882F7D" w:rsidRPr="00497D2E">
              <w:rPr>
                <w:rFonts w:asciiTheme="minorHAnsi" w:hAnsiTheme="minorHAnsi" w:cstheme="minorHAnsi"/>
                <w:szCs w:val="20"/>
              </w:rPr>
              <w:t xml:space="preserve"> the functions above.</w:t>
            </w:r>
          </w:p>
          <w:p w14:paraId="60C0F14C" w14:textId="3802429D" w:rsidR="00882F7D" w:rsidRPr="00497D2E" w:rsidRDefault="00797CF2" w:rsidP="00882F7D">
            <w:pPr>
              <w:rPr>
                <w:rFonts w:asciiTheme="minorHAnsi" w:hAnsiTheme="minorHAnsi" w:cstheme="minorHAnsi"/>
                <w:szCs w:val="20"/>
              </w:rPr>
            </w:pPr>
            <w:r w:rsidRPr="00497D2E">
              <w:rPr>
                <w:rFonts w:asciiTheme="minorHAnsi" w:hAnsiTheme="minorHAnsi" w:cstheme="minorHAnsi"/>
              </w:rPr>
              <w:t>Whilst the activities of the Designated Safeguarding L</w:t>
            </w:r>
            <w:r w:rsidR="00882F7D" w:rsidRPr="00497D2E">
              <w:rPr>
                <w:rFonts w:asciiTheme="minorHAnsi" w:hAnsiTheme="minorHAnsi" w:cstheme="minorHAnsi"/>
              </w:rPr>
              <w:t>ead can be delegated to appropriately trained deputies, the ultimate lead responsibility for child protection, as s</w:t>
            </w:r>
            <w:r w:rsidRPr="00497D2E">
              <w:rPr>
                <w:rFonts w:asciiTheme="minorHAnsi" w:hAnsiTheme="minorHAnsi" w:cstheme="minorHAnsi"/>
              </w:rPr>
              <w:t>et out above, remains with the D</w:t>
            </w:r>
            <w:r w:rsidR="00882F7D" w:rsidRPr="00497D2E">
              <w:rPr>
                <w:rFonts w:asciiTheme="minorHAnsi" w:hAnsiTheme="minorHAnsi" w:cstheme="minorHAnsi"/>
              </w:rPr>
              <w:t xml:space="preserve">esignated </w:t>
            </w:r>
            <w:r w:rsidRPr="00497D2E">
              <w:rPr>
                <w:rFonts w:asciiTheme="minorHAnsi" w:hAnsiTheme="minorHAnsi" w:cstheme="minorHAnsi"/>
              </w:rPr>
              <w:t>Safeguarding Lead;</w:t>
            </w:r>
            <w:r w:rsidR="00882F7D" w:rsidRPr="00497D2E">
              <w:rPr>
                <w:rFonts w:asciiTheme="minorHAnsi" w:hAnsiTheme="minorHAnsi" w:cstheme="minorHAnsi"/>
              </w:rPr>
              <w:t xml:space="preserve"> this </w:t>
            </w:r>
            <w:r w:rsidR="00882F7D" w:rsidRPr="00497D2E">
              <w:rPr>
                <w:rFonts w:asciiTheme="minorHAnsi" w:hAnsiTheme="minorHAnsi" w:cstheme="minorHAnsi"/>
                <w:b/>
                <w:i/>
              </w:rPr>
              <w:t>lead</w:t>
            </w:r>
            <w:r w:rsidR="00882F7D" w:rsidRPr="00497D2E">
              <w:rPr>
                <w:rFonts w:asciiTheme="minorHAnsi" w:hAnsiTheme="minorHAnsi" w:cstheme="minorHAnsi"/>
              </w:rPr>
              <w:t xml:space="preserve"> responsibility should not be delegated.</w:t>
            </w:r>
          </w:p>
          <w:p w14:paraId="328E4AC5" w14:textId="46FAA4CA" w:rsidR="00A801E0" w:rsidRPr="00497D2E" w:rsidRDefault="00A801E0" w:rsidP="0027277C">
            <w:pPr>
              <w:rPr>
                <w:rFonts w:asciiTheme="minorHAnsi" w:hAnsiTheme="minorHAnsi" w:cstheme="minorHAnsi"/>
                <w:szCs w:val="20"/>
              </w:rPr>
            </w:pPr>
          </w:p>
        </w:tc>
      </w:tr>
    </w:tbl>
    <w:p w14:paraId="25C15890" w14:textId="77777777" w:rsidR="00617162" w:rsidRPr="00497D2E" w:rsidRDefault="00617162" w:rsidP="0027277C">
      <w:pPr>
        <w:rPr>
          <w:rFonts w:asciiTheme="minorHAnsi" w:hAnsiTheme="minorHAnsi" w:cstheme="minorHAnsi"/>
          <w:szCs w:val="20"/>
        </w:rPr>
      </w:pPr>
    </w:p>
    <w:tbl>
      <w:tblPr>
        <w:tblStyle w:val="TableGrid"/>
        <w:tblW w:w="0" w:type="auto"/>
        <w:tblLook w:val="04A0" w:firstRow="1" w:lastRow="0" w:firstColumn="1" w:lastColumn="0" w:noHBand="0" w:noVBand="1"/>
      </w:tblPr>
      <w:tblGrid>
        <w:gridCol w:w="9607"/>
      </w:tblGrid>
      <w:tr w:rsidR="00882F7D" w:rsidRPr="00497D2E" w14:paraId="44572EE6" w14:textId="77777777" w:rsidTr="00783678">
        <w:tc>
          <w:tcPr>
            <w:tcW w:w="9607" w:type="dxa"/>
            <w:shd w:val="clear" w:color="auto" w:fill="8DB3E2" w:themeFill="text2" w:themeFillTint="66"/>
          </w:tcPr>
          <w:p w14:paraId="7DD7C141" w14:textId="2BDB3839" w:rsidR="00882F7D" w:rsidRPr="00497D2E" w:rsidRDefault="00882F7D" w:rsidP="0027277C">
            <w:pPr>
              <w:rPr>
                <w:rFonts w:asciiTheme="minorHAnsi" w:hAnsiTheme="minorHAnsi" w:cstheme="minorHAnsi"/>
                <w:szCs w:val="20"/>
              </w:rPr>
            </w:pPr>
            <w:r w:rsidRPr="00497D2E">
              <w:rPr>
                <w:rFonts w:asciiTheme="minorHAnsi" w:hAnsiTheme="minorHAnsi" w:cstheme="minorHAnsi"/>
                <w:szCs w:val="20"/>
              </w:rPr>
              <w:t>Staff:</w:t>
            </w:r>
          </w:p>
          <w:p w14:paraId="0CC38879" w14:textId="32E10709" w:rsidR="00882F7D" w:rsidRPr="00497D2E" w:rsidRDefault="00882F7D" w:rsidP="0027277C">
            <w:pPr>
              <w:rPr>
                <w:rFonts w:asciiTheme="minorHAnsi" w:hAnsiTheme="minorHAnsi" w:cstheme="minorHAnsi"/>
                <w:szCs w:val="20"/>
              </w:rPr>
            </w:pPr>
          </w:p>
        </w:tc>
      </w:tr>
      <w:tr w:rsidR="00882F7D" w:rsidRPr="00497D2E" w14:paraId="56237D3D" w14:textId="77777777" w:rsidTr="00882F7D">
        <w:tc>
          <w:tcPr>
            <w:tcW w:w="9607" w:type="dxa"/>
          </w:tcPr>
          <w:p w14:paraId="47C5C3F0" w14:textId="5F44FA33" w:rsidR="00882F7D" w:rsidRPr="00497D2E" w:rsidRDefault="00882F7D" w:rsidP="0027277C">
            <w:pPr>
              <w:rPr>
                <w:rFonts w:asciiTheme="minorHAnsi" w:hAnsiTheme="minorHAnsi" w:cstheme="minorHAnsi"/>
                <w:szCs w:val="20"/>
              </w:rPr>
            </w:pPr>
          </w:p>
          <w:p w14:paraId="3CD28E1F" w14:textId="77777777" w:rsidR="00882F7D" w:rsidRPr="00497D2E" w:rsidRDefault="00882F7D" w:rsidP="00882F7D">
            <w:pPr>
              <w:rPr>
                <w:rFonts w:asciiTheme="minorHAnsi" w:hAnsiTheme="minorHAnsi" w:cstheme="minorHAnsi"/>
                <w:szCs w:val="20"/>
              </w:rPr>
            </w:pPr>
            <w:r w:rsidRPr="00497D2E">
              <w:rPr>
                <w:rFonts w:asciiTheme="minorHAnsi" w:hAnsiTheme="minorHAnsi" w:cstheme="minorHAnsi"/>
                <w:szCs w:val="20"/>
              </w:rPr>
              <w:t>Roles and responsibilities will include:</w:t>
            </w:r>
          </w:p>
          <w:p w14:paraId="743F55FC" w14:textId="1AA8F236" w:rsidR="00882F7D" w:rsidRPr="00497D2E" w:rsidRDefault="00882F7D" w:rsidP="0027277C">
            <w:pPr>
              <w:rPr>
                <w:rFonts w:asciiTheme="minorHAnsi" w:hAnsiTheme="minorHAnsi" w:cstheme="minorHAnsi"/>
                <w:szCs w:val="20"/>
              </w:rPr>
            </w:pPr>
          </w:p>
          <w:p w14:paraId="5E60C2A7" w14:textId="1D5C8927" w:rsidR="0018794F" w:rsidRPr="00497D2E" w:rsidRDefault="0018794F" w:rsidP="007F69FB">
            <w:pPr>
              <w:pStyle w:val="ListParagraph"/>
              <w:numPr>
                <w:ilvl w:val="0"/>
                <w:numId w:val="45"/>
              </w:numPr>
              <w:rPr>
                <w:rFonts w:asciiTheme="minorHAnsi" w:hAnsiTheme="minorHAnsi" w:cstheme="minorHAnsi"/>
                <w:szCs w:val="20"/>
              </w:rPr>
            </w:pPr>
            <w:r w:rsidRPr="00497D2E">
              <w:rPr>
                <w:rFonts w:asciiTheme="minorHAnsi" w:hAnsiTheme="minorHAnsi" w:cstheme="minorHAnsi"/>
              </w:rPr>
              <w:t>maintaining an attitude of ‘it could happen here’ where safeguarding is concerned</w:t>
            </w:r>
            <w:r w:rsidR="00783678" w:rsidRPr="00497D2E">
              <w:rPr>
                <w:rFonts w:asciiTheme="minorHAnsi" w:hAnsiTheme="minorHAnsi" w:cstheme="minorHAnsi"/>
              </w:rPr>
              <w:t xml:space="preserve"> and understand that it is everyone’s responsibility to safeguard and promote the welfare of children and that they have a role to play in identifying concerns, sharing information and taking prompt action</w:t>
            </w:r>
          </w:p>
          <w:p w14:paraId="02066D1F" w14:textId="5218850D" w:rsidR="00783678" w:rsidRPr="00497D2E" w:rsidRDefault="00783678" w:rsidP="007F69FB">
            <w:pPr>
              <w:pStyle w:val="ListParagraph"/>
              <w:numPr>
                <w:ilvl w:val="0"/>
                <w:numId w:val="45"/>
              </w:numPr>
              <w:rPr>
                <w:rFonts w:asciiTheme="minorHAnsi" w:hAnsiTheme="minorHAnsi" w:cstheme="minorHAnsi"/>
                <w:szCs w:val="20"/>
              </w:rPr>
            </w:pPr>
            <w:r w:rsidRPr="00497D2E">
              <w:rPr>
                <w:rFonts w:asciiTheme="minorHAnsi" w:hAnsiTheme="minorHAnsi" w:cstheme="minorHAnsi"/>
              </w:rPr>
              <w:t>aware</w:t>
            </w:r>
            <w:r w:rsidR="00E571F5" w:rsidRPr="00497D2E">
              <w:rPr>
                <w:rFonts w:asciiTheme="minorHAnsi" w:hAnsiTheme="minorHAnsi" w:cstheme="minorHAnsi"/>
              </w:rPr>
              <w:t>ness</w:t>
            </w:r>
            <w:r w:rsidRPr="00497D2E">
              <w:rPr>
                <w:rFonts w:asciiTheme="minorHAnsi" w:hAnsiTheme="minorHAnsi" w:cstheme="minorHAnsi"/>
              </w:rPr>
              <w:t xml:space="preserve"> of the indicators of abuse and neglect both familial (within family) and contextual (outside of the family home); and recognise that contextual harm can take on a variety of forms</w:t>
            </w:r>
          </w:p>
          <w:p w14:paraId="43C42A3A" w14:textId="0C99C660" w:rsidR="00882F7D" w:rsidRPr="00497D2E" w:rsidRDefault="00882F7D" w:rsidP="007F69FB">
            <w:pPr>
              <w:pStyle w:val="ListParagraph"/>
              <w:numPr>
                <w:ilvl w:val="0"/>
                <w:numId w:val="44"/>
              </w:numPr>
              <w:rPr>
                <w:rFonts w:asciiTheme="minorHAnsi" w:hAnsiTheme="minorHAnsi" w:cstheme="minorHAnsi"/>
                <w:szCs w:val="20"/>
              </w:rPr>
            </w:pPr>
            <w:r w:rsidRPr="00497D2E">
              <w:rPr>
                <w:rFonts w:asciiTheme="minorHAnsi" w:hAnsiTheme="minorHAnsi" w:cstheme="minorHAnsi"/>
              </w:rPr>
              <w:t>identify</w:t>
            </w:r>
            <w:r w:rsidR="004363F2" w:rsidRPr="00497D2E">
              <w:rPr>
                <w:rFonts w:asciiTheme="minorHAnsi" w:hAnsiTheme="minorHAnsi" w:cstheme="minorHAnsi"/>
              </w:rPr>
              <w:t>ing</w:t>
            </w:r>
            <w:r w:rsidRPr="00497D2E">
              <w:rPr>
                <w:rFonts w:asciiTheme="minorHAnsi" w:hAnsiTheme="minorHAnsi" w:cstheme="minorHAnsi"/>
              </w:rPr>
              <w:t xml:space="preserve"> concerns early, provide help for children, promote children’s welfare and prevent concerns from escalating. </w:t>
            </w:r>
          </w:p>
          <w:p w14:paraId="6B804001" w14:textId="1953E8CE" w:rsidR="00882F7D" w:rsidRPr="00497D2E" w:rsidRDefault="00882F7D" w:rsidP="007F69FB">
            <w:pPr>
              <w:pStyle w:val="ListParagraph"/>
              <w:numPr>
                <w:ilvl w:val="0"/>
                <w:numId w:val="44"/>
              </w:numPr>
              <w:rPr>
                <w:rFonts w:asciiTheme="minorHAnsi" w:hAnsiTheme="minorHAnsi" w:cstheme="minorHAnsi"/>
                <w:szCs w:val="20"/>
              </w:rPr>
            </w:pPr>
            <w:r w:rsidRPr="00497D2E">
              <w:rPr>
                <w:rFonts w:asciiTheme="minorHAnsi" w:hAnsiTheme="minorHAnsi" w:cstheme="minorHAnsi"/>
              </w:rPr>
              <w:t xml:space="preserve">to provide a safe environment in which children can learn. </w:t>
            </w:r>
          </w:p>
          <w:p w14:paraId="4316E2A1" w14:textId="7280C6B3" w:rsidR="004D0469" w:rsidRPr="00497D2E" w:rsidRDefault="004D0469" w:rsidP="007F69FB">
            <w:pPr>
              <w:pStyle w:val="ListParagraph"/>
              <w:numPr>
                <w:ilvl w:val="0"/>
                <w:numId w:val="44"/>
              </w:numPr>
              <w:rPr>
                <w:rFonts w:asciiTheme="minorHAnsi" w:hAnsiTheme="minorHAnsi" w:cstheme="minorHAnsi"/>
                <w:szCs w:val="20"/>
              </w:rPr>
            </w:pPr>
            <w:r w:rsidRPr="00497D2E">
              <w:rPr>
                <w:rFonts w:asciiTheme="minorHAnsi" w:hAnsiTheme="minorHAnsi" w:cstheme="minorHAnsi"/>
              </w:rPr>
              <w:t>knowing what to do if a child tells them they are being abused, exploited, or neglected</w:t>
            </w:r>
            <w:r w:rsidR="004433C7" w:rsidRPr="00497D2E">
              <w:rPr>
                <w:rFonts w:asciiTheme="minorHAnsi" w:hAnsiTheme="minorHAnsi" w:cstheme="minorHAnsi"/>
              </w:rPr>
              <w:t>.</w:t>
            </w:r>
          </w:p>
          <w:p w14:paraId="61061D12" w14:textId="773F3992" w:rsidR="004D0469" w:rsidRPr="00497D2E" w:rsidRDefault="004D0469" w:rsidP="007F69FB">
            <w:pPr>
              <w:pStyle w:val="ListParagraph"/>
              <w:numPr>
                <w:ilvl w:val="0"/>
                <w:numId w:val="44"/>
              </w:numPr>
              <w:rPr>
                <w:rFonts w:asciiTheme="minorHAnsi" w:hAnsiTheme="minorHAnsi" w:cstheme="minorHAnsi"/>
                <w:szCs w:val="20"/>
              </w:rPr>
            </w:pPr>
            <w:r w:rsidRPr="00497D2E">
              <w:rPr>
                <w:rFonts w:asciiTheme="minorHAnsi" w:hAnsiTheme="minorHAnsi" w:cstheme="minorHAnsi"/>
              </w:rPr>
              <w:t>being able to reassure victims that they are being taken seriously and that they will be supported and kept safe.</w:t>
            </w:r>
            <w:r w:rsidR="00783678" w:rsidRPr="00497D2E">
              <w:rPr>
                <w:rFonts w:asciiTheme="minorHAnsi" w:hAnsiTheme="minorHAnsi" w:cstheme="minorHAnsi"/>
              </w:rPr>
              <w:t xml:space="preserve"> Consider, </w:t>
            </w:r>
            <w:proofErr w:type="gramStart"/>
            <w:r w:rsidR="00783678" w:rsidRPr="00497D2E">
              <w:rPr>
                <w:rFonts w:asciiTheme="minorHAnsi" w:hAnsiTheme="minorHAnsi" w:cstheme="minorHAnsi"/>
              </w:rPr>
              <w:t>at all times</w:t>
            </w:r>
            <w:proofErr w:type="gramEnd"/>
            <w:r w:rsidR="00783678" w:rsidRPr="00497D2E">
              <w:rPr>
                <w:rFonts w:asciiTheme="minorHAnsi" w:hAnsiTheme="minorHAnsi" w:cstheme="minorHAnsi"/>
              </w:rPr>
              <w:t>, what is in the best interests of the child.</w:t>
            </w:r>
          </w:p>
          <w:p w14:paraId="7FDF88E0" w14:textId="14B0B3CE" w:rsidR="004D0469" w:rsidRPr="00497D2E" w:rsidRDefault="004D0469" w:rsidP="007F69FB">
            <w:pPr>
              <w:pStyle w:val="ListParagraph"/>
              <w:numPr>
                <w:ilvl w:val="0"/>
                <w:numId w:val="44"/>
              </w:numPr>
              <w:rPr>
                <w:rFonts w:asciiTheme="minorHAnsi" w:hAnsiTheme="minorHAnsi" w:cstheme="minorHAnsi"/>
                <w:szCs w:val="20"/>
              </w:rPr>
            </w:pPr>
            <w:r w:rsidRPr="00497D2E">
              <w:rPr>
                <w:rFonts w:asciiTheme="minorHAnsi" w:hAnsiTheme="minorHAnsi" w:cstheme="minorHAnsi"/>
                <w:szCs w:val="20"/>
              </w:rPr>
              <w:t xml:space="preserve">recognising the barriers for children when wanting to make a disclosure (verbal or </w:t>
            </w:r>
            <w:r w:rsidR="005C66BD" w:rsidRPr="00497D2E">
              <w:rPr>
                <w:rFonts w:asciiTheme="minorHAnsi" w:hAnsiTheme="minorHAnsi" w:cstheme="minorHAnsi"/>
                <w:szCs w:val="20"/>
              </w:rPr>
              <w:t>non-verbal</w:t>
            </w:r>
            <w:r w:rsidRPr="00497D2E">
              <w:rPr>
                <w:rFonts w:asciiTheme="minorHAnsi" w:hAnsiTheme="minorHAnsi" w:cstheme="minorHAnsi"/>
                <w:szCs w:val="20"/>
              </w:rPr>
              <w:t>)</w:t>
            </w:r>
          </w:p>
          <w:p w14:paraId="3DC13E91" w14:textId="3DA68DF1" w:rsidR="00882F7D" w:rsidRPr="00497D2E" w:rsidRDefault="00882F7D" w:rsidP="007F69FB">
            <w:pPr>
              <w:pStyle w:val="ListParagraph"/>
              <w:numPr>
                <w:ilvl w:val="0"/>
                <w:numId w:val="44"/>
              </w:numPr>
              <w:rPr>
                <w:rFonts w:asciiTheme="minorHAnsi" w:hAnsiTheme="minorHAnsi" w:cstheme="minorHAnsi"/>
                <w:szCs w:val="20"/>
              </w:rPr>
            </w:pPr>
            <w:r w:rsidRPr="00497D2E">
              <w:rPr>
                <w:rFonts w:asciiTheme="minorHAnsi" w:hAnsiTheme="minorHAnsi" w:cstheme="minorHAnsi"/>
              </w:rPr>
              <w:t>identify</w:t>
            </w:r>
            <w:r w:rsidR="004363F2" w:rsidRPr="00497D2E">
              <w:rPr>
                <w:rFonts w:asciiTheme="minorHAnsi" w:hAnsiTheme="minorHAnsi" w:cstheme="minorHAnsi"/>
              </w:rPr>
              <w:t>ing</w:t>
            </w:r>
            <w:r w:rsidRPr="00497D2E">
              <w:rPr>
                <w:rFonts w:asciiTheme="minorHAnsi" w:hAnsiTheme="minorHAnsi" w:cstheme="minorHAnsi"/>
              </w:rPr>
              <w:t xml:space="preserve"> children who may benefit from early help, (providing support as soon as a problem </w:t>
            </w:r>
            <w:r w:rsidR="004D0469" w:rsidRPr="00497D2E">
              <w:rPr>
                <w:rFonts w:asciiTheme="minorHAnsi" w:hAnsiTheme="minorHAnsi" w:cstheme="minorHAnsi"/>
              </w:rPr>
              <w:t>emerges) and the part they play in these support plans</w:t>
            </w:r>
            <w:r w:rsidR="004433C7" w:rsidRPr="00497D2E">
              <w:rPr>
                <w:rFonts w:asciiTheme="minorHAnsi" w:hAnsiTheme="minorHAnsi" w:cstheme="minorHAnsi"/>
              </w:rPr>
              <w:t>.</w:t>
            </w:r>
          </w:p>
          <w:p w14:paraId="04399881" w14:textId="626AD18B" w:rsidR="00882F7D" w:rsidRPr="00497D2E" w:rsidRDefault="004D0469" w:rsidP="007F69FB">
            <w:pPr>
              <w:pStyle w:val="ListParagraph"/>
              <w:numPr>
                <w:ilvl w:val="0"/>
                <w:numId w:val="44"/>
              </w:numPr>
              <w:rPr>
                <w:rFonts w:asciiTheme="minorHAnsi" w:hAnsiTheme="minorHAnsi" w:cstheme="minorHAnsi"/>
                <w:szCs w:val="20"/>
              </w:rPr>
            </w:pPr>
            <w:r w:rsidRPr="00497D2E">
              <w:rPr>
                <w:rFonts w:asciiTheme="minorHAnsi" w:hAnsiTheme="minorHAnsi" w:cstheme="minorHAnsi"/>
              </w:rPr>
              <w:t>raising any concerns for a child following the schools safeguarding policies and procedures</w:t>
            </w:r>
            <w:r w:rsidR="00882F7D" w:rsidRPr="00497D2E">
              <w:rPr>
                <w:rFonts w:asciiTheme="minorHAnsi" w:hAnsiTheme="minorHAnsi" w:cstheme="minorHAnsi"/>
              </w:rPr>
              <w:t xml:space="preserve"> </w:t>
            </w:r>
          </w:p>
          <w:p w14:paraId="7E4606A3" w14:textId="6A5D491E" w:rsidR="004D0469" w:rsidRPr="00497D2E" w:rsidRDefault="004D0469" w:rsidP="007F69FB">
            <w:pPr>
              <w:pStyle w:val="ListParagraph"/>
              <w:numPr>
                <w:ilvl w:val="0"/>
                <w:numId w:val="44"/>
              </w:numPr>
              <w:rPr>
                <w:rFonts w:asciiTheme="minorHAnsi" w:hAnsiTheme="minorHAnsi" w:cstheme="minorHAnsi"/>
                <w:szCs w:val="20"/>
              </w:rPr>
            </w:pPr>
            <w:r w:rsidRPr="00497D2E">
              <w:rPr>
                <w:rFonts w:asciiTheme="minorHAnsi" w:hAnsiTheme="minorHAnsi" w:cstheme="minorHAnsi"/>
              </w:rPr>
              <w:t>being aware of local authority referral processes and s</w:t>
            </w:r>
            <w:r w:rsidR="00882F7D" w:rsidRPr="00497D2E">
              <w:rPr>
                <w:rFonts w:asciiTheme="minorHAnsi" w:hAnsiTheme="minorHAnsi" w:cstheme="minorHAnsi"/>
              </w:rPr>
              <w:t xml:space="preserve">upporting social workers and other agencies following any referral. </w:t>
            </w:r>
          </w:p>
          <w:p w14:paraId="40A3A968" w14:textId="46381138" w:rsidR="00882F7D" w:rsidRPr="00497D2E" w:rsidRDefault="004D0469" w:rsidP="007F69FB">
            <w:pPr>
              <w:pStyle w:val="ListParagraph"/>
              <w:numPr>
                <w:ilvl w:val="0"/>
                <w:numId w:val="44"/>
              </w:numPr>
              <w:rPr>
                <w:rFonts w:asciiTheme="minorHAnsi" w:hAnsiTheme="minorHAnsi" w:cstheme="minorHAnsi"/>
                <w:szCs w:val="20"/>
              </w:rPr>
            </w:pPr>
            <w:r w:rsidRPr="00497D2E">
              <w:rPr>
                <w:rFonts w:asciiTheme="minorHAnsi" w:hAnsiTheme="minorHAnsi" w:cstheme="minorHAnsi"/>
              </w:rPr>
              <w:t xml:space="preserve">adhering to </w:t>
            </w:r>
            <w:r w:rsidR="00882F7D" w:rsidRPr="00497D2E">
              <w:rPr>
                <w:rFonts w:asciiTheme="minorHAnsi" w:hAnsiTheme="minorHAnsi" w:cstheme="minorHAnsi"/>
              </w:rPr>
              <w:t xml:space="preserve">Teachers’ Standards 2012 </w:t>
            </w:r>
            <w:r w:rsidRPr="00497D2E">
              <w:rPr>
                <w:rFonts w:asciiTheme="minorHAnsi" w:hAnsiTheme="minorHAnsi" w:cstheme="minorHAnsi"/>
              </w:rPr>
              <w:t>-</w:t>
            </w:r>
            <w:r w:rsidR="00882F7D" w:rsidRPr="00497D2E">
              <w:rPr>
                <w:rFonts w:asciiTheme="minorHAnsi" w:hAnsiTheme="minorHAnsi" w:cstheme="minorHAnsi"/>
              </w:rPr>
              <w:t xml:space="preserve"> </w:t>
            </w:r>
            <w:r w:rsidR="00CB4152" w:rsidRPr="00497D2E">
              <w:rPr>
                <w:rFonts w:asciiTheme="minorHAnsi" w:hAnsiTheme="minorHAnsi" w:cstheme="minorHAnsi"/>
              </w:rPr>
              <w:t>that teacher (which includes headteachers)</w:t>
            </w:r>
            <w:r w:rsidR="00882F7D" w:rsidRPr="00497D2E">
              <w:rPr>
                <w:rFonts w:asciiTheme="minorHAnsi" w:hAnsiTheme="minorHAnsi" w:cstheme="minorHAnsi"/>
              </w:rPr>
              <w:t xml:space="preserve"> should safeguard children’s wellbeing and maintain public trust in the teaching profession as part of their professional duties.</w:t>
            </w:r>
          </w:p>
          <w:p w14:paraId="2F47017A" w14:textId="7A4AC888" w:rsidR="004D0469" w:rsidRPr="00497D2E" w:rsidRDefault="004D0469" w:rsidP="007F69FB">
            <w:pPr>
              <w:pStyle w:val="ListParagraph"/>
              <w:numPr>
                <w:ilvl w:val="0"/>
                <w:numId w:val="44"/>
              </w:numPr>
              <w:rPr>
                <w:rFonts w:asciiTheme="minorHAnsi" w:hAnsiTheme="minorHAnsi" w:cstheme="minorHAnsi"/>
                <w:szCs w:val="20"/>
              </w:rPr>
            </w:pPr>
            <w:r w:rsidRPr="00497D2E">
              <w:rPr>
                <w:rFonts w:asciiTheme="minorHAnsi" w:hAnsiTheme="minorHAnsi" w:cstheme="minorHAnsi"/>
                <w:szCs w:val="20"/>
              </w:rPr>
              <w:t xml:space="preserve">Being aware of systems within school which support safeguarding e.g. safeguarding policy, behaviour policy, code of conduct, </w:t>
            </w:r>
            <w:r w:rsidR="005F022D" w:rsidRPr="00497D2E">
              <w:rPr>
                <w:rFonts w:asciiTheme="minorHAnsi" w:hAnsiTheme="minorHAnsi" w:cstheme="minorHAnsi"/>
                <w:szCs w:val="20"/>
              </w:rPr>
              <w:t xml:space="preserve">Child </w:t>
            </w:r>
            <w:r w:rsidRPr="00497D2E">
              <w:rPr>
                <w:rFonts w:asciiTheme="minorHAnsi" w:hAnsiTheme="minorHAnsi" w:cstheme="minorHAnsi"/>
                <w:szCs w:val="20"/>
              </w:rPr>
              <w:t>M</w:t>
            </w:r>
            <w:r w:rsidR="005F022D" w:rsidRPr="00497D2E">
              <w:rPr>
                <w:rFonts w:asciiTheme="minorHAnsi" w:hAnsiTheme="minorHAnsi" w:cstheme="minorHAnsi"/>
                <w:szCs w:val="20"/>
              </w:rPr>
              <w:t xml:space="preserve">issing (Absent) from </w:t>
            </w:r>
            <w:r w:rsidRPr="00497D2E">
              <w:rPr>
                <w:rFonts w:asciiTheme="minorHAnsi" w:hAnsiTheme="minorHAnsi" w:cstheme="minorHAnsi"/>
                <w:szCs w:val="20"/>
              </w:rPr>
              <w:t>E</w:t>
            </w:r>
            <w:r w:rsidR="005F022D" w:rsidRPr="00497D2E">
              <w:rPr>
                <w:rFonts w:asciiTheme="minorHAnsi" w:hAnsiTheme="minorHAnsi" w:cstheme="minorHAnsi"/>
                <w:szCs w:val="20"/>
              </w:rPr>
              <w:t>ducation (CME), online filtering and monitoring</w:t>
            </w:r>
          </w:p>
          <w:p w14:paraId="001D71BF" w14:textId="0C84EB47" w:rsidR="004D0469" w:rsidRPr="00497D2E" w:rsidRDefault="004D0469" w:rsidP="007F69FB">
            <w:pPr>
              <w:pStyle w:val="ListParagraph"/>
              <w:numPr>
                <w:ilvl w:val="0"/>
                <w:numId w:val="44"/>
              </w:numPr>
              <w:rPr>
                <w:rFonts w:asciiTheme="minorHAnsi" w:hAnsiTheme="minorHAnsi" w:cstheme="minorHAnsi"/>
                <w:szCs w:val="20"/>
              </w:rPr>
            </w:pPr>
            <w:r w:rsidRPr="00497D2E">
              <w:rPr>
                <w:rFonts w:asciiTheme="minorHAnsi" w:hAnsiTheme="minorHAnsi" w:cstheme="minorHAnsi"/>
                <w:szCs w:val="20"/>
              </w:rPr>
              <w:t>Attend</w:t>
            </w:r>
            <w:r w:rsidR="004363F2" w:rsidRPr="00497D2E">
              <w:rPr>
                <w:rFonts w:asciiTheme="minorHAnsi" w:hAnsiTheme="minorHAnsi" w:cstheme="minorHAnsi"/>
                <w:szCs w:val="20"/>
              </w:rPr>
              <w:t>ing regular</w:t>
            </w:r>
            <w:r w:rsidRPr="00497D2E">
              <w:rPr>
                <w:rFonts w:asciiTheme="minorHAnsi" w:hAnsiTheme="minorHAnsi" w:cstheme="minorHAnsi"/>
                <w:szCs w:val="20"/>
              </w:rPr>
              <w:t xml:space="preserve"> safeguarding and child protection training</w:t>
            </w:r>
            <w:r w:rsidR="004433C7" w:rsidRPr="00497D2E">
              <w:rPr>
                <w:rFonts w:asciiTheme="minorHAnsi" w:hAnsiTheme="minorHAnsi" w:cstheme="minorHAnsi"/>
                <w:szCs w:val="20"/>
              </w:rPr>
              <w:t>.</w:t>
            </w:r>
          </w:p>
          <w:p w14:paraId="71F00503" w14:textId="00804FC6" w:rsidR="004363F2" w:rsidRPr="00497D2E" w:rsidRDefault="004363F2" w:rsidP="007F69FB">
            <w:pPr>
              <w:pStyle w:val="ListParagraph"/>
              <w:numPr>
                <w:ilvl w:val="0"/>
                <w:numId w:val="44"/>
              </w:numPr>
              <w:rPr>
                <w:rFonts w:asciiTheme="minorHAnsi" w:hAnsiTheme="minorHAnsi" w:cstheme="minorHAnsi"/>
                <w:szCs w:val="20"/>
              </w:rPr>
            </w:pPr>
            <w:r w:rsidRPr="00497D2E">
              <w:rPr>
                <w:rFonts w:asciiTheme="minorHAnsi" w:hAnsiTheme="minorHAnsi" w:cstheme="minorHAnsi"/>
              </w:rPr>
              <w:t xml:space="preserve">Recognising that children missing </w:t>
            </w:r>
            <w:r w:rsidR="005F022D" w:rsidRPr="00497D2E">
              <w:rPr>
                <w:rFonts w:asciiTheme="minorHAnsi" w:hAnsiTheme="minorHAnsi" w:cstheme="minorHAnsi"/>
              </w:rPr>
              <w:t xml:space="preserve">from or absent from </w:t>
            </w:r>
            <w:r w:rsidRPr="00497D2E">
              <w:rPr>
                <w:rFonts w:asciiTheme="minorHAnsi" w:hAnsiTheme="minorHAnsi" w:cstheme="minorHAnsi"/>
              </w:rPr>
              <w:t>education can act as a vital warning sign to a range of safeguarding issues including neglect, sexual abuse and child sexual and criminal exploitation.</w:t>
            </w:r>
          </w:p>
          <w:p w14:paraId="5FAEF615" w14:textId="5D50D112" w:rsidR="00DE40C6" w:rsidRPr="00497D2E" w:rsidRDefault="00DE40C6" w:rsidP="00DE40C6">
            <w:pPr>
              <w:pStyle w:val="ListParagraph"/>
              <w:rPr>
                <w:rFonts w:asciiTheme="minorHAnsi" w:hAnsiTheme="minorHAnsi" w:cstheme="minorHAnsi"/>
                <w:szCs w:val="20"/>
              </w:rPr>
            </w:pPr>
          </w:p>
        </w:tc>
      </w:tr>
    </w:tbl>
    <w:p w14:paraId="5C2FD8AA" w14:textId="2FD52CB7" w:rsidR="00CB4152" w:rsidRPr="00497D2E" w:rsidRDefault="00FD4215" w:rsidP="0074029A">
      <w:pPr>
        <w:rPr>
          <w:rFonts w:asciiTheme="minorHAnsi" w:hAnsiTheme="minorHAnsi" w:cstheme="minorHAnsi"/>
          <w:szCs w:val="20"/>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09" behindDoc="0" locked="0" layoutInCell="1" allowOverlap="1" wp14:anchorId="373D6E17" wp14:editId="45B91752">
                <wp:simplePos x="0" y="0"/>
                <wp:positionH relativeFrom="margin">
                  <wp:align>right</wp:align>
                </wp:positionH>
                <wp:positionV relativeFrom="paragraph">
                  <wp:posOffset>272415</wp:posOffset>
                </wp:positionV>
                <wp:extent cx="6096000" cy="298450"/>
                <wp:effectExtent l="0" t="0" r="19050" b="2540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5BC6C730" w14:textId="355384D1" w:rsidR="002544C4" w:rsidRPr="00C95AE6" w:rsidRDefault="002544C4" w:rsidP="00197973">
                            <w:pPr>
                              <w:rPr>
                                <w:sz w:val="28"/>
                                <w:szCs w:val="28"/>
                              </w:rPr>
                            </w:pPr>
                            <w:r>
                              <w:rPr>
                                <w:sz w:val="28"/>
                                <w:szCs w:val="28"/>
                              </w:rPr>
                              <w:t>7. Confidentiality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3D6E17" id="_x0000_s1035" type="#_x0000_t202" style="position:absolute;margin-left:428.8pt;margin-top:21.45pt;width:480pt;height:23.5pt;z-index:251658309;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" fillcolor="#8db3e2 [1311]">
                <v:textbox>
                  <w:txbxContent>
                    <w:p w14:paraId="5BC6C730" w14:textId="355384D1" w:rsidR="002544C4" w:rsidRPr="00C95AE6" w:rsidRDefault="002544C4" w:rsidP="00197973">
                      <w:pPr>
                        <w:rPr>
                          <w:sz w:val="28"/>
                          <w:szCs w:val="28"/>
                        </w:rPr>
                      </w:pPr>
                      <w:r>
                        <w:rPr>
                          <w:sz w:val="28"/>
                          <w:szCs w:val="28"/>
                        </w:rPr>
                        <w:t>7. Confidentiality</w:t>
                      </w:r>
                    </w:p>
                  </w:txbxContent>
                </v:textbox>
                <w10:wrap type="square" anchorx="margin"/>
              </v:shape>
            </w:pict>
          </mc:Fallback>
        </mc:AlternateContent>
      </w:r>
    </w:p>
    <w:p w14:paraId="10529B73" w14:textId="6CAE2DF9" w:rsidR="003C4A50" w:rsidRPr="00497D2E" w:rsidRDefault="004F3951" w:rsidP="0092688E">
      <w:pPr>
        <w:pStyle w:val="ListParagraph"/>
        <w:numPr>
          <w:ilvl w:val="0"/>
          <w:numId w:val="5"/>
        </w:numPr>
        <w:rPr>
          <w:rFonts w:asciiTheme="minorHAnsi" w:hAnsiTheme="minorHAnsi" w:cstheme="minorHAnsi"/>
          <w:szCs w:val="20"/>
        </w:rPr>
      </w:pPr>
      <w:r w:rsidRPr="00497D2E">
        <w:rPr>
          <w:rFonts w:asciiTheme="minorHAnsi" w:hAnsiTheme="minorHAnsi" w:cstheme="minorHAnsi"/>
          <w:szCs w:val="20"/>
        </w:rPr>
        <w:t>Our s</w:t>
      </w:r>
      <w:r w:rsidR="0074029A" w:rsidRPr="00497D2E">
        <w:rPr>
          <w:rFonts w:asciiTheme="minorHAnsi" w:hAnsiTheme="minorHAnsi" w:cstheme="minorHAnsi"/>
          <w:szCs w:val="20"/>
        </w:rPr>
        <w:t xml:space="preserve">chool recognises that </w:t>
      </w:r>
      <w:proofErr w:type="gramStart"/>
      <w:r w:rsidR="0074029A" w:rsidRPr="00497D2E">
        <w:rPr>
          <w:rFonts w:asciiTheme="minorHAnsi" w:hAnsiTheme="minorHAnsi" w:cstheme="minorHAnsi"/>
          <w:szCs w:val="20"/>
        </w:rPr>
        <w:t>in order to</w:t>
      </w:r>
      <w:proofErr w:type="gramEnd"/>
      <w:r w:rsidR="0074029A" w:rsidRPr="00497D2E">
        <w:rPr>
          <w:rFonts w:asciiTheme="minorHAnsi" w:hAnsiTheme="minorHAnsi" w:cstheme="minorHAnsi"/>
          <w:szCs w:val="20"/>
        </w:rPr>
        <w:t xml:space="preserve"> effectively meet a child’s needs, safeguard their welfare and protect them from harm the school must contribute to inter-agency working in line with Working Toge</w:t>
      </w:r>
      <w:r w:rsidR="00665EAD" w:rsidRPr="00497D2E">
        <w:rPr>
          <w:rFonts w:asciiTheme="minorHAnsi" w:hAnsiTheme="minorHAnsi" w:cstheme="minorHAnsi"/>
          <w:szCs w:val="20"/>
        </w:rPr>
        <w:t>ther to Safeguard Children (2018</w:t>
      </w:r>
      <w:r w:rsidR="0074029A" w:rsidRPr="00497D2E">
        <w:rPr>
          <w:rFonts w:asciiTheme="minorHAnsi" w:hAnsiTheme="minorHAnsi" w:cstheme="minorHAnsi"/>
          <w:szCs w:val="20"/>
        </w:rPr>
        <w:t xml:space="preserve">) and share information between professionals and agencies where there are concerns. </w:t>
      </w:r>
    </w:p>
    <w:p w14:paraId="48A704B0" w14:textId="77777777" w:rsidR="0074029A" w:rsidRPr="00497D2E" w:rsidRDefault="0074029A" w:rsidP="0092688E">
      <w:pPr>
        <w:pStyle w:val="ListParagraph"/>
        <w:numPr>
          <w:ilvl w:val="0"/>
          <w:numId w:val="5"/>
        </w:numPr>
        <w:rPr>
          <w:rFonts w:asciiTheme="minorHAnsi" w:hAnsiTheme="minorHAnsi" w:cstheme="minorHAnsi"/>
          <w:szCs w:val="20"/>
        </w:rPr>
      </w:pPr>
      <w:r w:rsidRPr="00497D2E">
        <w:rPr>
          <w:rFonts w:asciiTheme="minorHAnsi" w:hAnsiTheme="minorHAnsi" w:cstheme="minorHAnsi"/>
          <w:szCs w:val="20"/>
        </w:rPr>
        <w:t xml:space="preserve">All staff must be aware that they have a professional responsibility to share information with other agencies </w:t>
      </w:r>
      <w:proofErr w:type="gramStart"/>
      <w:r w:rsidRPr="00497D2E">
        <w:rPr>
          <w:rFonts w:asciiTheme="minorHAnsi" w:hAnsiTheme="minorHAnsi" w:cstheme="minorHAnsi"/>
          <w:szCs w:val="20"/>
        </w:rPr>
        <w:t>in order to</w:t>
      </w:r>
      <w:proofErr w:type="gramEnd"/>
      <w:r w:rsidRPr="00497D2E">
        <w:rPr>
          <w:rFonts w:asciiTheme="minorHAnsi" w:hAnsiTheme="minorHAnsi" w:cstheme="minorHAnsi"/>
          <w:szCs w:val="20"/>
        </w:rPr>
        <w:t xml:space="preserve"> safeguard children and t</w:t>
      </w:r>
      <w:r w:rsidR="00EF6D2A" w:rsidRPr="00497D2E">
        <w:rPr>
          <w:rFonts w:asciiTheme="minorHAnsi" w:hAnsiTheme="minorHAnsi" w:cstheme="minorHAnsi"/>
          <w:szCs w:val="20"/>
        </w:rPr>
        <w:t>hat the Data Protection Act 2018</w:t>
      </w:r>
      <w:r w:rsidR="00EF6D2A" w:rsidRPr="00497D2E">
        <w:rPr>
          <w:rStyle w:val="FootnoteReference"/>
          <w:rFonts w:asciiTheme="minorHAnsi" w:hAnsiTheme="minorHAnsi" w:cstheme="minorHAnsi"/>
          <w:szCs w:val="20"/>
        </w:rPr>
        <w:footnoteReference w:id="4"/>
      </w:r>
      <w:r w:rsidRPr="00497D2E">
        <w:rPr>
          <w:rFonts w:asciiTheme="minorHAnsi" w:hAnsiTheme="minorHAnsi" w:cstheme="minorHAnsi"/>
          <w:szCs w:val="20"/>
        </w:rPr>
        <w:t xml:space="preserve"> is not a barrier to sharing information where the failure to do so would place a child at risk of harm.</w:t>
      </w:r>
    </w:p>
    <w:p w14:paraId="4A6BC2C2" w14:textId="77777777" w:rsidR="0074029A" w:rsidRPr="00497D2E" w:rsidRDefault="0074029A" w:rsidP="0092688E">
      <w:pPr>
        <w:pStyle w:val="ListParagraph"/>
        <w:numPr>
          <w:ilvl w:val="0"/>
          <w:numId w:val="5"/>
        </w:numPr>
        <w:rPr>
          <w:rFonts w:asciiTheme="minorHAnsi" w:hAnsiTheme="minorHAnsi" w:cstheme="minorHAnsi"/>
          <w:szCs w:val="20"/>
        </w:rPr>
      </w:pPr>
      <w:r w:rsidRPr="00497D2E">
        <w:rPr>
          <w:rFonts w:asciiTheme="minorHAnsi" w:hAnsiTheme="minorHAnsi" w:cstheme="minorHAnsi"/>
          <w:szCs w:val="20"/>
        </w:rPr>
        <w:t>All staff must be aware that they cannot promise a child to keep secrets which might compromise the child’s safety or wellbeing.</w:t>
      </w:r>
    </w:p>
    <w:p w14:paraId="231B58C1" w14:textId="48D6A943" w:rsidR="0074029A" w:rsidRPr="00497D2E" w:rsidRDefault="0074029A" w:rsidP="0092688E">
      <w:pPr>
        <w:pStyle w:val="ListParagraph"/>
        <w:numPr>
          <w:ilvl w:val="0"/>
          <w:numId w:val="5"/>
        </w:numPr>
        <w:rPr>
          <w:rFonts w:asciiTheme="minorHAnsi" w:hAnsiTheme="minorHAnsi" w:cstheme="minorHAnsi"/>
          <w:szCs w:val="20"/>
        </w:rPr>
      </w:pPr>
      <w:r w:rsidRPr="00497D2E">
        <w:rPr>
          <w:rFonts w:asciiTheme="minorHAnsi" w:hAnsiTheme="minorHAnsi" w:cstheme="minorHAnsi"/>
          <w:szCs w:val="20"/>
        </w:rPr>
        <w:t xml:space="preserve">However, we also recognise that all matters relating to child protection are personal to children and families. Therefore, in this respect they are confidential and the Headteacher or DSLs will only disclose information about a child to other members of staff on a </w:t>
      </w:r>
      <w:r w:rsidR="00CB4152" w:rsidRPr="00497D2E">
        <w:rPr>
          <w:rFonts w:asciiTheme="minorHAnsi" w:hAnsiTheme="minorHAnsi" w:cstheme="minorHAnsi"/>
          <w:szCs w:val="20"/>
        </w:rPr>
        <w:t>need-to-know</w:t>
      </w:r>
      <w:r w:rsidRPr="00497D2E">
        <w:rPr>
          <w:rFonts w:asciiTheme="minorHAnsi" w:hAnsiTheme="minorHAnsi" w:cstheme="minorHAnsi"/>
          <w:szCs w:val="20"/>
        </w:rPr>
        <w:t xml:space="preserve"> basis.</w:t>
      </w:r>
    </w:p>
    <w:p w14:paraId="0BA88488" w14:textId="211A4A01" w:rsidR="003C4A50" w:rsidRPr="00497D2E" w:rsidRDefault="0074029A" w:rsidP="0092688E">
      <w:pPr>
        <w:pStyle w:val="ListParagraph"/>
        <w:numPr>
          <w:ilvl w:val="0"/>
          <w:numId w:val="5"/>
        </w:numPr>
        <w:rPr>
          <w:rFonts w:asciiTheme="minorHAnsi" w:hAnsiTheme="minorHAnsi" w:cstheme="minorHAnsi"/>
          <w:szCs w:val="20"/>
        </w:rPr>
      </w:pPr>
      <w:r w:rsidRPr="00497D2E">
        <w:rPr>
          <w:rFonts w:asciiTheme="minorHAnsi" w:hAnsiTheme="minorHAnsi" w:cstheme="minorHAnsi"/>
          <w:szCs w:val="20"/>
        </w:rPr>
        <w:t>We will always undertake to share our intention to refer a child to</w:t>
      </w:r>
      <w:r w:rsidR="00620955" w:rsidRPr="00497D2E">
        <w:rPr>
          <w:rFonts w:asciiTheme="minorHAnsi" w:hAnsiTheme="minorHAnsi" w:cstheme="minorHAnsi"/>
          <w:szCs w:val="20"/>
        </w:rPr>
        <w:t xml:space="preserve"> the</w:t>
      </w:r>
      <w:r w:rsidRPr="00497D2E">
        <w:rPr>
          <w:rFonts w:asciiTheme="minorHAnsi" w:hAnsiTheme="minorHAnsi" w:cstheme="minorHAnsi"/>
          <w:szCs w:val="20"/>
        </w:rPr>
        <w:t xml:space="preserve"> </w:t>
      </w:r>
      <w:r w:rsidR="00617162" w:rsidRPr="00497D2E">
        <w:rPr>
          <w:rFonts w:asciiTheme="minorHAnsi" w:hAnsiTheme="minorHAnsi" w:cstheme="minorHAnsi"/>
          <w:szCs w:val="20"/>
        </w:rPr>
        <w:t xml:space="preserve">Local Authority Safeguarding Hub </w:t>
      </w:r>
      <w:r w:rsidRPr="00497D2E">
        <w:rPr>
          <w:rFonts w:asciiTheme="minorHAnsi" w:hAnsiTheme="minorHAnsi" w:cstheme="minorHAnsi"/>
          <w:szCs w:val="20"/>
        </w:rPr>
        <w:t xml:space="preserve">with their parents /carers unless to do so could put the child at greater risk of </w:t>
      </w:r>
      <w:r w:rsidR="005C66BD" w:rsidRPr="00497D2E">
        <w:rPr>
          <w:rFonts w:asciiTheme="minorHAnsi" w:hAnsiTheme="minorHAnsi" w:cstheme="minorHAnsi"/>
          <w:szCs w:val="20"/>
        </w:rPr>
        <w:t>harm or</w:t>
      </w:r>
      <w:r w:rsidRPr="00497D2E">
        <w:rPr>
          <w:rFonts w:asciiTheme="minorHAnsi" w:hAnsiTheme="minorHAnsi" w:cstheme="minorHAnsi"/>
          <w:szCs w:val="20"/>
        </w:rPr>
        <w:t xml:space="preserve"> impede a criminal investigation. If in doubt, we will </w:t>
      </w:r>
      <w:r w:rsidR="00960F8E" w:rsidRPr="00497D2E">
        <w:rPr>
          <w:rFonts w:asciiTheme="minorHAnsi" w:hAnsiTheme="minorHAnsi" w:cstheme="minorHAnsi"/>
          <w:szCs w:val="20"/>
        </w:rPr>
        <w:t xml:space="preserve">contact the </w:t>
      </w:r>
      <w:r w:rsidR="00617162" w:rsidRPr="00497D2E">
        <w:rPr>
          <w:rFonts w:asciiTheme="minorHAnsi" w:hAnsiTheme="minorHAnsi" w:cstheme="minorHAnsi"/>
          <w:szCs w:val="20"/>
        </w:rPr>
        <w:t xml:space="preserve">Local Authority Safeguarding </w:t>
      </w:r>
      <w:r w:rsidR="00960F8E" w:rsidRPr="00497D2E">
        <w:rPr>
          <w:rFonts w:asciiTheme="minorHAnsi" w:hAnsiTheme="minorHAnsi" w:cstheme="minorHAnsi"/>
          <w:szCs w:val="20"/>
        </w:rPr>
        <w:t>consultation line</w:t>
      </w:r>
      <w:r w:rsidRPr="00497D2E">
        <w:rPr>
          <w:rFonts w:asciiTheme="minorHAnsi" w:hAnsiTheme="minorHAnsi" w:cstheme="minorHAnsi"/>
          <w:szCs w:val="20"/>
        </w:rPr>
        <w:t>.</w:t>
      </w:r>
    </w:p>
    <w:p w14:paraId="2FCDE57B" w14:textId="5DF53098" w:rsidR="00F24B7B" w:rsidRPr="00497D2E" w:rsidRDefault="00085F1B" w:rsidP="00197973">
      <w:pPr>
        <w:pStyle w:val="ListParagraph"/>
        <w:numPr>
          <w:ilvl w:val="0"/>
          <w:numId w:val="5"/>
        </w:numPr>
        <w:rPr>
          <w:rFonts w:asciiTheme="minorHAnsi" w:hAnsiTheme="minorHAnsi" w:cstheme="minorHAnsi"/>
          <w:szCs w:val="20"/>
        </w:rPr>
      </w:pPr>
      <w:r w:rsidRPr="00497D2E">
        <w:rPr>
          <w:rFonts w:asciiTheme="minorHAnsi" w:hAnsiTheme="minorHAnsi" w:cstheme="minorHAnsi"/>
          <w:szCs w:val="20"/>
        </w:rPr>
        <w:t xml:space="preserve">In line with </w:t>
      </w:r>
      <w:proofErr w:type="spellStart"/>
      <w:r w:rsidR="00CE6731" w:rsidRPr="00497D2E">
        <w:rPr>
          <w:rFonts w:asciiTheme="minorHAnsi" w:hAnsiTheme="minorHAnsi" w:cstheme="minorHAnsi"/>
          <w:szCs w:val="20"/>
        </w:rPr>
        <w:t>KCSiE</w:t>
      </w:r>
      <w:proofErr w:type="spellEnd"/>
      <w:r w:rsidR="00CE6731" w:rsidRPr="00497D2E">
        <w:rPr>
          <w:rFonts w:asciiTheme="minorHAnsi" w:hAnsiTheme="minorHAnsi" w:cstheme="minorHAnsi"/>
          <w:szCs w:val="20"/>
        </w:rPr>
        <w:t xml:space="preserve"> all children’s safeguarding files will be kept confidential and stored securely.  Safeguarding files will be kept separate from pu</w:t>
      </w:r>
      <w:r w:rsidR="00E23B8A" w:rsidRPr="00497D2E">
        <w:rPr>
          <w:rFonts w:asciiTheme="minorHAnsi" w:hAnsiTheme="minorHAnsi" w:cstheme="minorHAnsi"/>
          <w:szCs w:val="20"/>
        </w:rPr>
        <w:t>pils’ schools’ files.</w:t>
      </w:r>
    </w:p>
    <w:p w14:paraId="1D75F974" w14:textId="1CB3B8B6" w:rsidR="003C5E0F" w:rsidRPr="00497D2E" w:rsidRDefault="008B69FA" w:rsidP="00420E7E">
      <w:pPr>
        <w:rPr>
          <w:rFonts w:asciiTheme="minorHAnsi" w:hAnsiTheme="minorHAnsi" w:cstheme="minorHAnsi"/>
          <w:szCs w:val="20"/>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10" behindDoc="0" locked="0" layoutInCell="1" allowOverlap="1" wp14:anchorId="6EF43D72" wp14:editId="5E6B54FE">
                <wp:simplePos x="0" y="0"/>
                <wp:positionH relativeFrom="margin">
                  <wp:align>left</wp:align>
                </wp:positionH>
                <wp:positionV relativeFrom="paragraph">
                  <wp:posOffset>0</wp:posOffset>
                </wp:positionV>
                <wp:extent cx="6096000" cy="298450"/>
                <wp:effectExtent l="0" t="0" r="19050" b="2540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7C4D5A36" w14:textId="374ADE2C" w:rsidR="002544C4" w:rsidRPr="00C95AE6" w:rsidRDefault="002544C4" w:rsidP="00197973">
                            <w:pPr>
                              <w:rPr>
                                <w:sz w:val="28"/>
                                <w:szCs w:val="28"/>
                              </w:rPr>
                            </w:pPr>
                            <w:r>
                              <w:rPr>
                                <w:sz w:val="28"/>
                                <w:szCs w:val="28"/>
                              </w:rPr>
                              <w:t>8. Recognising and Responding to Safeguarding Concerns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F43D72" id="_x0000_s1036" type="#_x0000_t202" style="position:absolute;margin-left:0;margin-top:0;width:480pt;height:23.5pt;z-index:25165831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" fillcolor="#8db3e2 [1311]">
                <v:textbox>
                  <w:txbxContent>
                    <w:p w14:paraId="7C4D5A36" w14:textId="374ADE2C" w:rsidR="002544C4" w:rsidRPr="00C95AE6" w:rsidRDefault="002544C4" w:rsidP="00197973">
                      <w:pPr>
                        <w:rPr>
                          <w:sz w:val="28"/>
                          <w:szCs w:val="28"/>
                        </w:rPr>
                      </w:pPr>
                      <w:r>
                        <w:rPr>
                          <w:sz w:val="28"/>
                          <w:szCs w:val="28"/>
                        </w:rPr>
                        <w:t>8. Recognising and Responding to Safeguarding Concerns</w:t>
                      </w:r>
                    </w:p>
                  </w:txbxContent>
                </v:textbox>
                <w10:wrap type="square" anchorx="margin"/>
              </v:shape>
            </w:pict>
          </mc:Fallback>
        </mc:AlternateContent>
      </w:r>
      <w:r w:rsidR="00D17B8E" w:rsidRPr="00497D2E">
        <w:rPr>
          <w:rFonts w:asciiTheme="minorHAnsi" w:hAnsiTheme="minorHAnsi" w:cstheme="minorHAnsi"/>
          <w:b/>
          <w:bCs/>
          <w:color w:val="0070C0"/>
          <w:sz w:val="24"/>
          <w:szCs w:val="20"/>
        </w:rPr>
        <w:t>Recognise</w:t>
      </w:r>
      <w:r w:rsidR="003C5E0F" w:rsidRPr="00497D2E">
        <w:rPr>
          <w:rFonts w:asciiTheme="minorHAnsi" w:hAnsiTheme="minorHAnsi" w:cstheme="minorHAnsi"/>
          <w:b/>
          <w:bCs/>
          <w:color w:val="0070C0"/>
          <w:sz w:val="24"/>
          <w:szCs w:val="20"/>
        </w:rPr>
        <w:t>:</w:t>
      </w:r>
    </w:p>
    <w:p w14:paraId="17B9A7DB" w14:textId="6EBEA2DE" w:rsidR="00420E7E" w:rsidRPr="00497D2E" w:rsidRDefault="00420E7E" w:rsidP="00420E7E">
      <w:pPr>
        <w:rPr>
          <w:rFonts w:asciiTheme="minorHAnsi" w:hAnsiTheme="minorHAnsi" w:cstheme="minorHAnsi"/>
          <w:szCs w:val="20"/>
        </w:rPr>
      </w:pPr>
      <w:r w:rsidRPr="00497D2E">
        <w:rPr>
          <w:rFonts w:asciiTheme="minorHAnsi" w:hAnsiTheme="minorHAnsi" w:cstheme="minorHAnsi"/>
          <w:szCs w:val="20"/>
        </w:rPr>
        <w:t>Any child</w:t>
      </w:r>
      <w:r w:rsidR="004363F2" w:rsidRPr="00497D2E">
        <w:rPr>
          <w:rFonts w:asciiTheme="minorHAnsi" w:hAnsiTheme="minorHAnsi" w:cstheme="minorHAnsi"/>
          <w:szCs w:val="20"/>
        </w:rPr>
        <w:t>,</w:t>
      </w:r>
      <w:r w:rsidRPr="00497D2E">
        <w:rPr>
          <w:rFonts w:asciiTheme="minorHAnsi" w:hAnsiTheme="minorHAnsi" w:cstheme="minorHAnsi"/>
          <w:szCs w:val="20"/>
        </w:rPr>
        <w:t xml:space="preserve"> in any family</w:t>
      </w:r>
      <w:r w:rsidR="004363F2" w:rsidRPr="00497D2E">
        <w:rPr>
          <w:rFonts w:asciiTheme="minorHAnsi" w:hAnsiTheme="minorHAnsi" w:cstheme="minorHAnsi"/>
          <w:szCs w:val="20"/>
        </w:rPr>
        <w:t>,</w:t>
      </w:r>
      <w:r w:rsidRPr="00497D2E">
        <w:rPr>
          <w:rFonts w:asciiTheme="minorHAnsi" w:hAnsiTheme="minorHAnsi" w:cstheme="minorHAnsi"/>
          <w:szCs w:val="20"/>
        </w:rPr>
        <w:t xml:space="preserve"> in any school</w:t>
      </w:r>
      <w:r w:rsidR="00892EA5" w:rsidRPr="00497D2E">
        <w:rPr>
          <w:rFonts w:asciiTheme="minorHAnsi" w:hAnsiTheme="minorHAnsi" w:cstheme="minorHAnsi"/>
          <w:szCs w:val="20"/>
        </w:rPr>
        <w:t>,</w:t>
      </w:r>
      <w:r w:rsidRPr="00497D2E">
        <w:rPr>
          <w:rFonts w:asciiTheme="minorHAnsi" w:hAnsiTheme="minorHAnsi" w:cstheme="minorHAnsi"/>
          <w:szCs w:val="20"/>
        </w:rPr>
        <w:t xml:space="preserve"> could become a victim of abuse. Staff should always maintain an attitude of </w:t>
      </w:r>
      <w:r w:rsidRPr="00497D2E">
        <w:rPr>
          <w:rFonts w:asciiTheme="minorHAnsi" w:hAnsiTheme="minorHAnsi" w:cstheme="minorHAnsi"/>
          <w:b/>
          <w:bCs/>
          <w:szCs w:val="20"/>
        </w:rPr>
        <w:t>“It could happen here”.</w:t>
      </w:r>
      <w:r w:rsidRPr="00497D2E">
        <w:rPr>
          <w:rFonts w:asciiTheme="minorHAnsi" w:hAnsiTheme="minorHAnsi" w:cstheme="minorHAnsi"/>
          <w:szCs w:val="20"/>
        </w:rPr>
        <w:t xml:space="preserve">  We also recognise that abuse, neglect and safeguarding issues are complex and are rarely standalone events that can be covered by one definition or label. Staff are aware that in most cases multiple issues will overlap one another.</w:t>
      </w:r>
      <w:r w:rsidR="00815196" w:rsidRPr="00497D2E">
        <w:rPr>
          <w:rFonts w:asciiTheme="minorHAnsi" w:hAnsiTheme="minorHAnsi" w:cstheme="minorHAnsi"/>
          <w:szCs w:val="20"/>
        </w:rPr>
        <w:t xml:space="preserve"> Staff understand </w:t>
      </w:r>
      <w:proofErr w:type="gramStart"/>
      <w:r w:rsidR="00815196" w:rsidRPr="00497D2E">
        <w:rPr>
          <w:rFonts w:asciiTheme="minorHAnsi" w:hAnsiTheme="minorHAnsi" w:cstheme="minorHAnsi"/>
          <w:szCs w:val="20"/>
        </w:rPr>
        <w:t>that:-</w:t>
      </w:r>
      <w:proofErr w:type="gramEnd"/>
      <w:r w:rsidR="00815196" w:rsidRPr="00497D2E">
        <w:rPr>
          <w:rFonts w:asciiTheme="minorHAnsi" w:hAnsiTheme="minorHAnsi" w:cstheme="minorHAnsi"/>
          <w:szCs w:val="20"/>
        </w:rPr>
        <w:t xml:space="preserve"> </w:t>
      </w:r>
    </w:p>
    <w:p w14:paraId="3973CE7B" w14:textId="12A91285" w:rsidR="0074029A" w:rsidRPr="00497D2E" w:rsidRDefault="0074029A" w:rsidP="0092688E">
      <w:pPr>
        <w:pStyle w:val="ListParagraph"/>
        <w:numPr>
          <w:ilvl w:val="0"/>
          <w:numId w:val="6"/>
        </w:numPr>
        <w:rPr>
          <w:rFonts w:asciiTheme="minorHAnsi" w:hAnsiTheme="minorHAnsi" w:cstheme="minorHAnsi"/>
          <w:szCs w:val="20"/>
        </w:rPr>
      </w:pPr>
      <w:r w:rsidRPr="00497D2E">
        <w:rPr>
          <w:rFonts w:asciiTheme="minorHAnsi" w:hAnsiTheme="minorHAnsi" w:cstheme="minorHAnsi"/>
          <w:szCs w:val="20"/>
        </w:rPr>
        <w:t xml:space="preserve">Abuse and neglect are forms of maltreatment of a child. Somebody may abuse or neglect a child by inflicting harm or by failing to act to prevent harm. Children may be abused in the family or in an institutional or community setting by those known to </w:t>
      </w:r>
      <w:r w:rsidR="001647C7" w:rsidRPr="00497D2E">
        <w:rPr>
          <w:rFonts w:asciiTheme="minorHAnsi" w:hAnsiTheme="minorHAnsi" w:cstheme="minorHAnsi"/>
          <w:szCs w:val="20"/>
        </w:rPr>
        <w:t xml:space="preserve">them or, more rarely, by others.  </w:t>
      </w:r>
      <w:r w:rsidR="00F62A64" w:rsidRPr="00497D2E">
        <w:rPr>
          <w:rFonts w:asciiTheme="minorHAnsi" w:hAnsiTheme="minorHAnsi" w:cstheme="minorHAnsi"/>
          <w:szCs w:val="20"/>
        </w:rPr>
        <w:t xml:space="preserve">Abuse can take place wholly online, or technology may be used to facilitate </w:t>
      </w:r>
      <w:r w:rsidR="00420E7E" w:rsidRPr="00497D2E">
        <w:rPr>
          <w:rFonts w:asciiTheme="minorHAnsi" w:hAnsiTheme="minorHAnsi" w:cstheme="minorHAnsi"/>
          <w:szCs w:val="20"/>
        </w:rPr>
        <w:t>offline</w:t>
      </w:r>
      <w:r w:rsidR="00F62A64" w:rsidRPr="00497D2E">
        <w:rPr>
          <w:rFonts w:asciiTheme="minorHAnsi" w:hAnsiTheme="minorHAnsi" w:cstheme="minorHAnsi"/>
          <w:szCs w:val="20"/>
        </w:rPr>
        <w:t xml:space="preserve"> abuse. </w:t>
      </w:r>
      <w:r w:rsidRPr="00497D2E">
        <w:rPr>
          <w:rFonts w:asciiTheme="minorHAnsi" w:hAnsiTheme="minorHAnsi" w:cstheme="minorHAnsi"/>
          <w:szCs w:val="20"/>
        </w:rPr>
        <w:t xml:space="preserve"> They may be abused by an adult or adults or by another child or children. </w:t>
      </w:r>
    </w:p>
    <w:p w14:paraId="2AC5280A" w14:textId="3FD962A7" w:rsidR="005565D6" w:rsidRPr="00497D2E" w:rsidRDefault="005565D6" w:rsidP="0092688E">
      <w:pPr>
        <w:pStyle w:val="ListParagraph"/>
        <w:numPr>
          <w:ilvl w:val="0"/>
          <w:numId w:val="6"/>
        </w:numPr>
        <w:rPr>
          <w:rFonts w:asciiTheme="minorHAnsi" w:hAnsiTheme="minorHAnsi" w:cstheme="minorHAnsi"/>
          <w:szCs w:val="20"/>
        </w:rPr>
      </w:pPr>
      <w:r w:rsidRPr="00497D2E">
        <w:rPr>
          <w:rFonts w:asciiTheme="minorHAnsi" w:hAnsiTheme="minorHAnsi" w:cstheme="minorHAnsi"/>
          <w:szCs w:val="20"/>
        </w:rPr>
        <w:t>Abuse and Neglect may also take place outside of the home, contextual safeguarding, and this may include (but not limited to), sexual exploitation criminal exploitation, serious youth violence, radicalisation.</w:t>
      </w:r>
    </w:p>
    <w:p w14:paraId="11AA69BA" w14:textId="012D6934" w:rsidR="009065BC" w:rsidRPr="00497D2E" w:rsidRDefault="00815196" w:rsidP="0092688E">
      <w:pPr>
        <w:pStyle w:val="ListParagraph"/>
        <w:numPr>
          <w:ilvl w:val="0"/>
          <w:numId w:val="6"/>
        </w:numPr>
        <w:rPr>
          <w:rFonts w:asciiTheme="minorHAnsi" w:hAnsiTheme="minorHAnsi" w:cstheme="minorHAnsi"/>
          <w:szCs w:val="20"/>
        </w:rPr>
      </w:pPr>
      <w:r w:rsidRPr="00497D2E">
        <w:rPr>
          <w:rFonts w:asciiTheme="minorHAnsi" w:hAnsiTheme="minorHAnsi" w:cstheme="minorHAnsi"/>
          <w:szCs w:val="20"/>
        </w:rPr>
        <w:t>B</w:t>
      </w:r>
      <w:r w:rsidR="009065BC" w:rsidRPr="00497D2E">
        <w:rPr>
          <w:rFonts w:asciiTheme="minorHAnsi" w:hAnsiTheme="minorHAnsi" w:cstheme="minorHAnsi"/>
          <w:szCs w:val="20"/>
        </w:rPr>
        <w:t>ehaviours linked to drug taking, alcohol abuse, truanting and sexting put children in danger and that safeguarding issues can manifest themselves via child-on-child abuse.</w:t>
      </w:r>
    </w:p>
    <w:p w14:paraId="24BE9116" w14:textId="77777777" w:rsidR="00D17B8E" w:rsidRPr="00497D2E" w:rsidRDefault="00D17B8E" w:rsidP="00D17B8E">
      <w:pPr>
        <w:pStyle w:val="ListParagraph"/>
        <w:numPr>
          <w:ilvl w:val="0"/>
          <w:numId w:val="6"/>
        </w:numPr>
        <w:rPr>
          <w:rFonts w:asciiTheme="minorHAnsi" w:hAnsiTheme="minorHAnsi" w:cstheme="minorHAnsi"/>
          <w:szCs w:val="20"/>
        </w:rPr>
      </w:pPr>
      <w:r w:rsidRPr="00497D2E">
        <w:rPr>
          <w:rFonts w:asciiTheme="minorHAnsi" w:hAnsiTheme="minorHAnsi" w:cstheme="minorHAnsi"/>
          <w:szCs w:val="20"/>
        </w:rPr>
        <w:t>There will be occasions when staff may suspect that a pupil may be at risk but have no ‘real’ evidence. The pupil’s behaviour may have changed, their artwork could be bizarre, and they may write stories or poetry that reveal confusion or distress, or physical or inconclusive signs may have been noticed.</w:t>
      </w:r>
    </w:p>
    <w:p w14:paraId="755F0B71" w14:textId="13D5C1F7" w:rsidR="00D17B8E" w:rsidRPr="00497D2E" w:rsidRDefault="00D17B8E" w:rsidP="00815196">
      <w:pPr>
        <w:pStyle w:val="ListParagraph"/>
        <w:numPr>
          <w:ilvl w:val="0"/>
          <w:numId w:val="6"/>
        </w:numPr>
        <w:rPr>
          <w:rFonts w:asciiTheme="minorHAnsi" w:hAnsiTheme="minorHAnsi" w:cstheme="minorHAnsi"/>
          <w:szCs w:val="20"/>
        </w:rPr>
      </w:pPr>
      <w:r w:rsidRPr="00497D2E">
        <w:rPr>
          <w:rFonts w:asciiTheme="minorHAnsi" w:hAnsiTheme="minorHAnsi" w:cstheme="minorHAnsi"/>
          <w:szCs w:val="20"/>
        </w:rPr>
        <w:t xml:space="preserve">the signs may be due to a variety of factors, for example, a parent has moved out, a pet has died, a grandparent is very ill, or an accident has occurred. However, they may also indicate a child is being abused or </w:t>
      </w:r>
      <w:proofErr w:type="gramStart"/>
      <w:r w:rsidRPr="00497D2E">
        <w:rPr>
          <w:rFonts w:asciiTheme="minorHAnsi" w:hAnsiTheme="minorHAnsi" w:cstheme="minorHAnsi"/>
          <w:szCs w:val="20"/>
        </w:rPr>
        <w:t>is in need of</w:t>
      </w:r>
      <w:proofErr w:type="gramEnd"/>
      <w:r w:rsidRPr="00497D2E">
        <w:rPr>
          <w:rFonts w:asciiTheme="minorHAnsi" w:hAnsiTheme="minorHAnsi" w:cstheme="minorHAnsi"/>
          <w:szCs w:val="20"/>
        </w:rPr>
        <w:t xml:space="preserve"> safeguarding.</w:t>
      </w:r>
      <w:r w:rsidR="00815196" w:rsidRPr="00497D2E">
        <w:rPr>
          <w:rFonts w:asciiTheme="minorHAnsi" w:hAnsiTheme="minorHAnsi" w:cstheme="minorHAnsi"/>
          <w:szCs w:val="20"/>
        </w:rPr>
        <w:t xml:space="preserve"> </w:t>
      </w:r>
      <w:r w:rsidRPr="00497D2E">
        <w:rPr>
          <w:rFonts w:asciiTheme="minorHAnsi" w:hAnsiTheme="minorHAnsi" w:cstheme="minorHAnsi"/>
          <w:szCs w:val="20"/>
        </w:rPr>
        <w:t>In these circumstances staff will try to give the child the opportunity to talk. It is fine for staff to ask the pupil if they are OK or if they can help in any way.</w:t>
      </w:r>
    </w:p>
    <w:p w14:paraId="19C7E476" w14:textId="52879BAB" w:rsidR="00197973" w:rsidRPr="00497D2E" w:rsidRDefault="00197973" w:rsidP="00617162">
      <w:pPr>
        <w:rPr>
          <w:rFonts w:asciiTheme="minorHAnsi" w:hAnsiTheme="minorHAnsi" w:cstheme="minorHAnsi"/>
          <w:b/>
          <w:szCs w:val="20"/>
        </w:rPr>
      </w:pPr>
      <w:r w:rsidRPr="00497D2E">
        <w:rPr>
          <w:rFonts w:asciiTheme="minorHAnsi" w:hAnsiTheme="minorHAnsi" w:cstheme="minorHAnsi"/>
          <w:b/>
          <w:szCs w:val="20"/>
        </w:rPr>
        <w:t>Recognising Indicators of abuse:</w:t>
      </w:r>
    </w:p>
    <w:tbl>
      <w:tblPr>
        <w:tblStyle w:val="TableGrid"/>
        <w:tblW w:w="0" w:type="auto"/>
        <w:tblInd w:w="-431" w:type="dxa"/>
        <w:tblLook w:val="04A0" w:firstRow="1" w:lastRow="0" w:firstColumn="1" w:lastColumn="0" w:noHBand="0" w:noVBand="1"/>
      </w:tblPr>
      <w:tblGrid>
        <w:gridCol w:w="2497"/>
        <w:gridCol w:w="2388"/>
        <w:gridCol w:w="2419"/>
        <w:gridCol w:w="2621"/>
      </w:tblGrid>
      <w:tr w:rsidR="00197973" w:rsidRPr="00497D2E" w14:paraId="07CB4103" w14:textId="77777777" w:rsidTr="00AD1041">
        <w:tc>
          <w:tcPr>
            <w:tcW w:w="2497" w:type="dxa"/>
            <w:shd w:val="clear" w:color="auto" w:fill="FFFF00"/>
          </w:tcPr>
          <w:p w14:paraId="62885AB9" w14:textId="77777777" w:rsidR="00197973" w:rsidRPr="00497D2E" w:rsidRDefault="00197973" w:rsidP="00AB4084">
            <w:pPr>
              <w:spacing w:after="160" w:line="259" w:lineRule="auto"/>
              <w:rPr>
                <w:rFonts w:asciiTheme="minorHAnsi" w:hAnsiTheme="minorHAnsi" w:cstheme="minorHAnsi"/>
                <w:sz w:val="16"/>
              </w:rPr>
            </w:pPr>
            <w:r w:rsidRPr="00497D2E">
              <w:rPr>
                <w:rFonts w:asciiTheme="minorHAnsi" w:hAnsiTheme="minorHAnsi" w:cstheme="minorHAnsi"/>
                <w:b/>
                <w:bCs/>
                <w:sz w:val="16"/>
              </w:rPr>
              <w:t>Neglect</w:t>
            </w:r>
          </w:p>
          <w:p w14:paraId="240D6245" w14:textId="77777777" w:rsidR="00197973" w:rsidRPr="00497D2E" w:rsidRDefault="00197973" w:rsidP="007F69FB">
            <w:pPr>
              <w:numPr>
                <w:ilvl w:val="0"/>
                <w:numId w:val="52"/>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Tired/listless</w:t>
            </w:r>
          </w:p>
          <w:p w14:paraId="307FBC98" w14:textId="77777777" w:rsidR="00197973" w:rsidRPr="00497D2E" w:rsidRDefault="00197973" w:rsidP="007F69FB">
            <w:pPr>
              <w:numPr>
                <w:ilvl w:val="0"/>
                <w:numId w:val="52"/>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Unkempt</w:t>
            </w:r>
          </w:p>
          <w:p w14:paraId="2F72F0A8" w14:textId="77777777" w:rsidR="00197973" w:rsidRPr="00497D2E" w:rsidRDefault="00197973" w:rsidP="007F69FB">
            <w:pPr>
              <w:numPr>
                <w:ilvl w:val="0"/>
                <w:numId w:val="52"/>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Poor hygiene</w:t>
            </w:r>
          </w:p>
          <w:p w14:paraId="678723E9" w14:textId="77777777" w:rsidR="00197973" w:rsidRPr="00497D2E" w:rsidRDefault="00197973" w:rsidP="007F69FB">
            <w:pPr>
              <w:numPr>
                <w:ilvl w:val="0"/>
                <w:numId w:val="52"/>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Untreated medical conditions</w:t>
            </w:r>
          </w:p>
          <w:p w14:paraId="46799B67" w14:textId="77777777" w:rsidR="00197973" w:rsidRPr="00497D2E" w:rsidRDefault="00197973" w:rsidP="007F69FB">
            <w:pPr>
              <w:numPr>
                <w:ilvl w:val="0"/>
                <w:numId w:val="52"/>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Medical appointments missed</w:t>
            </w:r>
          </w:p>
          <w:p w14:paraId="424B9EA0" w14:textId="77777777" w:rsidR="00197973" w:rsidRPr="00497D2E" w:rsidRDefault="00197973" w:rsidP="007F69FB">
            <w:pPr>
              <w:numPr>
                <w:ilvl w:val="0"/>
                <w:numId w:val="52"/>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Constantly hungry or stealing food</w:t>
            </w:r>
          </w:p>
          <w:p w14:paraId="6A1142A7" w14:textId="77777777" w:rsidR="00197973" w:rsidRPr="00497D2E" w:rsidRDefault="00197973" w:rsidP="007F69FB">
            <w:pPr>
              <w:numPr>
                <w:ilvl w:val="0"/>
                <w:numId w:val="52"/>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Over eats when food is available</w:t>
            </w:r>
          </w:p>
          <w:p w14:paraId="3336FB67" w14:textId="77777777" w:rsidR="00197973" w:rsidRPr="00497D2E" w:rsidRDefault="00197973" w:rsidP="007F69FB">
            <w:pPr>
              <w:numPr>
                <w:ilvl w:val="0"/>
                <w:numId w:val="52"/>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Poor growth</w:t>
            </w:r>
          </w:p>
          <w:p w14:paraId="5F57661F" w14:textId="77777777" w:rsidR="00197973" w:rsidRPr="00497D2E" w:rsidRDefault="00197973" w:rsidP="007F69FB">
            <w:pPr>
              <w:numPr>
                <w:ilvl w:val="0"/>
                <w:numId w:val="52"/>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Poor/late attendance</w:t>
            </w:r>
          </w:p>
          <w:p w14:paraId="36F5ACF2" w14:textId="77777777" w:rsidR="00197973" w:rsidRPr="00497D2E" w:rsidRDefault="00197973" w:rsidP="007F69FB">
            <w:pPr>
              <w:numPr>
                <w:ilvl w:val="0"/>
                <w:numId w:val="52"/>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Being regularly left alone or unsupervised</w:t>
            </w:r>
          </w:p>
          <w:p w14:paraId="09F89928" w14:textId="77777777" w:rsidR="00197973" w:rsidRPr="00497D2E" w:rsidRDefault="00197973" w:rsidP="007F69FB">
            <w:pPr>
              <w:numPr>
                <w:ilvl w:val="0"/>
                <w:numId w:val="52"/>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Dressed inappropriately for the weather condition</w:t>
            </w:r>
          </w:p>
          <w:p w14:paraId="211853D2" w14:textId="77777777" w:rsidR="00197973" w:rsidRPr="00497D2E" w:rsidRDefault="00197973" w:rsidP="007F69FB">
            <w:pPr>
              <w:numPr>
                <w:ilvl w:val="0"/>
                <w:numId w:val="52"/>
              </w:numPr>
              <w:spacing w:after="160" w:line="259" w:lineRule="auto"/>
              <w:rPr>
                <w:rFonts w:asciiTheme="minorHAnsi" w:hAnsiTheme="minorHAnsi" w:cstheme="minorHAnsi"/>
                <w:sz w:val="16"/>
              </w:rPr>
            </w:pPr>
            <w:r w:rsidRPr="00497D2E">
              <w:rPr>
                <w:rFonts w:asciiTheme="minorHAnsi" w:hAnsiTheme="minorHAnsi" w:cstheme="minorHAnsi"/>
                <w:sz w:val="16"/>
              </w:rPr>
              <w:t xml:space="preserve">Having few friends and/or being withdrawn   </w:t>
            </w:r>
          </w:p>
          <w:p w14:paraId="3D547349" w14:textId="77777777" w:rsidR="00197973" w:rsidRPr="00497D2E" w:rsidRDefault="00197973" w:rsidP="007F69FB">
            <w:pPr>
              <w:numPr>
                <w:ilvl w:val="0"/>
                <w:numId w:val="52"/>
              </w:numPr>
              <w:spacing w:after="160" w:line="259" w:lineRule="auto"/>
              <w:rPr>
                <w:rFonts w:asciiTheme="minorHAnsi" w:hAnsiTheme="minorHAnsi" w:cstheme="minorHAnsi"/>
                <w:sz w:val="16"/>
              </w:rPr>
            </w:pPr>
            <w:r w:rsidRPr="00497D2E">
              <w:rPr>
                <w:rFonts w:asciiTheme="minorHAnsi" w:hAnsiTheme="minorHAnsi" w:cstheme="minorHAnsi"/>
                <w:sz w:val="16"/>
              </w:rPr>
              <w:t>Ill equipped for school</w:t>
            </w:r>
          </w:p>
        </w:tc>
        <w:tc>
          <w:tcPr>
            <w:tcW w:w="2388" w:type="dxa"/>
            <w:shd w:val="clear" w:color="auto" w:fill="BFBFBF" w:themeFill="background1" w:themeFillShade="BF"/>
          </w:tcPr>
          <w:p w14:paraId="6BD782BF" w14:textId="77777777" w:rsidR="00197973" w:rsidRPr="00497D2E" w:rsidRDefault="00197973" w:rsidP="00AB4084">
            <w:pPr>
              <w:spacing w:after="160" w:line="259" w:lineRule="auto"/>
              <w:rPr>
                <w:rFonts w:asciiTheme="minorHAnsi" w:hAnsiTheme="minorHAnsi" w:cstheme="minorHAnsi"/>
                <w:sz w:val="16"/>
              </w:rPr>
            </w:pPr>
            <w:r w:rsidRPr="00497D2E">
              <w:rPr>
                <w:rFonts w:asciiTheme="minorHAnsi" w:hAnsiTheme="minorHAnsi" w:cstheme="minorHAnsi"/>
                <w:b/>
                <w:bCs/>
                <w:sz w:val="16"/>
              </w:rPr>
              <w:t>Emotional</w:t>
            </w:r>
            <w:r w:rsidRPr="00497D2E">
              <w:rPr>
                <w:rFonts w:asciiTheme="minorHAnsi" w:hAnsiTheme="minorHAnsi" w:cstheme="minorHAnsi"/>
                <w:sz w:val="16"/>
              </w:rPr>
              <w:t xml:space="preserve"> </w:t>
            </w:r>
          </w:p>
          <w:p w14:paraId="45BFC150" w14:textId="77777777" w:rsidR="00197973" w:rsidRPr="00497D2E" w:rsidRDefault="00197973" w:rsidP="007F69FB">
            <w:pPr>
              <w:numPr>
                <w:ilvl w:val="0"/>
                <w:numId w:val="53"/>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Failure to thrive</w:t>
            </w:r>
          </w:p>
          <w:p w14:paraId="6867F180" w14:textId="77777777" w:rsidR="00197973" w:rsidRPr="00497D2E" w:rsidRDefault="00197973" w:rsidP="007F69FB">
            <w:pPr>
              <w:numPr>
                <w:ilvl w:val="0"/>
                <w:numId w:val="53"/>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Attention seeking</w:t>
            </w:r>
          </w:p>
          <w:p w14:paraId="76A8BABA" w14:textId="77777777" w:rsidR="00197973" w:rsidRPr="00497D2E" w:rsidRDefault="00197973" w:rsidP="007F69FB">
            <w:pPr>
              <w:numPr>
                <w:ilvl w:val="0"/>
                <w:numId w:val="53"/>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Over ready to relate to others</w:t>
            </w:r>
          </w:p>
          <w:p w14:paraId="42105BBE" w14:textId="77777777" w:rsidR="00197973" w:rsidRPr="00497D2E" w:rsidRDefault="00197973" w:rsidP="007F69FB">
            <w:pPr>
              <w:numPr>
                <w:ilvl w:val="0"/>
                <w:numId w:val="53"/>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Low self esteem</w:t>
            </w:r>
          </w:p>
          <w:p w14:paraId="089C70B4" w14:textId="77777777" w:rsidR="00197973" w:rsidRPr="00497D2E" w:rsidRDefault="00197973" w:rsidP="007F69FB">
            <w:pPr>
              <w:numPr>
                <w:ilvl w:val="0"/>
                <w:numId w:val="53"/>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Apathy</w:t>
            </w:r>
          </w:p>
          <w:p w14:paraId="749C5359" w14:textId="77777777" w:rsidR="00197973" w:rsidRPr="00497D2E" w:rsidRDefault="00197973" w:rsidP="007F69FB">
            <w:pPr>
              <w:numPr>
                <w:ilvl w:val="0"/>
                <w:numId w:val="53"/>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Depression/</w:t>
            </w:r>
            <w:proofErr w:type="spellStart"/>
            <w:r w:rsidRPr="00497D2E">
              <w:rPr>
                <w:rFonts w:asciiTheme="minorHAnsi" w:hAnsiTheme="minorHAnsi" w:cstheme="minorHAnsi"/>
                <w:sz w:val="16"/>
              </w:rPr>
              <w:t>self harm</w:t>
            </w:r>
            <w:proofErr w:type="spellEnd"/>
          </w:p>
          <w:p w14:paraId="2C3672BF" w14:textId="77777777" w:rsidR="00197973" w:rsidRPr="00497D2E" w:rsidRDefault="00197973" w:rsidP="007F69FB">
            <w:pPr>
              <w:numPr>
                <w:ilvl w:val="0"/>
                <w:numId w:val="53"/>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Drink/drug/solvent abuse</w:t>
            </w:r>
          </w:p>
          <w:p w14:paraId="3FDCD524" w14:textId="77777777" w:rsidR="00197973" w:rsidRPr="00497D2E" w:rsidRDefault="00197973" w:rsidP="007F69FB">
            <w:pPr>
              <w:numPr>
                <w:ilvl w:val="0"/>
                <w:numId w:val="53"/>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Persistently being </w:t>
            </w:r>
            <w:proofErr w:type="gramStart"/>
            <w:r w:rsidRPr="00497D2E">
              <w:rPr>
                <w:rFonts w:asciiTheme="minorHAnsi" w:hAnsiTheme="minorHAnsi" w:cstheme="minorHAnsi"/>
                <w:sz w:val="16"/>
              </w:rPr>
              <w:t>over protective</w:t>
            </w:r>
            <w:proofErr w:type="gramEnd"/>
          </w:p>
          <w:p w14:paraId="15E9920F" w14:textId="77777777" w:rsidR="00197973" w:rsidRPr="00497D2E" w:rsidRDefault="00197973" w:rsidP="007F69FB">
            <w:pPr>
              <w:numPr>
                <w:ilvl w:val="0"/>
                <w:numId w:val="53"/>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Constantly shouting at, threatening or demeaning a child</w:t>
            </w:r>
          </w:p>
          <w:p w14:paraId="3C9503F8" w14:textId="77777777" w:rsidR="00197973" w:rsidRPr="00497D2E" w:rsidRDefault="00197973" w:rsidP="007F69FB">
            <w:pPr>
              <w:numPr>
                <w:ilvl w:val="0"/>
                <w:numId w:val="53"/>
              </w:numPr>
              <w:spacing w:after="160" w:line="259" w:lineRule="auto"/>
              <w:rPr>
                <w:rFonts w:asciiTheme="minorHAnsi" w:hAnsiTheme="minorHAnsi" w:cstheme="minorHAnsi"/>
                <w:sz w:val="16"/>
              </w:rPr>
            </w:pPr>
            <w:r w:rsidRPr="00497D2E">
              <w:rPr>
                <w:rFonts w:asciiTheme="minorHAnsi" w:hAnsiTheme="minorHAnsi" w:cstheme="minorHAnsi"/>
                <w:sz w:val="16"/>
              </w:rPr>
              <w:t xml:space="preserve"> Withholding love and affection</w:t>
            </w:r>
          </w:p>
          <w:p w14:paraId="3BC6159D" w14:textId="77777777" w:rsidR="00197973" w:rsidRPr="00497D2E" w:rsidRDefault="00197973" w:rsidP="007F69FB">
            <w:pPr>
              <w:numPr>
                <w:ilvl w:val="0"/>
                <w:numId w:val="53"/>
              </w:numPr>
              <w:spacing w:after="160" w:line="259" w:lineRule="auto"/>
              <w:rPr>
                <w:rFonts w:asciiTheme="minorHAnsi" w:hAnsiTheme="minorHAnsi" w:cstheme="minorHAnsi"/>
                <w:sz w:val="16"/>
              </w:rPr>
            </w:pPr>
            <w:r w:rsidRPr="00497D2E">
              <w:rPr>
                <w:rFonts w:asciiTheme="minorHAnsi" w:hAnsiTheme="minorHAnsi" w:cstheme="minorHAnsi"/>
                <w:sz w:val="16"/>
              </w:rPr>
              <w:t xml:space="preserve">Regularly humiliating a child    </w:t>
            </w:r>
          </w:p>
        </w:tc>
        <w:tc>
          <w:tcPr>
            <w:tcW w:w="2419" w:type="dxa"/>
            <w:shd w:val="clear" w:color="auto" w:fill="92D050"/>
          </w:tcPr>
          <w:p w14:paraId="3937FDAE" w14:textId="77777777" w:rsidR="00197973" w:rsidRPr="00497D2E" w:rsidRDefault="00197973" w:rsidP="00AB4084">
            <w:pPr>
              <w:spacing w:after="160" w:line="259" w:lineRule="auto"/>
              <w:rPr>
                <w:rFonts w:asciiTheme="minorHAnsi" w:hAnsiTheme="minorHAnsi" w:cstheme="minorHAnsi"/>
                <w:sz w:val="16"/>
              </w:rPr>
            </w:pPr>
            <w:r w:rsidRPr="00497D2E">
              <w:rPr>
                <w:rFonts w:asciiTheme="minorHAnsi" w:hAnsiTheme="minorHAnsi" w:cstheme="minorHAnsi"/>
                <w:b/>
                <w:bCs/>
                <w:sz w:val="16"/>
              </w:rPr>
              <w:t>Physical</w:t>
            </w:r>
          </w:p>
          <w:p w14:paraId="340BC74A" w14:textId="77777777" w:rsidR="00197973" w:rsidRPr="00497D2E" w:rsidRDefault="00197973" w:rsidP="007F69FB">
            <w:pPr>
              <w:numPr>
                <w:ilvl w:val="0"/>
                <w:numId w:val="54"/>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Unexplained injuries</w:t>
            </w:r>
          </w:p>
          <w:p w14:paraId="42E93BDF" w14:textId="77777777" w:rsidR="00197973" w:rsidRPr="00497D2E" w:rsidRDefault="00197973" w:rsidP="007F69FB">
            <w:pPr>
              <w:numPr>
                <w:ilvl w:val="0"/>
                <w:numId w:val="54"/>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Injuries on certain parts of the body</w:t>
            </w:r>
          </w:p>
          <w:p w14:paraId="08AAB9A0" w14:textId="77777777" w:rsidR="00197973" w:rsidRPr="00497D2E" w:rsidRDefault="00197973" w:rsidP="007F69FB">
            <w:pPr>
              <w:numPr>
                <w:ilvl w:val="0"/>
                <w:numId w:val="54"/>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Injuries in various stages of healing</w:t>
            </w:r>
          </w:p>
          <w:p w14:paraId="189FD9E9" w14:textId="77777777" w:rsidR="00197973" w:rsidRPr="00497D2E" w:rsidRDefault="00197973" w:rsidP="007F69FB">
            <w:pPr>
              <w:numPr>
                <w:ilvl w:val="0"/>
                <w:numId w:val="54"/>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Injuries that reflect an article used</w:t>
            </w:r>
          </w:p>
          <w:p w14:paraId="47778E9E" w14:textId="77777777" w:rsidR="00197973" w:rsidRPr="00497D2E" w:rsidRDefault="00197973" w:rsidP="007F69FB">
            <w:pPr>
              <w:numPr>
                <w:ilvl w:val="0"/>
                <w:numId w:val="54"/>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Flinching when approached</w:t>
            </w:r>
          </w:p>
          <w:p w14:paraId="50A72E78" w14:textId="77777777" w:rsidR="00197973" w:rsidRPr="00497D2E" w:rsidRDefault="00197973" w:rsidP="007F69FB">
            <w:pPr>
              <w:numPr>
                <w:ilvl w:val="0"/>
                <w:numId w:val="54"/>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Reluctant to change</w:t>
            </w:r>
          </w:p>
          <w:p w14:paraId="38AEA116" w14:textId="77777777" w:rsidR="00197973" w:rsidRPr="00497D2E" w:rsidRDefault="00197973" w:rsidP="007F69FB">
            <w:pPr>
              <w:numPr>
                <w:ilvl w:val="0"/>
                <w:numId w:val="54"/>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Crying/ instability</w:t>
            </w:r>
          </w:p>
          <w:p w14:paraId="1E66ADA0" w14:textId="77777777" w:rsidR="00197973" w:rsidRPr="00497D2E" w:rsidRDefault="00197973" w:rsidP="007F69FB">
            <w:pPr>
              <w:numPr>
                <w:ilvl w:val="0"/>
                <w:numId w:val="54"/>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Afraid of home</w:t>
            </w:r>
          </w:p>
          <w:p w14:paraId="641F846D" w14:textId="77777777" w:rsidR="00197973" w:rsidRPr="00497D2E" w:rsidRDefault="00197973" w:rsidP="007F69FB">
            <w:pPr>
              <w:numPr>
                <w:ilvl w:val="0"/>
                <w:numId w:val="54"/>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Behavioural extremes</w:t>
            </w:r>
          </w:p>
          <w:p w14:paraId="2828375F" w14:textId="77777777" w:rsidR="00197973" w:rsidRPr="00497D2E" w:rsidRDefault="00197973" w:rsidP="007F69FB">
            <w:pPr>
              <w:numPr>
                <w:ilvl w:val="0"/>
                <w:numId w:val="54"/>
              </w:numPr>
              <w:spacing w:after="160" w:line="259" w:lineRule="auto"/>
              <w:rPr>
                <w:rFonts w:asciiTheme="minorHAnsi" w:hAnsiTheme="minorHAnsi" w:cstheme="minorHAnsi"/>
                <w:sz w:val="16"/>
              </w:rPr>
            </w:pPr>
            <w:r w:rsidRPr="00497D2E">
              <w:rPr>
                <w:rFonts w:asciiTheme="minorHAnsi" w:hAnsiTheme="minorHAnsi" w:cstheme="minorHAnsi"/>
                <w:sz w:val="16"/>
              </w:rPr>
              <w:t xml:space="preserve"> Apathy/depression</w:t>
            </w:r>
          </w:p>
          <w:p w14:paraId="29E0EEF6" w14:textId="77777777" w:rsidR="00197973" w:rsidRPr="00497D2E" w:rsidRDefault="00197973" w:rsidP="007F69FB">
            <w:pPr>
              <w:numPr>
                <w:ilvl w:val="0"/>
                <w:numId w:val="54"/>
              </w:numPr>
              <w:spacing w:after="160" w:line="259" w:lineRule="auto"/>
              <w:rPr>
                <w:rFonts w:asciiTheme="minorHAnsi" w:hAnsiTheme="minorHAnsi" w:cstheme="minorHAnsi"/>
                <w:sz w:val="16"/>
              </w:rPr>
            </w:pPr>
            <w:r w:rsidRPr="00497D2E">
              <w:rPr>
                <w:rFonts w:asciiTheme="minorHAnsi" w:hAnsiTheme="minorHAnsi" w:cstheme="minorHAnsi"/>
                <w:sz w:val="16"/>
              </w:rPr>
              <w:t>Wanting arms and legs covered even in very hot weather</w:t>
            </w:r>
          </w:p>
        </w:tc>
        <w:tc>
          <w:tcPr>
            <w:tcW w:w="2621" w:type="dxa"/>
            <w:shd w:val="clear" w:color="auto" w:fill="CC99FF"/>
          </w:tcPr>
          <w:p w14:paraId="353C16BB" w14:textId="77777777" w:rsidR="00197973" w:rsidRPr="00497D2E" w:rsidRDefault="00197973" w:rsidP="00197973">
            <w:pPr>
              <w:spacing w:after="160" w:line="259" w:lineRule="auto"/>
              <w:rPr>
                <w:rFonts w:asciiTheme="minorHAnsi" w:hAnsiTheme="minorHAnsi" w:cstheme="minorHAnsi"/>
                <w:sz w:val="16"/>
              </w:rPr>
            </w:pPr>
            <w:r w:rsidRPr="00497D2E">
              <w:rPr>
                <w:rFonts w:asciiTheme="minorHAnsi" w:hAnsiTheme="minorHAnsi" w:cstheme="minorHAnsi"/>
                <w:b/>
                <w:bCs/>
                <w:sz w:val="16"/>
              </w:rPr>
              <w:t xml:space="preserve">Sexual </w:t>
            </w:r>
          </w:p>
          <w:p w14:paraId="5D40C2B9" w14:textId="77777777" w:rsidR="00197973" w:rsidRPr="00497D2E" w:rsidRDefault="00197973" w:rsidP="007F69FB">
            <w:pPr>
              <w:numPr>
                <w:ilvl w:val="0"/>
                <w:numId w:val="55"/>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w:t>
            </w:r>
            <w:proofErr w:type="gramStart"/>
            <w:r w:rsidRPr="00497D2E">
              <w:rPr>
                <w:rFonts w:asciiTheme="minorHAnsi" w:hAnsiTheme="minorHAnsi" w:cstheme="minorHAnsi"/>
                <w:sz w:val="16"/>
              </w:rPr>
              <w:t>Age inappropriate</w:t>
            </w:r>
            <w:proofErr w:type="gramEnd"/>
            <w:r w:rsidRPr="00497D2E">
              <w:rPr>
                <w:rFonts w:asciiTheme="minorHAnsi" w:hAnsiTheme="minorHAnsi" w:cstheme="minorHAnsi"/>
                <w:sz w:val="16"/>
              </w:rPr>
              <w:t xml:space="preserve"> sexual behaviour/knowledge/ promiscuity</w:t>
            </w:r>
          </w:p>
          <w:p w14:paraId="187B154A" w14:textId="77777777" w:rsidR="00197973" w:rsidRPr="00497D2E" w:rsidRDefault="00197973" w:rsidP="007F69FB">
            <w:pPr>
              <w:numPr>
                <w:ilvl w:val="0"/>
                <w:numId w:val="55"/>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Wary of adults/ running away from home</w:t>
            </w:r>
          </w:p>
          <w:p w14:paraId="44EC88CE" w14:textId="77777777" w:rsidR="00197973" w:rsidRPr="00497D2E" w:rsidRDefault="00197973" w:rsidP="007F69FB">
            <w:pPr>
              <w:numPr>
                <w:ilvl w:val="0"/>
                <w:numId w:val="55"/>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Eating disorders/depression/ </w:t>
            </w:r>
            <w:proofErr w:type="spellStart"/>
            <w:r w:rsidRPr="00497D2E">
              <w:rPr>
                <w:rFonts w:asciiTheme="minorHAnsi" w:hAnsiTheme="minorHAnsi" w:cstheme="minorHAnsi"/>
                <w:sz w:val="16"/>
              </w:rPr>
              <w:t>self harm</w:t>
            </w:r>
            <w:proofErr w:type="spellEnd"/>
          </w:p>
          <w:p w14:paraId="41492745" w14:textId="77777777" w:rsidR="00197973" w:rsidRPr="00497D2E" w:rsidRDefault="00197973" w:rsidP="007F69FB">
            <w:pPr>
              <w:numPr>
                <w:ilvl w:val="0"/>
                <w:numId w:val="55"/>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Unexplained gifts/ money</w:t>
            </w:r>
          </w:p>
          <w:p w14:paraId="2E745324" w14:textId="77777777" w:rsidR="00197973" w:rsidRPr="00497D2E" w:rsidRDefault="00197973" w:rsidP="007F69FB">
            <w:pPr>
              <w:numPr>
                <w:ilvl w:val="0"/>
                <w:numId w:val="55"/>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Stomach pains when walking or sitting   </w:t>
            </w:r>
          </w:p>
          <w:p w14:paraId="3FA65416" w14:textId="77777777" w:rsidR="00197973" w:rsidRPr="00497D2E" w:rsidRDefault="00197973" w:rsidP="007F69FB">
            <w:pPr>
              <w:numPr>
                <w:ilvl w:val="0"/>
                <w:numId w:val="55"/>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Bedwetting    </w:t>
            </w:r>
          </w:p>
          <w:p w14:paraId="6AF498D2" w14:textId="77777777" w:rsidR="00197973" w:rsidRPr="00497D2E" w:rsidRDefault="00197973" w:rsidP="007F69FB">
            <w:pPr>
              <w:numPr>
                <w:ilvl w:val="0"/>
                <w:numId w:val="55"/>
              </w:numPr>
              <w:spacing w:after="160" w:line="259" w:lineRule="auto"/>
              <w:rPr>
                <w:rFonts w:asciiTheme="minorHAnsi" w:hAnsiTheme="minorHAnsi" w:cstheme="minorHAnsi"/>
                <w:sz w:val="16"/>
              </w:rPr>
            </w:pPr>
            <w:r w:rsidRPr="00497D2E">
              <w:rPr>
                <w:rFonts w:asciiTheme="minorHAnsi" w:hAnsiTheme="minorHAnsi" w:cstheme="minorHAnsi"/>
                <w:sz w:val="16"/>
              </w:rPr>
              <w:t xml:space="preserve"> Recurrent genital discharge</w:t>
            </w:r>
          </w:p>
          <w:p w14:paraId="44979F68" w14:textId="77777777" w:rsidR="00197973" w:rsidRPr="00497D2E" w:rsidRDefault="00197973" w:rsidP="007F69FB">
            <w:pPr>
              <w:numPr>
                <w:ilvl w:val="0"/>
                <w:numId w:val="55"/>
              </w:numPr>
              <w:spacing w:after="160" w:line="259" w:lineRule="auto"/>
              <w:rPr>
                <w:rFonts w:asciiTheme="minorHAnsi" w:hAnsiTheme="minorHAnsi" w:cstheme="minorHAnsi"/>
                <w:sz w:val="16"/>
              </w:rPr>
            </w:pPr>
            <w:r w:rsidRPr="00497D2E">
              <w:rPr>
                <w:rFonts w:asciiTheme="minorHAnsi" w:hAnsiTheme="minorHAnsi" w:cstheme="minorHAnsi"/>
                <w:sz w:val="16"/>
              </w:rPr>
              <w:t xml:space="preserve">Sexually transmitted diseases        </w:t>
            </w:r>
          </w:p>
        </w:tc>
      </w:tr>
    </w:tbl>
    <w:p w14:paraId="038CD1C6" w14:textId="77777777" w:rsidR="008A14AA" w:rsidRPr="00497D2E" w:rsidRDefault="008A14AA" w:rsidP="008A14AA">
      <w:pPr>
        <w:rPr>
          <w:rFonts w:asciiTheme="minorHAnsi" w:hAnsiTheme="minorHAnsi" w:cstheme="minorHAnsi"/>
          <w:szCs w:val="20"/>
        </w:rPr>
      </w:pPr>
      <w:r w:rsidRPr="00497D2E">
        <w:rPr>
          <w:rFonts w:asciiTheme="minorHAnsi" w:hAnsiTheme="minorHAnsi" w:cstheme="minorHAnsi"/>
          <w:szCs w:val="20"/>
        </w:rPr>
        <w:t xml:space="preserve">Further information about the four categories of abuse; physical, emotional, sexual and neglect, (familial and contextual) and indicators that a child may be being abused can be found in appendices 1 - 17 and in Keeping Children Safe in Education Part 1/Annex A/Annex B.  There are also </w:t>
      </w:r>
      <w:proofErr w:type="gramStart"/>
      <w:r w:rsidRPr="00497D2E">
        <w:rPr>
          <w:rFonts w:asciiTheme="minorHAnsi" w:hAnsiTheme="minorHAnsi" w:cstheme="minorHAnsi"/>
          <w:szCs w:val="20"/>
        </w:rPr>
        <w:t>a number of</w:t>
      </w:r>
      <w:proofErr w:type="gramEnd"/>
      <w:r w:rsidRPr="00497D2E">
        <w:rPr>
          <w:rFonts w:asciiTheme="minorHAnsi" w:hAnsiTheme="minorHAnsi" w:cstheme="minorHAnsi"/>
          <w:szCs w:val="20"/>
        </w:rPr>
        <w:t xml:space="preserve"> specific safeguarding concerns that we recognise our pupils may experience.</w:t>
      </w:r>
    </w:p>
    <w:p w14:paraId="123CEBE5" w14:textId="77777777" w:rsidR="00815196" w:rsidRPr="00497D2E" w:rsidRDefault="00815196" w:rsidP="00617162">
      <w:pPr>
        <w:rPr>
          <w:rFonts w:asciiTheme="minorHAnsi" w:hAnsiTheme="minorHAnsi" w:cstheme="minorHAnsi"/>
          <w:szCs w:val="20"/>
        </w:rPr>
      </w:pPr>
    </w:p>
    <w:p w14:paraId="1F368247" w14:textId="6F2EB5E2" w:rsidR="00A44925" w:rsidRPr="00497D2E" w:rsidRDefault="0074029A" w:rsidP="00617162">
      <w:pPr>
        <w:rPr>
          <w:rFonts w:asciiTheme="minorHAnsi" w:hAnsiTheme="minorHAnsi" w:cstheme="minorHAnsi"/>
          <w:b/>
          <w:szCs w:val="20"/>
        </w:rPr>
      </w:pPr>
      <w:r w:rsidRPr="00497D2E">
        <w:rPr>
          <w:rFonts w:asciiTheme="minorHAnsi" w:hAnsiTheme="minorHAnsi" w:cstheme="minorHAnsi"/>
          <w:b/>
          <w:szCs w:val="20"/>
        </w:rPr>
        <w:t xml:space="preserve">There are also </w:t>
      </w:r>
      <w:proofErr w:type="gramStart"/>
      <w:r w:rsidRPr="00497D2E">
        <w:rPr>
          <w:rFonts w:asciiTheme="minorHAnsi" w:hAnsiTheme="minorHAnsi" w:cstheme="minorHAnsi"/>
          <w:b/>
          <w:szCs w:val="20"/>
        </w:rPr>
        <w:t>a number of</w:t>
      </w:r>
      <w:proofErr w:type="gramEnd"/>
      <w:r w:rsidRPr="00497D2E">
        <w:rPr>
          <w:rFonts w:asciiTheme="minorHAnsi" w:hAnsiTheme="minorHAnsi" w:cstheme="minorHAnsi"/>
          <w:b/>
          <w:szCs w:val="20"/>
        </w:rPr>
        <w:t xml:space="preserve"> specific safeguarding concerns that we recognise our pupils may </w:t>
      </w:r>
      <w:r w:rsidR="00D17B8E" w:rsidRPr="00497D2E">
        <w:rPr>
          <w:rFonts w:asciiTheme="minorHAnsi" w:hAnsiTheme="minorHAnsi" w:cstheme="minorHAnsi"/>
          <w:b/>
          <w:szCs w:val="20"/>
        </w:rPr>
        <w:t>experience:</w:t>
      </w:r>
    </w:p>
    <w:tbl>
      <w:tblPr>
        <w:tblStyle w:val="TableGrid"/>
        <w:tblW w:w="0" w:type="auto"/>
        <w:tblInd w:w="-5" w:type="dxa"/>
        <w:shd w:val="clear" w:color="auto" w:fill="C6D9F1" w:themeFill="text2" w:themeFillTint="33"/>
        <w:tblLook w:val="04A0" w:firstRow="1" w:lastRow="0" w:firstColumn="1" w:lastColumn="0" w:noHBand="0" w:noVBand="1"/>
      </w:tblPr>
      <w:tblGrid>
        <w:gridCol w:w="4806"/>
        <w:gridCol w:w="4806"/>
      </w:tblGrid>
      <w:tr w:rsidR="00420E7E" w:rsidRPr="00497D2E" w14:paraId="50A8188F" w14:textId="77777777" w:rsidTr="0094253A">
        <w:tc>
          <w:tcPr>
            <w:tcW w:w="4806" w:type="dxa"/>
            <w:shd w:val="clear" w:color="auto" w:fill="C6D9F1" w:themeFill="text2" w:themeFillTint="33"/>
          </w:tcPr>
          <w:p w14:paraId="47413FF5" w14:textId="77777777" w:rsidR="00420E7E" w:rsidRPr="00497D2E" w:rsidRDefault="00420E7E" w:rsidP="00420E7E">
            <w:pPr>
              <w:pStyle w:val="ListParagraph"/>
              <w:ind w:left="588"/>
              <w:rPr>
                <w:rFonts w:asciiTheme="minorHAnsi" w:hAnsiTheme="minorHAnsi" w:cstheme="minorHAnsi"/>
                <w:szCs w:val="20"/>
              </w:rPr>
            </w:pPr>
          </w:p>
          <w:p w14:paraId="78D4E041" w14:textId="5741520D" w:rsidR="00420E7E" w:rsidRPr="00497D2E" w:rsidRDefault="00420E7E" w:rsidP="007F69FB">
            <w:pPr>
              <w:pStyle w:val="ListParagraph"/>
              <w:numPr>
                <w:ilvl w:val="1"/>
                <w:numId w:val="39"/>
              </w:numPr>
              <w:ind w:left="588" w:hanging="425"/>
              <w:rPr>
                <w:rFonts w:asciiTheme="minorHAnsi" w:hAnsiTheme="minorHAnsi" w:cstheme="minorHAnsi"/>
                <w:szCs w:val="20"/>
              </w:rPr>
            </w:pPr>
            <w:r w:rsidRPr="00497D2E">
              <w:rPr>
                <w:rFonts w:asciiTheme="minorHAnsi" w:hAnsiTheme="minorHAnsi" w:cstheme="minorHAnsi"/>
                <w:szCs w:val="20"/>
              </w:rPr>
              <w:t xml:space="preserve">child missing </w:t>
            </w:r>
            <w:r w:rsidR="005F022D" w:rsidRPr="00497D2E">
              <w:rPr>
                <w:rFonts w:asciiTheme="minorHAnsi" w:hAnsiTheme="minorHAnsi" w:cstheme="minorHAnsi"/>
                <w:szCs w:val="20"/>
              </w:rPr>
              <w:t xml:space="preserve">(absent) </w:t>
            </w:r>
            <w:r w:rsidRPr="00497D2E">
              <w:rPr>
                <w:rFonts w:asciiTheme="minorHAnsi" w:hAnsiTheme="minorHAnsi" w:cstheme="minorHAnsi"/>
                <w:szCs w:val="20"/>
              </w:rPr>
              <w:t xml:space="preserve">from education  </w:t>
            </w:r>
          </w:p>
          <w:p w14:paraId="19AC15A7" w14:textId="4EDF53AC" w:rsidR="00420E7E" w:rsidRPr="00497D2E" w:rsidRDefault="00420E7E" w:rsidP="007F69FB">
            <w:pPr>
              <w:pStyle w:val="ListParagraph"/>
              <w:numPr>
                <w:ilvl w:val="1"/>
                <w:numId w:val="39"/>
              </w:numPr>
              <w:ind w:left="588" w:hanging="425"/>
              <w:rPr>
                <w:rFonts w:asciiTheme="minorHAnsi" w:hAnsiTheme="minorHAnsi" w:cstheme="minorHAnsi"/>
                <w:szCs w:val="20"/>
              </w:rPr>
            </w:pPr>
            <w:r w:rsidRPr="00497D2E">
              <w:rPr>
                <w:rFonts w:asciiTheme="minorHAnsi" w:hAnsiTheme="minorHAnsi" w:cstheme="minorHAnsi"/>
                <w:szCs w:val="20"/>
              </w:rPr>
              <w:t xml:space="preserve">child missing </w:t>
            </w:r>
            <w:r w:rsidR="005F022D" w:rsidRPr="00497D2E">
              <w:rPr>
                <w:rFonts w:asciiTheme="minorHAnsi" w:hAnsiTheme="minorHAnsi" w:cstheme="minorHAnsi"/>
                <w:szCs w:val="20"/>
              </w:rPr>
              <w:t xml:space="preserve">(absent) </w:t>
            </w:r>
            <w:r w:rsidRPr="00497D2E">
              <w:rPr>
                <w:rFonts w:asciiTheme="minorHAnsi" w:hAnsiTheme="minorHAnsi" w:cstheme="minorHAnsi"/>
                <w:szCs w:val="20"/>
              </w:rPr>
              <w:t>from home or care</w:t>
            </w:r>
          </w:p>
          <w:p w14:paraId="79C75AD7" w14:textId="77777777" w:rsidR="00420E7E" w:rsidRPr="00497D2E" w:rsidRDefault="00420E7E" w:rsidP="007F69FB">
            <w:pPr>
              <w:pStyle w:val="ListParagraph"/>
              <w:numPr>
                <w:ilvl w:val="1"/>
                <w:numId w:val="39"/>
              </w:numPr>
              <w:ind w:left="588" w:hanging="425"/>
              <w:rPr>
                <w:rFonts w:asciiTheme="minorHAnsi" w:hAnsiTheme="minorHAnsi" w:cstheme="minorHAnsi"/>
                <w:szCs w:val="20"/>
              </w:rPr>
            </w:pPr>
            <w:r w:rsidRPr="00497D2E">
              <w:rPr>
                <w:rFonts w:asciiTheme="minorHAnsi" w:hAnsiTheme="minorHAnsi" w:cstheme="minorHAnsi"/>
                <w:szCs w:val="20"/>
              </w:rPr>
              <w:t>child sexual exploitation (CSE), child criminal exploitation (CCE)</w:t>
            </w:r>
          </w:p>
          <w:p w14:paraId="6FF4ECA1" w14:textId="77777777" w:rsidR="00420E7E" w:rsidRPr="00497D2E" w:rsidRDefault="00420E7E" w:rsidP="007F69FB">
            <w:pPr>
              <w:pStyle w:val="ListParagraph"/>
              <w:numPr>
                <w:ilvl w:val="1"/>
                <w:numId w:val="39"/>
              </w:numPr>
              <w:ind w:left="588" w:hanging="425"/>
              <w:rPr>
                <w:rFonts w:asciiTheme="minorHAnsi" w:hAnsiTheme="minorHAnsi" w:cstheme="minorHAnsi"/>
                <w:szCs w:val="20"/>
              </w:rPr>
            </w:pPr>
            <w:r w:rsidRPr="00497D2E">
              <w:rPr>
                <w:rFonts w:asciiTheme="minorHAnsi" w:hAnsiTheme="minorHAnsi" w:cstheme="minorHAnsi"/>
                <w:szCs w:val="20"/>
              </w:rPr>
              <w:t xml:space="preserve">bullying including cyberbullying </w:t>
            </w:r>
          </w:p>
          <w:p w14:paraId="15CE80DA" w14:textId="36CB1484" w:rsidR="00CD6D6E" w:rsidRPr="00497D2E" w:rsidRDefault="00CD6D6E" w:rsidP="007F69FB">
            <w:pPr>
              <w:pStyle w:val="ListParagraph"/>
              <w:numPr>
                <w:ilvl w:val="1"/>
                <w:numId w:val="39"/>
              </w:numPr>
              <w:ind w:left="588" w:hanging="425"/>
              <w:rPr>
                <w:rFonts w:asciiTheme="minorHAnsi" w:hAnsiTheme="minorHAnsi" w:cstheme="minorHAnsi"/>
                <w:szCs w:val="20"/>
              </w:rPr>
            </w:pPr>
            <w:r w:rsidRPr="00497D2E">
              <w:rPr>
                <w:rFonts w:asciiTheme="minorHAnsi" w:hAnsiTheme="minorHAnsi" w:cstheme="minorHAnsi"/>
                <w:szCs w:val="20"/>
              </w:rPr>
              <w:t>Online harms including AI risks</w:t>
            </w:r>
          </w:p>
          <w:p w14:paraId="2226C684" w14:textId="77777777" w:rsidR="00420E7E" w:rsidRPr="00497D2E" w:rsidRDefault="00420E7E" w:rsidP="007F69FB">
            <w:pPr>
              <w:pStyle w:val="ListParagraph"/>
              <w:numPr>
                <w:ilvl w:val="1"/>
                <w:numId w:val="39"/>
              </w:numPr>
              <w:ind w:left="588" w:hanging="425"/>
              <w:rPr>
                <w:rFonts w:asciiTheme="minorHAnsi" w:hAnsiTheme="minorHAnsi" w:cstheme="minorHAnsi"/>
                <w:szCs w:val="20"/>
              </w:rPr>
            </w:pPr>
            <w:r w:rsidRPr="00497D2E">
              <w:rPr>
                <w:rFonts w:asciiTheme="minorHAnsi" w:hAnsiTheme="minorHAnsi" w:cstheme="minorHAnsi"/>
                <w:szCs w:val="20"/>
              </w:rPr>
              <w:t>domestic abuse</w:t>
            </w:r>
          </w:p>
          <w:p w14:paraId="449A6A54" w14:textId="77777777" w:rsidR="00420E7E" w:rsidRPr="00497D2E" w:rsidRDefault="00420E7E" w:rsidP="007F69FB">
            <w:pPr>
              <w:pStyle w:val="ListParagraph"/>
              <w:numPr>
                <w:ilvl w:val="1"/>
                <w:numId w:val="39"/>
              </w:numPr>
              <w:ind w:left="588" w:hanging="425"/>
              <w:rPr>
                <w:rFonts w:asciiTheme="minorHAnsi" w:hAnsiTheme="minorHAnsi" w:cstheme="minorHAnsi"/>
                <w:szCs w:val="20"/>
              </w:rPr>
            </w:pPr>
            <w:r w:rsidRPr="00497D2E">
              <w:rPr>
                <w:rFonts w:asciiTheme="minorHAnsi" w:hAnsiTheme="minorHAnsi" w:cstheme="minorHAnsi"/>
                <w:szCs w:val="20"/>
              </w:rPr>
              <w:t xml:space="preserve">drugs </w:t>
            </w:r>
          </w:p>
          <w:p w14:paraId="72EDF114" w14:textId="77777777" w:rsidR="00420E7E" w:rsidRPr="00497D2E" w:rsidRDefault="00420E7E" w:rsidP="007F69FB">
            <w:pPr>
              <w:pStyle w:val="ListParagraph"/>
              <w:numPr>
                <w:ilvl w:val="1"/>
                <w:numId w:val="39"/>
              </w:numPr>
              <w:ind w:left="588" w:hanging="425"/>
              <w:rPr>
                <w:rFonts w:asciiTheme="minorHAnsi" w:hAnsiTheme="minorHAnsi" w:cstheme="minorHAnsi"/>
                <w:szCs w:val="20"/>
              </w:rPr>
            </w:pPr>
            <w:r w:rsidRPr="00497D2E">
              <w:rPr>
                <w:rFonts w:asciiTheme="minorHAnsi" w:hAnsiTheme="minorHAnsi" w:cstheme="minorHAnsi"/>
                <w:szCs w:val="20"/>
              </w:rPr>
              <w:t xml:space="preserve">fabricated or induced illness </w:t>
            </w:r>
          </w:p>
          <w:p w14:paraId="2D4680EE" w14:textId="77777777" w:rsidR="00420E7E" w:rsidRPr="00497D2E" w:rsidRDefault="00420E7E" w:rsidP="007F69FB">
            <w:pPr>
              <w:pStyle w:val="ListParagraph"/>
              <w:numPr>
                <w:ilvl w:val="1"/>
                <w:numId w:val="39"/>
              </w:numPr>
              <w:ind w:left="588" w:hanging="425"/>
              <w:rPr>
                <w:rFonts w:asciiTheme="minorHAnsi" w:hAnsiTheme="minorHAnsi" w:cstheme="minorHAnsi"/>
                <w:szCs w:val="20"/>
              </w:rPr>
            </w:pPr>
            <w:r w:rsidRPr="00497D2E">
              <w:rPr>
                <w:rFonts w:asciiTheme="minorHAnsi" w:hAnsiTheme="minorHAnsi" w:cstheme="minorHAnsi"/>
                <w:szCs w:val="20"/>
              </w:rPr>
              <w:t xml:space="preserve">faith abuse </w:t>
            </w:r>
          </w:p>
          <w:p w14:paraId="04CCFD43" w14:textId="77777777" w:rsidR="00420E7E" w:rsidRPr="00497D2E" w:rsidRDefault="00420E7E" w:rsidP="007F69FB">
            <w:pPr>
              <w:pStyle w:val="ListParagraph"/>
              <w:numPr>
                <w:ilvl w:val="1"/>
                <w:numId w:val="39"/>
              </w:numPr>
              <w:ind w:left="588" w:hanging="425"/>
              <w:rPr>
                <w:rFonts w:asciiTheme="minorHAnsi" w:hAnsiTheme="minorHAnsi" w:cstheme="minorHAnsi"/>
                <w:szCs w:val="20"/>
              </w:rPr>
            </w:pPr>
            <w:r w:rsidRPr="00497D2E">
              <w:rPr>
                <w:rFonts w:asciiTheme="minorHAnsi" w:hAnsiTheme="minorHAnsi" w:cstheme="minorHAnsi"/>
                <w:szCs w:val="20"/>
              </w:rPr>
              <w:t xml:space="preserve">female genital mutilation (FGM)  </w:t>
            </w:r>
          </w:p>
          <w:p w14:paraId="471C9BCD" w14:textId="77777777" w:rsidR="00420E7E" w:rsidRPr="00497D2E" w:rsidRDefault="00420E7E" w:rsidP="007F69FB">
            <w:pPr>
              <w:pStyle w:val="ListParagraph"/>
              <w:numPr>
                <w:ilvl w:val="1"/>
                <w:numId w:val="39"/>
              </w:numPr>
              <w:ind w:left="588" w:hanging="425"/>
              <w:rPr>
                <w:rFonts w:asciiTheme="minorHAnsi" w:hAnsiTheme="minorHAnsi" w:cstheme="minorHAnsi"/>
                <w:szCs w:val="20"/>
              </w:rPr>
            </w:pPr>
            <w:r w:rsidRPr="00497D2E">
              <w:rPr>
                <w:rFonts w:asciiTheme="minorHAnsi" w:hAnsiTheme="minorHAnsi" w:cstheme="minorHAnsi"/>
                <w:szCs w:val="20"/>
              </w:rPr>
              <w:t>forced marriage</w:t>
            </w:r>
          </w:p>
          <w:p w14:paraId="2F91E49C" w14:textId="77777777" w:rsidR="00420E7E" w:rsidRPr="00497D2E" w:rsidRDefault="00420E7E" w:rsidP="007F69FB">
            <w:pPr>
              <w:pStyle w:val="ListParagraph"/>
              <w:numPr>
                <w:ilvl w:val="1"/>
                <w:numId w:val="39"/>
              </w:numPr>
              <w:ind w:left="588" w:hanging="425"/>
              <w:rPr>
                <w:rFonts w:asciiTheme="minorHAnsi" w:hAnsiTheme="minorHAnsi" w:cstheme="minorHAnsi"/>
                <w:szCs w:val="20"/>
              </w:rPr>
            </w:pPr>
            <w:r w:rsidRPr="00497D2E">
              <w:rPr>
                <w:rFonts w:asciiTheme="minorHAnsi" w:hAnsiTheme="minorHAnsi" w:cstheme="minorHAnsi"/>
                <w:szCs w:val="20"/>
              </w:rPr>
              <w:t xml:space="preserve">gangs and youth violence </w:t>
            </w:r>
          </w:p>
          <w:p w14:paraId="1BEB79B0" w14:textId="77777777" w:rsidR="00420E7E" w:rsidRPr="00497D2E" w:rsidRDefault="00420E7E" w:rsidP="00420E7E">
            <w:pPr>
              <w:pStyle w:val="ListParagraph"/>
              <w:ind w:left="588"/>
              <w:rPr>
                <w:rFonts w:asciiTheme="minorHAnsi" w:hAnsiTheme="minorHAnsi" w:cstheme="minorHAnsi"/>
                <w:szCs w:val="20"/>
              </w:rPr>
            </w:pPr>
          </w:p>
        </w:tc>
        <w:tc>
          <w:tcPr>
            <w:tcW w:w="4806" w:type="dxa"/>
            <w:shd w:val="clear" w:color="auto" w:fill="C6D9F1" w:themeFill="text2" w:themeFillTint="33"/>
          </w:tcPr>
          <w:p w14:paraId="34F1C075" w14:textId="77777777" w:rsidR="00420E7E" w:rsidRPr="00497D2E" w:rsidRDefault="00420E7E" w:rsidP="00420E7E">
            <w:pPr>
              <w:pStyle w:val="ListParagraph"/>
              <w:ind w:left="588"/>
              <w:rPr>
                <w:rFonts w:asciiTheme="minorHAnsi" w:hAnsiTheme="minorHAnsi" w:cstheme="minorHAnsi"/>
                <w:szCs w:val="20"/>
              </w:rPr>
            </w:pPr>
          </w:p>
          <w:p w14:paraId="4C186148" w14:textId="23B6C008" w:rsidR="00420E7E" w:rsidRPr="00497D2E" w:rsidRDefault="00420E7E" w:rsidP="007F69FB">
            <w:pPr>
              <w:pStyle w:val="ListParagraph"/>
              <w:numPr>
                <w:ilvl w:val="1"/>
                <w:numId w:val="39"/>
              </w:numPr>
              <w:ind w:left="588" w:hanging="425"/>
              <w:rPr>
                <w:rFonts w:asciiTheme="minorHAnsi" w:hAnsiTheme="minorHAnsi" w:cstheme="minorHAnsi"/>
                <w:szCs w:val="20"/>
              </w:rPr>
            </w:pPr>
            <w:r w:rsidRPr="00497D2E">
              <w:rPr>
                <w:rFonts w:asciiTheme="minorHAnsi" w:hAnsiTheme="minorHAnsi" w:cstheme="minorHAnsi"/>
                <w:szCs w:val="20"/>
              </w:rPr>
              <w:t xml:space="preserve">gender-based violence/violence against women and girls (VAWG) </w:t>
            </w:r>
          </w:p>
          <w:p w14:paraId="42882F7B" w14:textId="732B9149" w:rsidR="00420E7E" w:rsidRPr="00497D2E" w:rsidRDefault="00420E7E" w:rsidP="007F69FB">
            <w:pPr>
              <w:pStyle w:val="ListParagraph"/>
              <w:numPr>
                <w:ilvl w:val="1"/>
                <w:numId w:val="39"/>
              </w:numPr>
              <w:ind w:left="562" w:hanging="425"/>
              <w:rPr>
                <w:rFonts w:asciiTheme="minorHAnsi" w:hAnsiTheme="minorHAnsi" w:cstheme="minorHAnsi"/>
                <w:szCs w:val="20"/>
              </w:rPr>
            </w:pPr>
            <w:r w:rsidRPr="00497D2E">
              <w:rPr>
                <w:rFonts w:asciiTheme="minorHAnsi" w:hAnsiTheme="minorHAnsi" w:cstheme="minorHAnsi"/>
                <w:szCs w:val="20"/>
              </w:rPr>
              <w:t>mental health</w:t>
            </w:r>
            <w:r w:rsidR="00CE6731" w:rsidRPr="00497D2E">
              <w:rPr>
                <w:rFonts w:asciiTheme="minorHAnsi" w:hAnsiTheme="minorHAnsi" w:cstheme="minorHAnsi"/>
                <w:szCs w:val="20"/>
              </w:rPr>
              <w:t xml:space="preserve"> difficulties</w:t>
            </w:r>
            <w:r w:rsidRPr="00497D2E">
              <w:rPr>
                <w:rFonts w:asciiTheme="minorHAnsi" w:hAnsiTheme="minorHAnsi" w:cstheme="minorHAnsi"/>
                <w:szCs w:val="20"/>
              </w:rPr>
              <w:t xml:space="preserve"> </w:t>
            </w:r>
          </w:p>
          <w:p w14:paraId="7D925D2B" w14:textId="77777777" w:rsidR="00420E7E" w:rsidRPr="00497D2E" w:rsidRDefault="00420E7E" w:rsidP="007F69FB">
            <w:pPr>
              <w:pStyle w:val="ListParagraph"/>
              <w:numPr>
                <w:ilvl w:val="1"/>
                <w:numId w:val="39"/>
              </w:numPr>
              <w:ind w:left="562" w:hanging="425"/>
              <w:rPr>
                <w:rFonts w:asciiTheme="minorHAnsi" w:hAnsiTheme="minorHAnsi" w:cstheme="minorHAnsi"/>
                <w:szCs w:val="20"/>
              </w:rPr>
            </w:pPr>
            <w:r w:rsidRPr="00497D2E">
              <w:rPr>
                <w:rFonts w:asciiTheme="minorHAnsi" w:hAnsiTheme="minorHAnsi" w:cstheme="minorHAnsi"/>
                <w:szCs w:val="20"/>
              </w:rPr>
              <w:t xml:space="preserve">private fostering </w:t>
            </w:r>
          </w:p>
          <w:p w14:paraId="730D3281" w14:textId="77777777" w:rsidR="00420E7E" w:rsidRPr="00497D2E" w:rsidRDefault="00420E7E" w:rsidP="007F69FB">
            <w:pPr>
              <w:pStyle w:val="ListParagraph"/>
              <w:numPr>
                <w:ilvl w:val="1"/>
                <w:numId w:val="39"/>
              </w:numPr>
              <w:ind w:left="562" w:hanging="425"/>
              <w:rPr>
                <w:rFonts w:asciiTheme="minorHAnsi" w:hAnsiTheme="minorHAnsi" w:cstheme="minorHAnsi"/>
                <w:szCs w:val="20"/>
              </w:rPr>
            </w:pPr>
            <w:r w:rsidRPr="00497D2E">
              <w:rPr>
                <w:rFonts w:asciiTheme="minorHAnsi" w:hAnsiTheme="minorHAnsi" w:cstheme="minorHAnsi"/>
                <w:szCs w:val="20"/>
              </w:rPr>
              <w:t xml:space="preserve">radicalisation </w:t>
            </w:r>
          </w:p>
          <w:p w14:paraId="5C5770AE" w14:textId="77777777" w:rsidR="00420E7E" w:rsidRPr="00497D2E" w:rsidRDefault="00420E7E" w:rsidP="007F69FB">
            <w:pPr>
              <w:pStyle w:val="ListParagraph"/>
              <w:numPr>
                <w:ilvl w:val="1"/>
                <w:numId w:val="39"/>
              </w:numPr>
              <w:ind w:left="562" w:hanging="425"/>
              <w:rPr>
                <w:rFonts w:asciiTheme="minorHAnsi" w:hAnsiTheme="minorHAnsi" w:cstheme="minorHAnsi"/>
                <w:szCs w:val="20"/>
              </w:rPr>
            </w:pPr>
            <w:r w:rsidRPr="00497D2E">
              <w:rPr>
                <w:rFonts w:asciiTheme="minorHAnsi" w:hAnsiTheme="minorHAnsi" w:cstheme="minorHAnsi"/>
                <w:szCs w:val="20"/>
              </w:rPr>
              <w:t xml:space="preserve">youth produced sexual imagery (sexting) </w:t>
            </w:r>
          </w:p>
          <w:p w14:paraId="218A99C1" w14:textId="77777777" w:rsidR="00420E7E" w:rsidRPr="00497D2E" w:rsidRDefault="00420E7E" w:rsidP="007F69FB">
            <w:pPr>
              <w:pStyle w:val="ListParagraph"/>
              <w:numPr>
                <w:ilvl w:val="1"/>
                <w:numId w:val="39"/>
              </w:numPr>
              <w:ind w:left="562" w:hanging="425"/>
              <w:rPr>
                <w:rFonts w:asciiTheme="minorHAnsi" w:hAnsiTheme="minorHAnsi" w:cstheme="minorHAnsi"/>
                <w:szCs w:val="20"/>
              </w:rPr>
            </w:pPr>
            <w:r w:rsidRPr="00497D2E">
              <w:rPr>
                <w:rFonts w:asciiTheme="minorHAnsi" w:hAnsiTheme="minorHAnsi" w:cstheme="minorHAnsi"/>
                <w:szCs w:val="20"/>
              </w:rPr>
              <w:t xml:space="preserve">teenage relationship abuse </w:t>
            </w:r>
          </w:p>
          <w:p w14:paraId="5D395315" w14:textId="77777777" w:rsidR="00420E7E" w:rsidRPr="00497D2E" w:rsidRDefault="00420E7E" w:rsidP="007F69FB">
            <w:pPr>
              <w:pStyle w:val="ListParagraph"/>
              <w:numPr>
                <w:ilvl w:val="1"/>
                <w:numId w:val="39"/>
              </w:numPr>
              <w:ind w:left="562" w:hanging="425"/>
              <w:rPr>
                <w:rFonts w:asciiTheme="minorHAnsi" w:hAnsiTheme="minorHAnsi" w:cstheme="minorHAnsi"/>
                <w:szCs w:val="20"/>
              </w:rPr>
            </w:pPr>
            <w:r w:rsidRPr="00497D2E">
              <w:rPr>
                <w:rFonts w:asciiTheme="minorHAnsi" w:hAnsiTheme="minorHAnsi" w:cstheme="minorHAnsi"/>
                <w:szCs w:val="20"/>
              </w:rPr>
              <w:t>trafficking</w:t>
            </w:r>
          </w:p>
          <w:p w14:paraId="7B3541E3" w14:textId="77777777" w:rsidR="00420E7E" w:rsidRPr="00497D2E" w:rsidRDefault="00420E7E" w:rsidP="007F69FB">
            <w:pPr>
              <w:pStyle w:val="ListParagraph"/>
              <w:numPr>
                <w:ilvl w:val="1"/>
                <w:numId w:val="39"/>
              </w:numPr>
              <w:ind w:left="562" w:hanging="425"/>
              <w:rPr>
                <w:rFonts w:asciiTheme="minorHAnsi" w:hAnsiTheme="minorHAnsi" w:cstheme="minorHAnsi"/>
                <w:szCs w:val="20"/>
              </w:rPr>
            </w:pPr>
            <w:r w:rsidRPr="00497D2E">
              <w:rPr>
                <w:rFonts w:asciiTheme="minorHAnsi" w:hAnsiTheme="minorHAnsi" w:cstheme="minorHAnsi"/>
                <w:szCs w:val="20"/>
              </w:rPr>
              <w:t>child on child abuse</w:t>
            </w:r>
          </w:p>
          <w:p w14:paraId="452DABEF" w14:textId="77777777" w:rsidR="00420E7E" w:rsidRPr="00497D2E" w:rsidRDefault="00420E7E" w:rsidP="007F69FB">
            <w:pPr>
              <w:pStyle w:val="ListParagraph"/>
              <w:numPr>
                <w:ilvl w:val="1"/>
                <w:numId w:val="39"/>
              </w:numPr>
              <w:ind w:left="562" w:hanging="425"/>
              <w:rPr>
                <w:rFonts w:asciiTheme="minorHAnsi" w:hAnsiTheme="minorHAnsi" w:cstheme="minorHAnsi"/>
                <w:szCs w:val="20"/>
              </w:rPr>
            </w:pPr>
            <w:r w:rsidRPr="00497D2E">
              <w:rPr>
                <w:rFonts w:asciiTheme="minorHAnsi" w:hAnsiTheme="minorHAnsi" w:cstheme="minorHAnsi"/>
                <w:szCs w:val="20"/>
              </w:rPr>
              <w:t>upskirting</w:t>
            </w:r>
          </w:p>
          <w:p w14:paraId="0429BD14" w14:textId="77777777" w:rsidR="00420E7E" w:rsidRPr="00497D2E" w:rsidRDefault="00420E7E" w:rsidP="007F69FB">
            <w:pPr>
              <w:pStyle w:val="ListParagraph"/>
              <w:numPr>
                <w:ilvl w:val="1"/>
                <w:numId w:val="39"/>
              </w:numPr>
              <w:ind w:left="562" w:hanging="425"/>
              <w:rPr>
                <w:rFonts w:asciiTheme="minorHAnsi" w:hAnsiTheme="minorHAnsi" w:cstheme="minorHAnsi"/>
                <w:szCs w:val="20"/>
              </w:rPr>
            </w:pPr>
            <w:r w:rsidRPr="00497D2E">
              <w:rPr>
                <w:rFonts w:asciiTheme="minorHAnsi" w:hAnsiTheme="minorHAnsi" w:cstheme="minorHAnsi"/>
                <w:szCs w:val="20"/>
              </w:rPr>
              <w:t>serious violence</w:t>
            </w:r>
          </w:p>
          <w:p w14:paraId="50476628" w14:textId="77777777" w:rsidR="00420E7E" w:rsidRPr="00497D2E" w:rsidRDefault="00420E7E" w:rsidP="007F69FB">
            <w:pPr>
              <w:pStyle w:val="ListParagraph"/>
              <w:numPr>
                <w:ilvl w:val="1"/>
                <w:numId w:val="39"/>
              </w:numPr>
              <w:ind w:left="562" w:hanging="425"/>
              <w:rPr>
                <w:rFonts w:asciiTheme="minorHAnsi" w:hAnsiTheme="minorHAnsi" w:cstheme="minorHAnsi"/>
                <w:szCs w:val="20"/>
              </w:rPr>
            </w:pPr>
            <w:r w:rsidRPr="00497D2E">
              <w:rPr>
                <w:rFonts w:asciiTheme="minorHAnsi" w:hAnsiTheme="minorHAnsi" w:cstheme="minorHAnsi"/>
                <w:szCs w:val="20"/>
              </w:rPr>
              <w:t>sexual harassment</w:t>
            </w:r>
          </w:p>
          <w:p w14:paraId="33A80A83" w14:textId="77777777" w:rsidR="00420E7E" w:rsidRPr="00497D2E" w:rsidRDefault="00420E7E" w:rsidP="00420E7E">
            <w:pPr>
              <w:pStyle w:val="ListParagraph"/>
              <w:ind w:left="0"/>
              <w:rPr>
                <w:rFonts w:asciiTheme="minorHAnsi" w:hAnsiTheme="minorHAnsi" w:cstheme="minorHAnsi"/>
                <w:szCs w:val="20"/>
              </w:rPr>
            </w:pPr>
          </w:p>
        </w:tc>
      </w:tr>
    </w:tbl>
    <w:p w14:paraId="23065D7E" w14:textId="77777777" w:rsidR="0094253A" w:rsidRPr="00497D2E" w:rsidRDefault="0094253A" w:rsidP="00617162">
      <w:pPr>
        <w:rPr>
          <w:rFonts w:asciiTheme="minorHAnsi" w:hAnsiTheme="minorHAnsi" w:cstheme="minorHAnsi"/>
          <w:szCs w:val="20"/>
        </w:rPr>
      </w:pPr>
    </w:p>
    <w:p w14:paraId="4A2567F2" w14:textId="0C152A59" w:rsidR="00617162" w:rsidRPr="00497D2E" w:rsidRDefault="00617162" w:rsidP="00617162">
      <w:pPr>
        <w:rPr>
          <w:rFonts w:asciiTheme="minorHAnsi" w:hAnsiTheme="minorHAnsi" w:cstheme="minorHAnsi"/>
          <w:szCs w:val="20"/>
        </w:rPr>
      </w:pPr>
      <w:r w:rsidRPr="00497D2E">
        <w:rPr>
          <w:rFonts w:asciiTheme="minorHAnsi" w:hAnsiTheme="minorHAnsi" w:cstheme="minorHAnsi"/>
          <w:szCs w:val="20"/>
        </w:rPr>
        <w:t xml:space="preserve">Further information on the different types of safeguarding concerns can be found in the </w:t>
      </w:r>
      <w:r w:rsidR="000E7211" w:rsidRPr="00497D2E">
        <w:rPr>
          <w:rFonts w:asciiTheme="minorHAnsi" w:hAnsiTheme="minorHAnsi" w:cstheme="minorHAnsi"/>
          <w:szCs w:val="20"/>
        </w:rPr>
        <w:t>Appendices section:</w:t>
      </w:r>
    </w:p>
    <w:tbl>
      <w:tblPr>
        <w:tblStyle w:val="TableGrid"/>
        <w:tblW w:w="0" w:type="auto"/>
        <w:tblLook w:val="04A0" w:firstRow="1" w:lastRow="0" w:firstColumn="1" w:lastColumn="0" w:noHBand="0" w:noVBand="1"/>
      </w:tblPr>
      <w:tblGrid>
        <w:gridCol w:w="7650"/>
        <w:gridCol w:w="1276"/>
      </w:tblGrid>
      <w:tr w:rsidR="00CB2705" w:rsidRPr="0078691E" w14:paraId="69778B01" w14:textId="77777777">
        <w:tc>
          <w:tcPr>
            <w:tcW w:w="7650" w:type="dxa"/>
          </w:tcPr>
          <w:p w14:paraId="10F01E75" w14:textId="77777777" w:rsidR="00CB2705" w:rsidRPr="0078691E" w:rsidRDefault="00CB2705">
            <w:pPr>
              <w:ind w:left="167" w:hanging="167"/>
              <w:rPr>
                <w:rFonts w:asciiTheme="minorHAnsi" w:hAnsiTheme="minorHAnsi" w:cstheme="minorHAnsi"/>
                <w:sz w:val="18"/>
                <w:szCs w:val="18"/>
              </w:rPr>
            </w:pPr>
            <w:r w:rsidRPr="0078691E">
              <w:rPr>
                <w:rFonts w:asciiTheme="minorHAnsi" w:hAnsiTheme="minorHAnsi" w:cstheme="minorHAnsi"/>
                <w:sz w:val="18"/>
                <w:szCs w:val="18"/>
              </w:rPr>
              <w:t>App 1.   Categories of Abuse</w:t>
            </w:r>
          </w:p>
        </w:tc>
        <w:tc>
          <w:tcPr>
            <w:tcW w:w="1276" w:type="dxa"/>
          </w:tcPr>
          <w:p w14:paraId="66CD3502" w14:textId="77777777" w:rsidR="00CB2705" w:rsidRPr="0078691E" w:rsidRDefault="00CB2705">
            <w:pPr>
              <w:jc w:val="center"/>
              <w:rPr>
                <w:rFonts w:asciiTheme="minorHAnsi" w:hAnsiTheme="minorHAnsi" w:cstheme="minorHAnsi"/>
                <w:sz w:val="18"/>
                <w:szCs w:val="18"/>
              </w:rPr>
            </w:pPr>
            <w:r w:rsidRPr="0078691E">
              <w:rPr>
                <w:rFonts w:asciiTheme="minorHAnsi" w:hAnsiTheme="minorHAnsi" w:cstheme="minorHAnsi"/>
                <w:sz w:val="18"/>
                <w:szCs w:val="18"/>
              </w:rPr>
              <w:t>19</w:t>
            </w:r>
          </w:p>
        </w:tc>
      </w:tr>
      <w:tr w:rsidR="00CB2705" w:rsidRPr="0078691E" w14:paraId="6EEEB957" w14:textId="77777777">
        <w:tc>
          <w:tcPr>
            <w:tcW w:w="7650" w:type="dxa"/>
          </w:tcPr>
          <w:p w14:paraId="2A1C9A2E" w14:textId="77777777" w:rsidR="00CB2705" w:rsidRPr="0078691E" w:rsidRDefault="00CB2705">
            <w:pPr>
              <w:ind w:left="167" w:hanging="167"/>
              <w:rPr>
                <w:rFonts w:asciiTheme="minorHAnsi" w:hAnsiTheme="minorHAnsi" w:cstheme="minorHAnsi"/>
                <w:sz w:val="18"/>
                <w:szCs w:val="18"/>
              </w:rPr>
            </w:pPr>
            <w:r w:rsidRPr="0078691E">
              <w:rPr>
                <w:rFonts w:asciiTheme="minorHAnsi" w:hAnsiTheme="minorHAnsi" w:cstheme="minorHAnsi"/>
                <w:sz w:val="18"/>
                <w:szCs w:val="18"/>
              </w:rPr>
              <w:t>App 2.   Anti-Bullying / Cyberbullying</w:t>
            </w:r>
          </w:p>
        </w:tc>
        <w:tc>
          <w:tcPr>
            <w:tcW w:w="1276" w:type="dxa"/>
          </w:tcPr>
          <w:p w14:paraId="26539102" w14:textId="77777777" w:rsidR="00CB2705" w:rsidRPr="0078691E" w:rsidRDefault="00CB2705">
            <w:pPr>
              <w:jc w:val="center"/>
              <w:rPr>
                <w:rFonts w:asciiTheme="minorHAnsi" w:hAnsiTheme="minorHAnsi" w:cstheme="minorHAnsi"/>
                <w:sz w:val="18"/>
                <w:szCs w:val="18"/>
              </w:rPr>
            </w:pPr>
            <w:r w:rsidRPr="0078691E">
              <w:rPr>
                <w:rFonts w:asciiTheme="minorHAnsi" w:hAnsiTheme="minorHAnsi" w:cstheme="minorHAnsi"/>
                <w:sz w:val="18"/>
                <w:szCs w:val="18"/>
              </w:rPr>
              <w:t>22</w:t>
            </w:r>
          </w:p>
        </w:tc>
      </w:tr>
      <w:tr w:rsidR="00CB2705" w:rsidRPr="0078691E" w14:paraId="404DFE77" w14:textId="77777777">
        <w:tc>
          <w:tcPr>
            <w:tcW w:w="7650" w:type="dxa"/>
          </w:tcPr>
          <w:p w14:paraId="5749209C" w14:textId="77777777" w:rsidR="00CB2705" w:rsidRPr="0078691E" w:rsidRDefault="00CB2705">
            <w:pPr>
              <w:ind w:left="167" w:hanging="167"/>
              <w:rPr>
                <w:rFonts w:asciiTheme="minorHAnsi" w:hAnsiTheme="minorHAnsi" w:cstheme="minorHAnsi"/>
                <w:sz w:val="18"/>
                <w:szCs w:val="18"/>
              </w:rPr>
            </w:pPr>
            <w:r w:rsidRPr="0078691E">
              <w:rPr>
                <w:rFonts w:asciiTheme="minorHAnsi" w:hAnsiTheme="minorHAnsi" w:cstheme="minorHAnsi"/>
                <w:sz w:val="18"/>
                <w:szCs w:val="18"/>
              </w:rPr>
              <w:t>App 3.   Bullying, Prejudice and Racist Incidents (BPRI’s)</w:t>
            </w:r>
          </w:p>
        </w:tc>
        <w:tc>
          <w:tcPr>
            <w:tcW w:w="1276" w:type="dxa"/>
          </w:tcPr>
          <w:p w14:paraId="2B74F0FE" w14:textId="77777777" w:rsidR="00CB2705" w:rsidRPr="0078691E" w:rsidRDefault="00CB2705">
            <w:pPr>
              <w:jc w:val="center"/>
              <w:rPr>
                <w:rFonts w:asciiTheme="minorHAnsi" w:hAnsiTheme="minorHAnsi" w:cstheme="minorHAnsi"/>
                <w:sz w:val="18"/>
                <w:szCs w:val="18"/>
              </w:rPr>
            </w:pPr>
            <w:r w:rsidRPr="0078691E">
              <w:rPr>
                <w:rFonts w:asciiTheme="minorHAnsi" w:hAnsiTheme="minorHAnsi" w:cstheme="minorHAnsi"/>
                <w:sz w:val="18"/>
                <w:szCs w:val="18"/>
              </w:rPr>
              <w:t>23</w:t>
            </w:r>
          </w:p>
        </w:tc>
      </w:tr>
      <w:tr w:rsidR="00CB2705" w:rsidRPr="0078691E" w14:paraId="3D01CB59" w14:textId="77777777">
        <w:tc>
          <w:tcPr>
            <w:tcW w:w="7650" w:type="dxa"/>
          </w:tcPr>
          <w:p w14:paraId="0B27EBEF" w14:textId="77777777" w:rsidR="00CB2705" w:rsidRPr="0078691E" w:rsidRDefault="00CB2705">
            <w:pPr>
              <w:ind w:left="167" w:hanging="167"/>
              <w:rPr>
                <w:rFonts w:asciiTheme="minorHAnsi" w:hAnsiTheme="minorHAnsi" w:cstheme="minorHAnsi"/>
                <w:sz w:val="18"/>
                <w:szCs w:val="18"/>
              </w:rPr>
            </w:pPr>
            <w:r w:rsidRPr="0078691E">
              <w:rPr>
                <w:rFonts w:asciiTheme="minorHAnsi" w:hAnsiTheme="minorHAnsi" w:cstheme="minorHAnsi"/>
                <w:sz w:val="18"/>
                <w:szCs w:val="18"/>
              </w:rPr>
              <w:t>App 4.   Radicalisation and Extremism</w:t>
            </w:r>
          </w:p>
        </w:tc>
        <w:tc>
          <w:tcPr>
            <w:tcW w:w="1276" w:type="dxa"/>
          </w:tcPr>
          <w:p w14:paraId="1592D4FE" w14:textId="77777777" w:rsidR="00CB2705" w:rsidRPr="0078691E" w:rsidRDefault="00CB2705">
            <w:pPr>
              <w:jc w:val="center"/>
              <w:rPr>
                <w:rFonts w:asciiTheme="minorHAnsi" w:hAnsiTheme="minorHAnsi" w:cstheme="minorHAnsi"/>
                <w:sz w:val="18"/>
                <w:szCs w:val="18"/>
              </w:rPr>
            </w:pPr>
            <w:r w:rsidRPr="0078691E">
              <w:rPr>
                <w:rFonts w:asciiTheme="minorHAnsi" w:hAnsiTheme="minorHAnsi" w:cstheme="minorHAnsi"/>
                <w:sz w:val="18"/>
                <w:szCs w:val="18"/>
              </w:rPr>
              <w:t>23</w:t>
            </w:r>
          </w:p>
        </w:tc>
      </w:tr>
      <w:tr w:rsidR="00CB2705" w:rsidRPr="0078691E" w14:paraId="2CD32C16" w14:textId="77777777">
        <w:tc>
          <w:tcPr>
            <w:tcW w:w="7650" w:type="dxa"/>
          </w:tcPr>
          <w:p w14:paraId="08E2DC38" w14:textId="77777777" w:rsidR="00CB2705" w:rsidRPr="0078691E" w:rsidRDefault="00CB2705">
            <w:pPr>
              <w:ind w:left="167" w:hanging="167"/>
              <w:rPr>
                <w:rFonts w:asciiTheme="minorHAnsi" w:hAnsiTheme="minorHAnsi" w:cstheme="minorHAnsi"/>
                <w:sz w:val="18"/>
                <w:szCs w:val="18"/>
              </w:rPr>
            </w:pPr>
            <w:r w:rsidRPr="0078691E">
              <w:rPr>
                <w:rFonts w:asciiTheme="minorHAnsi" w:hAnsiTheme="minorHAnsi" w:cstheme="minorHAnsi"/>
                <w:sz w:val="18"/>
                <w:szCs w:val="18"/>
              </w:rPr>
              <w:t>App 5.   Domestic Abuse (including Operation Encompass)</w:t>
            </w:r>
          </w:p>
        </w:tc>
        <w:tc>
          <w:tcPr>
            <w:tcW w:w="1276" w:type="dxa"/>
          </w:tcPr>
          <w:p w14:paraId="0226FD61" w14:textId="77777777" w:rsidR="00CB2705" w:rsidRPr="0078691E" w:rsidRDefault="00CB2705">
            <w:pPr>
              <w:jc w:val="center"/>
              <w:rPr>
                <w:rFonts w:asciiTheme="minorHAnsi" w:hAnsiTheme="minorHAnsi" w:cstheme="minorHAnsi"/>
                <w:sz w:val="18"/>
                <w:szCs w:val="18"/>
              </w:rPr>
            </w:pPr>
            <w:r w:rsidRPr="0078691E">
              <w:rPr>
                <w:rFonts w:asciiTheme="minorHAnsi" w:hAnsiTheme="minorHAnsi" w:cstheme="minorHAnsi"/>
                <w:sz w:val="18"/>
                <w:szCs w:val="18"/>
              </w:rPr>
              <w:t>25</w:t>
            </w:r>
          </w:p>
        </w:tc>
      </w:tr>
      <w:tr w:rsidR="00CB2705" w:rsidRPr="0078691E" w14:paraId="716209B4" w14:textId="77777777">
        <w:tc>
          <w:tcPr>
            <w:tcW w:w="7650" w:type="dxa"/>
          </w:tcPr>
          <w:p w14:paraId="3C4F042A" w14:textId="77777777" w:rsidR="00CB2705" w:rsidRPr="0078691E" w:rsidRDefault="00CB2705">
            <w:pPr>
              <w:ind w:left="167" w:hanging="167"/>
              <w:rPr>
                <w:rFonts w:asciiTheme="minorHAnsi" w:hAnsiTheme="minorHAnsi" w:cstheme="minorHAnsi"/>
                <w:sz w:val="18"/>
                <w:szCs w:val="18"/>
              </w:rPr>
            </w:pPr>
            <w:r w:rsidRPr="0078691E">
              <w:rPr>
                <w:rFonts w:asciiTheme="minorHAnsi" w:hAnsiTheme="minorHAnsi" w:cstheme="minorHAnsi"/>
                <w:sz w:val="18"/>
                <w:szCs w:val="18"/>
              </w:rPr>
              <w:t>App 6.   Exploitation (including CSE, CCE and County Lines)</w:t>
            </w:r>
          </w:p>
        </w:tc>
        <w:tc>
          <w:tcPr>
            <w:tcW w:w="1276" w:type="dxa"/>
          </w:tcPr>
          <w:p w14:paraId="3E5F8444" w14:textId="77777777" w:rsidR="00CB2705" w:rsidRPr="0078691E" w:rsidRDefault="00CB2705">
            <w:pPr>
              <w:jc w:val="center"/>
              <w:rPr>
                <w:rFonts w:asciiTheme="minorHAnsi" w:hAnsiTheme="minorHAnsi" w:cstheme="minorHAnsi"/>
                <w:sz w:val="18"/>
                <w:szCs w:val="18"/>
              </w:rPr>
            </w:pPr>
            <w:r w:rsidRPr="0078691E">
              <w:rPr>
                <w:rFonts w:asciiTheme="minorHAnsi" w:hAnsiTheme="minorHAnsi" w:cstheme="minorHAnsi"/>
                <w:sz w:val="18"/>
                <w:szCs w:val="18"/>
              </w:rPr>
              <w:t>26</w:t>
            </w:r>
          </w:p>
        </w:tc>
      </w:tr>
      <w:tr w:rsidR="00CB2705" w:rsidRPr="0078691E" w14:paraId="57F25A66" w14:textId="77777777">
        <w:tc>
          <w:tcPr>
            <w:tcW w:w="7650" w:type="dxa"/>
          </w:tcPr>
          <w:p w14:paraId="591B38E6" w14:textId="77777777" w:rsidR="00CB2705" w:rsidRPr="0078691E" w:rsidRDefault="00CB2705">
            <w:pPr>
              <w:ind w:left="167" w:hanging="167"/>
              <w:rPr>
                <w:rFonts w:asciiTheme="minorHAnsi" w:hAnsiTheme="minorHAnsi" w:cstheme="minorHAnsi"/>
                <w:sz w:val="18"/>
                <w:szCs w:val="18"/>
              </w:rPr>
            </w:pPr>
            <w:r w:rsidRPr="0078691E">
              <w:rPr>
                <w:rFonts w:asciiTheme="minorHAnsi" w:hAnsiTheme="minorHAnsi" w:cstheme="minorHAnsi"/>
                <w:sz w:val="18"/>
                <w:szCs w:val="18"/>
              </w:rPr>
              <w:t xml:space="preserve">App 7.   Female Genital Mutilation </w:t>
            </w:r>
          </w:p>
        </w:tc>
        <w:tc>
          <w:tcPr>
            <w:tcW w:w="1276" w:type="dxa"/>
          </w:tcPr>
          <w:p w14:paraId="0462A8CC" w14:textId="77777777" w:rsidR="00CB2705" w:rsidRPr="0078691E" w:rsidRDefault="00CB2705">
            <w:pPr>
              <w:jc w:val="center"/>
              <w:rPr>
                <w:rFonts w:asciiTheme="minorHAnsi" w:hAnsiTheme="minorHAnsi" w:cstheme="minorHAnsi"/>
                <w:sz w:val="18"/>
                <w:szCs w:val="18"/>
              </w:rPr>
            </w:pPr>
            <w:r w:rsidRPr="0078691E">
              <w:rPr>
                <w:rFonts w:asciiTheme="minorHAnsi" w:hAnsiTheme="minorHAnsi" w:cstheme="minorHAnsi"/>
                <w:sz w:val="18"/>
                <w:szCs w:val="18"/>
              </w:rPr>
              <w:t>28</w:t>
            </w:r>
          </w:p>
        </w:tc>
      </w:tr>
      <w:tr w:rsidR="00CB2705" w:rsidRPr="0078691E" w14:paraId="09218235" w14:textId="77777777">
        <w:tc>
          <w:tcPr>
            <w:tcW w:w="7650" w:type="dxa"/>
          </w:tcPr>
          <w:p w14:paraId="0782CF0E" w14:textId="77777777" w:rsidR="00CB2705" w:rsidRPr="0078691E" w:rsidRDefault="00CB2705">
            <w:pPr>
              <w:ind w:left="167" w:hanging="167"/>
              <w:rPr>
                <w:rFonts w:asciiTheme="minorHAnsi" w:hAnsiTheme="minorHAnsi" w:cstheme="minorHAnsi"/>
                <w:sz w:val="18"/>
                <w:szCs w:val="18"/>
              </w:rPr>
            </w:pPr>
            <w:r w:rsidRPr="0078691E">
              <w:rPr>
                <w:rFonts w:asciiTheme="minorHAnsi" w:hAnsiTheme="minorHAnsi" w:cstheme="minorHAnsi"/>
                <w:sz w:val="18"/>
                <w:szCs w:val="18"/>
              </w:rPr>
              <w:t>App 8.   Forced Marriage</w:t>
            </w:r>
          </w:p>
        </w:tc>
        <w:tc>
          <w:tcPr>
            <w:tcW w:w="1276" w:type="dxa"/>
          </w:tcPr>
          <w:p w14:paraId="404DF0F3" w14:textId="77777777" w:rsidR="00CB2705" w:rsidRPr="0078691E" w:rsidRDefault="00CB2705">
            <w:pPr>
              <w:jc w:val="center"/>
              <w:rPr>
                <w:rFonts w:asciiTheme="minorHAnsi" w:hAnsiTheme="minorHAnsi" w:cstheme="minorHAnsi"/>
                <w:sz w:val="18"/>
                <w:szCs w:val="18"/>
              </w:rPr>
            </w:pPr>
            <w:r w:rsidRPr="0078691E">
              <w:rPr>
                <w:rFonts w:asciiTheme="minorHAnsi" w:hAnsiTheme="minorHAnsi" w:cstheme="minorHAnsi"/>
                <w:sz w:val="18"/>
                <w:szCs w:val="18"/>
              </w:rPr>
              <w:t>30</w:t>
            </w:r>
          </w:p>
        </w:tc>
      </w:tr>
      <w:tr w:rsidR="00CB2705" w:rsidRPr="0078691E" w14:paraId="2F50D64F" w14:textId="77777777">
        <w:tc>
          <w:tcPr>
            <w:tcW w:w="7650" w:type="dxa"/>
          </w:tcPr>
          <w:p w14:paraId="658CDC41" w14:textId="77777777" w:rsidR="00CB2705" w:rsidRPr="0078691E" w:rsidRDefault="00CB2705">
            <w:pPr>
              <w:ind w:left="167" w:hanging="167"/>
              <w:rPr>
                <w:rFonts w:asciiTheme="minorHAnsi" w:hAnsiTheme="minorHAnsi" w:cstheme="minorHAnsi"/>
                <w:sz w:val="18"/>
                <w:szCs w:val="18"/>
              </w:rPr>
            </w:pPr>
            <w:r w:rsidRPr="0078691E">
              <w:rPr>
                <w:rFonts w:asciiTheme="minorHAnsi" w:hAnsiTheme="minorHAnsi" w:cstheme="minorHAnsi"/>
                <w:sz w:val="18"/>
                <w:szCs w:val="18"/>
              </w:rPr>
              <w:t>App 9.   Honour Based Abuse</w:t>
            </w:r>
          </w:p>
        </w:tc>
        <w:tc>
          <w:tcPr>
            <w:tcW w:w="1276" w:type="dxa"/>
          </w:tcPr>
          <w:p w14:paraId="67EAA1DF" w14:textId="77777777" w:rsidR="00CB2705" w:rsidRPr="0078691E" w:rsidRDefault="00CB2705">
            <w:pPr>
              <w:jc w:val="center"/>
              <w:rPr>
                <w:rFonts w:asciiTheme="minorHAnsi" w:hAnsiTheme="minorHAnsi" w:cstheme="minorHAnsi"/>
                <w:sz w:val="18"/>
                <w:szCs w:val="18"/>
              </w:rPr>
            </w:pPr>
            <w:r w:rsidRPr="0078691E">
              <w:rPr>
                <w:rFonts w:asciiTheme="minorHAnsi" w:hAnsiTheme="minorHAnsi" w:cstheme="minorHAnsi"/>
                <w:sz w:val="18"/>
                <w:szCs w:val="18"/>
              </w:rPr>
              <w:t>30</w:t>
            </w:r>
          </w:p>
        </w:tc>
      </w:tr>
      <w:tr w:rsidR="00CB2705" w:rsidRPr="0078691E" w14:paraId="5D42DC36" w14:textId="77777777">
        <w:tc>
          <w:tcPr>
            <w:tcW w:w="7650" w:type="dxa"/>
          </w:tcPr>
          <w:p w14:paraId="4B3A5690" w14:textId="77777777" w:rsidR="00CB2705" w:rsidRPr="0078691E" w:rsidRDefault="00CB2705">
            <w:pPr>
              <w:tabs>
                <w:tab w:val="left" w:pos="2049"/>
              </w:tabs>
              <w:ind w:left="167" w:hanging="167"/>
              <w:rPr>
                <w:rFonts w:asciiTheme="minorHAnsi" w:hAnsiTheme="minorHAnsi" w:cstheme="minorHAnsi"/>
                <w:sz w:val="18"/>
                <w:szCs w:val="18"/>
              </w:rPr>
            </w:pPr>
            <w:r w:rsidRPr="0078691E">
              <w:rPr>
                <w:rFonts w:asciiTheme="minorHAnsi" w:hAnsiTheme="minorHAnsi" w:cstheme="minorHAnsi"/>
                <w:sz w:val="18"/>
                <w:szCs w:val="18"/>
              </w:rPr>
              <w:t>App 10. One Chance Rule</w:t>
            </w:r>
          </w:p>
        </w:tc>
        <w:tc>
          <w:tcPr>
            <w:tcW w:w="1276" w:type="dxa"/>
          </w:tcPr>
          <w:p w14:paraId="18179F31" w14:textId="77777777" w:rsidR="00CB2705" w:rsidRPr="0078691E" w:rsidRDefault="00CB2705">
            <w:pPr>
              <w:jc w:val="center"/>
              <w:rPr>
                <w:rFonts w:asciiTheme="minorHAnsi" w:hAnsiTheme="minorHAnsi" w:cstheme="minorHAnsi"/>
                <w:sz w:val="18"/>
                <w:szCs w:val="18"/>
              </w:rPr>
            </w:pPr>
            <w:r w:rsidRPr="0078691E">
              <w:rPr>
                <w:rFonts w:asciiTheme="minorHAnsi" w:hAnsiTheme="minorHAnsi" w:cstheme="minorHAnsi"/>
                <w:sz w:val="18"/>
                <w:szCs w:val="18"/>
              </w:rPr>
              <w:t>30</w:t>
            </w:r>
          </w:p>
        </w:tc>
      </w:tr>
      <w:tr w:rsidR="00CB2705" w:rsidRPr="0078691E" w14:paraId="179A00B4" w14:textId="77777777">
        <w:tc>
          <w:tcPr>
            <w:tcW w:w="7650" w:type="dxa"/>
          </w:tcPr>
          <w:p w14:paraId="6906F368" w14:textId="77777777" w:rsidR="00CB2705" w:rsidRPr="0078691E" w:rsidRDefault="00CB2705">
            <w:pPr>
              <w:tabs>
                <w:tab w:val="left" w:pos="2096"/>
              </w:tabs>
              <w:ind w:left="167" w:hanging="167"/>
              <w:rPr>
                <w:rFonts w:asciiTheme="minorHAnsi" w:hAnsiTheme="minorHAnsi" w:cstheme="minorHAnsi"/>
                <w:sz w:val="18"/>
                <w:szCs w:val="18"/>
              </w:rPr>
            </w:pPr>
            <w:r w:rsidRPr="0078691E">
              <w:rPr>
                <w:rFonts w:asciiTheme="minorHAnsi" w:hAnsiTheme="minorHAnsi" w:cstheme="minorHAnsi"/>
                <w:sz w:val="18"/>
                <w:szCs w:val="18"/>
              </w:rPr>
              <w:t>App 11. Mental Health</w:t>
            </w:r>
          </w:p>
        </w:tc>
        <w:tc>
          <w:tcPr>
            <w:tcW w:w="1276" w:type="dxa"/>
          </w:tcPr>
          <w:p w14:paraId="4AB4DD48" w14:textId="77777777" w:rsidR="00CB2705" w:rsidRPr="0078691E" w:rsidRDefault="00CB2705">
            <w:pPr>
              <w:jc w:val="center"/>
              <w:rPr>
                <w:rFonts w:asciiTheme="minorHAnsi" w:hAnsiTheme="minorHAnsi" w:cstheme="minorHAnsi"/>
                <w:sz w:val="18"/>
                <w:szCs w:val="18"/>
              </w:rPr>
            </w:pPr>
            <w:r w:rsidRPr="0078691E">
              <w:rPr>
                <w:rFonts w:asciiTheme="minorHAnsi" w:hAnsiTheme="minorHAnsi" w:cstheme="minorHAnsi"/>
                <w:sz w:val="18"/>
                <w:szCs w:val="18"/>
              </w:rPr>
              <w:t>31</w:t>
            </w:r>
          </w:p>
        </w:tc>
      </w:tr>
      <w:tr w:rsidR="00CB2705" w:rsidRPr="0078691E" w14:paraId="3AE979E9" w14:textId="77777777">
        <w:tc>
          <w:tcPr>
            <w:tcW w:w="7650" w:type="dxa"/>
          </w:tcPr>
          <w:p w14:paraId="0A19C24D" w14:textId="77777777" w:rsidR="00CB2705" w:rsidRPr="0078691E" w:rsidRDefault="00CB2705">
            <w:pPr>
              <w:ind w:left="167" w:hanging="167"/>
              <w:rPr>
                <w:rFonts w:asciiTheme="minorHAnsi" w:hAnsiTheme="minorHAnsi" w:cstheme="minorHAnsi"/>
                <w:sz w:val="18"/>
                <w:szCs w:val="18"/>
              </w:rPr>
            </w:pPr>
            <w:r w:rsidRPr="0078691E">
              <w:rPr>
                <w:rFonts w:asciiTheme="minorHAnsi" w:hAnsiTheme="minorHAnsi" w:cstheme="minorHAnsi"/>
                <w:sz w:val="18"/>
                <w:szCs w:val="18"/>
              </w:rPr>
              <w:t>App 12. Private Fostering Arrangements</w:t>
            </w:r>
            <w:r w:rsidRPr="0078691E">
              <w:rPr>
                <w:rFonts w:asciiTheme="minorHAnsi" w:hAnsiTheme="minorHAnsi" w:cstheme="minorHAnsi"/>
                <w:sz w:val="18"/>
                <w:szCs w:val="18"/>
              </w:rPr>
              <w:tab/>
            </w:r>
          </w:p>
        </w:tc>
        <w:tc>
          <w:tcPr>
            <w:tcW w:w="1276" w:type="dxa"/>
          </w:tcPr>
          <w:p w14:paraId="193FAD56" w14:textId="77777777" w:rsidR="00CB2705" w:rsidRPr="0078691E" w:rsidRDefault="00CB2705">
            <w:pPr>
              <w:jc w:val="center"/>
              <w:rPr>
                <w:rFonts w:asciiTheme="minorHAnsi" w:hAnsiTheme="minorHAnsi" w:cstheme="minorHAnsi"/>
                <w:sz w:val="18"/>
                <w:szCs w:val="18"/>
              </w:rPr>
            </w:pPr>
            <w:r w:rsidRPr="0078691E">
              <w:rPr>
                <w:rFonts w:asciiTheme="minorHAnsi" w:hAnsiTheme="minorHAnsi" w:cstheme="minorHAnsi"/>
                <w:sz w:val="18"/>
                <w:szCs w:val="18"/>
              </w:rPr>
              <w:t>31</w:t>
            </w:r>
          </w:p>
        </w:tc>
      </w:tr>
      <w:tr w:rsidR="00CB2705" w:rsidRPr="0078691E" w14:paraId="5136C5C5" w14:textId="77777777">
        <w:tc>
          <w:tcPr>
            <w:tcW w:w="7650" w:type="dxa"/>
          </w:tcPr>
          <w:p w14:paraId="29F6A5EE" w14:textId="77777777" w:rsidR="00CB2705" w:rsidRPr="0078691E" w:rsidRDefault="00CB2705">
            <w:pPr>
              <w:ind w:left="167" w:hanging="167"/>
              <w:rPr>
                <w:rFonts w:asciiTheme="minorHAnsi" w:hAnsiTheme="minorHAnsi" w:cstheme="minorHAnsi"/>
                <w:sz w:val="18"/>
                <w:szCs w:val="18"/>
              </w:rPr>
            </w:pPr>
            <w:r w:rsidRPr="0078691E">
              <w:rPr>
                <w:rFonts w:asciiTheme="minorHAnsi" w:hAnsiTheme="minorHAnsi" w:cstheme="minorHAnsi"/>
                <w:sz w:val="18"/>
                <w:szCs w:val="18"/>
              </w:rPr>
              <w:t>App 13. Looked After Children &amp; Previously Looked After Children</w:t>
            </w:r>
          </w:p>
        </w:tc>
        <w:tc>
          <w:tcPr>
            <w:tcW w:w="1276" w:type="dxa"/>
          </w:tcPr>
          <w:p w14:paraId="76485D78" w14:textId="77777777" w:rsidR="00CB2705" w:rsidRPr="0078691E" w:rsidRDefault="00CB2705">
            <w:pPr>
              <w:jc w:val="center"/>
              <w:rPr>
                <w:rFonts w:asciiTheme="minorHAnsi" w:hAnsiTheme="minorHAnsi" w:cstheme="minorHAnsi"/>
                <w:sz w:val="18"/>
                <w:szCs w:val="18"/>
              </w:rPr>
            </w:pPr>
            <w:r w:rsidRPr="0078691E">
              <w:rPr>
                <w:rFonts w:asciiTheme="minorHAnsi" w:hAnsiTheme="minorHAnsi" w:cstheme="minorHAnsi"/>
                <w:sz w:val="18"/>
                <w:szCs w:val="18"/>
              </w:rPr>
              <w:t>31</w:t>
            </w:r>
          </w:p>
        </w:tc>
      </w:tr>
      <w:tr w:rsidR="00CB2705" w:rsidRPr="0078691E" w14:paraId="25028639" w14:textId="77777777">
        <w:tc>
          <w:tcPr>
            <w:tcW w:w="7650" w:type="dxa"/>
          </w:tcPr>
          <w:p w14:paraId="3D4DF61A" w14:textId="77777777" w:rsidR="00CB2705" w:rsidRPr="0078691E" w:rsidRDefault="00CB2705">
            <w:pPr>
              <w:ind w:left="167" w:hanging="167"/>
              <w:rPr>
                <w:rFonts w:asciiTheme="minorHAnsi" w:hAnsiTheme="minorHAnsi" w:cstheme="minorHAnsi"/>
                <w:sz w:val="18"/>
                <w:szCs w:val="18"/>
              </w:rPr>
            </w:pPr>
            <w:r w:rsidRPr="0078691E">
              <w:rPr>
                <w:rFonts w:asciiTheme="minorHAnsi" w:hAnsiTheme="minorHAnsi" w:cstheme="minorHAnsi"/>
                <w:sz w:val="18"/>
                <w:szCs w:val="18"/>
              </w:rPr>
              <w:t xml:space="preserve">App 14. Children Missing Education and Children Absent from Education </w:t>
            </w:r>
          </w:p>
        </w:tc>
        <w:tc>
          <w:tcPr>
            <w:tcW w:w="1276" w:type="dxa"/>
          </w:tcPr>
          <w:p w14:paraId="72E70D9F" w14:textId="77777777" w:rsidR="00CB2705" w:rsidRPr="0078691E" w:rsidRDefault="00CB2705">
            <w:pPr>
              <w:jc w:val="center"/>
              <w:rPr>
                <w:rFonts w:asciiTheme="minorHAnsi" w:hAnsiTheme="minorHAnsi" w:cstheme="minorHAnsi"/>
                <w:sz w:val="18"/>
                <w:szCs w:val="18"/>
              </w:rPr>
            </w:pPr>
            <w:r w:rsidRPr="0078691E">
              <w:rPr>
                <w:rFonts w:asciiTheme="minorHAnsi" w:hAnsiTheme="minorHAnsi" w:cstheme="minorHAnsi"/>
                <w:sz w:val="18"/>
                <w:szCs w:val="18"/>
              </w:rPr>
              <w:t>32</w:t>
            </w:r>
          </w:p>
        </w:tc>
      </w:tr>
      <w:tr w:rsidR="00CB2705" w:rsidRPr="0078691E" w14:paraId="16622C12" w14:textId="77777777">
        <w:tc>
          <w:tcPr>
            <w:tcW w:w="7650" w:type="dxa"/>
          </w:tcPr>
          <w:p w14:paraId="6CE3FD1D" w14:textId="77777777" w:rsidR="00CB2705" w:rsidRPr="0078691E" w:rsidRDefault="00CB2705">
            <w:pPr>
              <w:ind w:left="167" w:hanging="167"/>
              <w:rPr>
                <w:rFonts w:asciiTheme="minorHAnsi" w:hAnsiTheme="minorHAnsi" w:cstheme="minorHAnsi"/>
                <w:sz w:val="18"/>
                <w:szCs w:val="18"/>
              </w:rPr>
            </w:pPr>
            <w:r w:rsidRPr="0078691E">
              <w:rPr>
                <w:rFonts w:asciiTheme="minorHAnsi" w:hAnsiTheme="minorHAnsi" w:cstheme="minorHAnsi"/>
                <w:sz w:val="18"/>
                <w:szCs w:val="18"/>
              </w:rPr>
              <w:t>App 15. Child on Child Abuse (</w:t>
            </w:r>
            <w:proofErr w:type="spellStart"/>
            <w:r w:rsidRPr="0078691E">
              <w:rPr>
                <w:rFonts w:asciiTheme="minorHAnsi" w:hAnsiTheme="minorHAnsi" w:cstheme="minorHAnsi"/>
                <w:sz w:val="18"/>
                <w:szCs w:val="18"/>
              </w:rPr>
              <w:t>incl</w:t>
            </w:r>
            <w:proofErr w:type="spellEnd"/>
            <w:r w:rsidRPr="0078691E">
              <w:rPr>
                <w:rFonts w:asciiTheme="minorHAnsi" w:hAnsiTheme="minorHAnsi" w:cstheme="minorHAnsi"/>
                <w:sz w:val="18"/>
                <w:szCs w:val="18"/>
              </w:rPr>
              <w:t xml:space="preserve"> Sexual Violence, Sexual Harassment and HSB)</w:t>
            </w:r>
          </w:p>
        </w:tc>
        <w:tc>
          <w:tcPr>
            <w:tcW w:w="1276" w:type="dxa"/>
          </w:tcPr>
          <w:p w14:paraId="01723B86" w14:textId="77777777" w:rsidR="00CB2705" w:rsidRPr="0078691E" w:rsidRDefault="00CB2705">
            <w:pPr>
              <w:jc w:val="center"/>
              <w:rPr>
                <w:rFonts w:asciiTheme="minorHAnsi" w:hAnsiTheme="minorHAnsi" w:cstheme="minorHAnsi"/>
                <w:sz w:val="18"/>
                <w:szCs w:val="18"/>
              </w:rPr>
            </w:pPr>
            <w:r w:rsidRPr="0078691E">
              <w:rPr>
                <w:rFonts w:asciiTheme="minorHAnsi" w:hAnsiTheme="minorHAnsi" w:cstheme="minorHAnsi"/>
                <w:sz w:val="18"/>
                <w:szCs w:val="18"/>
              </w:rPr>
              <w:t>32</w:t>
            </w:r>
          </w:p>
        </w:tc>
      </w:tr>
      <w:tr w:rsidR="00CB2705" w:rsidRPr="0078691E" w14:paraId="70C26D8E" w14:textId="77777777">
        <w:tc>
          <w:tcPr>
            <w:tcW w:w="7650" w:type="dxa"/>
          </w:tcPr>
          <w:p w14:paraId="4F415E58" w14:textId="77777777" w:rsidR="00CB2705" w:rsidRPr="0078691E" w:rsidRDefault="00CB2705">
            <w:pPr>
              <w:ind w:left="167" w:hanging="167"/>
              <w:rPr>
                <w:rFonts w:asciiTheme="minorHAnsi" w:hAnsiTheme="minorHAnsi" w:cstheme="minorHAnsi"/>
                <w:sz w:val="18"/>
                <w:szCs w:val="18"/>
              </w:rPr>
            </w:pPr>
            <w:r w:rsidRPr="0078691E">
              <w:rPr>
                <w:rFonts w:asciiTheme="minorHAnsi" w:hAnsiTheme="minorHAnsi" w:cstheme="minorHAnsi"/>
                <w:sz w:val="18"/>
                <w:szCs w:val="18"/>
              </w:rPr>
              <w:t>App 16. Online Safety</w:t>
            </w:r>
          </w:p>
        </w:tc>
        <w:tc>
          <w:tcPr>
            <w:tcW w:w="1276" w:type="dxa"/>
          </w:tcPr>
          <w:p w14:paraId="19CD36F7" w14:textId="77777777" w:rsidR="00CB2705" w:rsidRPr="0078691E" w:rsidRDefault="00CB2705">
            <w:pPr>
              <w:jc w:val="center"/>
              <w:rPr>
                <w:rFonts w:asciiTheme="minorHAnsi" w:hAnsiTheme="minorHAnsi" w:cstheme="minorHAnsi"/>
                <w:sz w:val="18"/>
                <w:szCs w:val="18"/>
              </w:rPr>
            </w:pPr>
            <w:r w:rsidRPr="0078691E">
              <w:rPr>
                <w:rFonts w:asciiTheme="minorHAnsi" w:hAnsiTheme="minorHAnsi" w:cstheme="minorHAnsi"/>
                <w:sz w:val="18"/>
                <w:szCs w:val="18"/>
              </w:rPr>
              <w:t>35</w:t>
            </w:r>
          </w:p>
        </w:tc>
      </w:tr>
      <w:tr w:rsidR="00CB2705" w:rsidRPr="0078691E" w14:paraId="431DFF7B" w14:textId="77777777">
        <w:tc>
          <w:tcPr>
            <w:tcW w:w="7650" w:type="dxa"/>
          </w:tcPr>
          <w:p w14:paraId="6DF1D9E4" w14:textId="77777777" w:rsidR="00CB2705" w:rsidRPr="0078691E" w:rsidRDefault="00CB2705">
            <w:pPr>
              <w:ind w:left="167" w:hanging="167"/>
              <w:rPr>
                <w:rFonts w:asciiTheme="minorHAnsi" w:hAnsiTheme="minorHAnsi" w:cstheme="minorHAnsi"/>
                <w:sz w:val="18"/>
                <w:szCs w:val="18"/>
              </w:rPr>
            </w:pPr>
            <w:r w:rsidRPr="0078691E">
              <w:rPr>
                <w:rFonts w:asciiTheme="minorHAnsi" w:hAnsiTheme="minorHAnsi" w:cstheme="minorHAnsi"/>
                <w:sz w:val="18"/>
                <w:szCs w:val="18"/>
              </w:rPr>
              <w:t>App 17. Youth Produced Sexual Imagery (Sexting)</w:t>
            </w:r>
          </w:p>
        </w:tc>
        <w:tc>
          <w:tcPr>
            <w:tcW w:w="1276" w:type="dxa"/>
          </w:tcPr>
          <w:p w14:paraId="72410306" w14:textId="77777777" w:rsidR="00CB2705" w:rsidRPr="0078691E" w:rsidRDefault="00CB2705">
            <w:pPr>
              <w:jc w:val="center"/>
              <w:rPr>
                <w:rFonts w:asciiTheme="minorHAnsi" w:hAnsiTheme="minorHAnsi" w:cstheme="minorHAnsi"/>
                <w:sz w:val="18"/>
                <w:szCs w:val="18"/>
              </w:rPr>
            </w:pPr>
            <w:r w:rsidRPr="0078691E">
              <w:rPr>
                <w:rFonts w:asciiTheme="minorHAnsi" w:hAnsiTheme="minorHAnsi" w:cstheme="minorHAnsi"/>
                <w:sz w:val="18"/>
                <w:szCs w:val="18"/>
              </w:rPr>
              <w:t>38</w:t>
            </w:r>
          </w:p>
        </w:tc>
      </w:tr>
    </w:tbl>
    <w:p w14:paraId="792FBECA" w14:textId="38FDE37D" w:rsidR="00EC6FA4" w:rsidRPr="00497D2E" w:rsidRDefault="00EC6FA4" w:rsidP="003C5E0F">
      <w:pPr>
        <w:rPr>
          <w:rFonts w:asciiTheme="minorHAnsi" w:hAnsiTheme="minorHAnsi" w:cstheme="minorHAnsi"/>
          <w:szCs w:val="20"/>
        </w:rPr>
      </w:pPr>
    </w:p>
    <w:p w14:paraId="675655A8" w14:textId="449631DE" w:rsidR="00D17B8E" w:rsidRPr="00497D2E" w:rsidRDefault="00D17B8E" w:rsidP="00D17B8E">
      <w:pPr>
        <w:rPr>
          <w:rFonts w:asciiTheme="minorHAnsi" w:hAnsiTheme="minorHAnsi" w:cstheme="minorHAnsi"/>
          <w:b/>
          <w:bCs/>
          <w:color w:val="0070C0"/>
          <w:sz w:val="24"/>
          <w:szCs w:val="20"/>
        </w:rPr>
      </w:pPr>
      <w:r w:rsidRPr="00497D2E">
        <w:rPr>
          <w:rFonts w:asciiTheme="minorHAnsi" w:hAnsiTheme="minorHAnsi" w:cstheme="minorHAnsi"/>
          <w:b/>
          <w:bCs/>
          <w:color w:val="0070C0"/>
          <w:sz w:val="24"/>
          <w:szCs w:val="20"/>
        </w:rPr>
        <w:t>Respond:</w:t>
      </w:r>
    </w:p>
    <w:p w14:paraId="212E2C66" w14:textId="77777777" w:rsidR="008B0B75" w:rsidRPr="00497D2E" w:rsidRDefault="008B0B75" w:rsidP="007F69FB">
      <w:pPr>
        <w:pStyle w:val="ListParagraph"/>
        <w:numPr>
          <w:ilvl w:val="0"/>
          <w:numId w:val="59"/>
        </w:numPr>
        <w:spacing w:after="0" w:line="240" w:lineRule="auto"/>
        <w:ind w:left="360"/>
        <w:rPr>
          <w:rFonts w:asciiTheme="minorHAnsi" w:hAnsiTheme="minorHAnsi" w:cstheme="minorHAnsi"/>
          <w:szCs w:val="20"/>
        </w:rPr>
      </w:pPr>
      <w:r w:rsidRPr="00497D2E">
        <w:rPr>
          <w:rFonts w:asciiTheme="minorHAnsi" w:hAnsiTheme="minorHAnsi" w:cstheme="minorHAnsi"/>
          <w:szCs w:val="20"/>
        </w:rPr>
        <w:t xml:space="preserve">Staff members may notice small changes in appearance, behaviour or welfare of a child, as illustrated in the above table. Staff should respond accordingly to help the child in their care as soon as possible, i.e. providing child with something to eat, comforting that child, taking time to talk with them. Staff should </w:t>
      </w:r>
      <w:proofErr w:type="gramStart"/>
      <w:r w:rsidRPr="00497D2E">
        <w:rPr>
          <w:rFonts w:asciiTheme="minorHAnsi" w:hAnsiTheme="minorHAnsi" w:cstheme="minorHAnsi"/>
          <w:szCs w:val="20"/>
        </w:rPr>
        <w:t>take action</w:t>
      </w:r>
      <w:proofErr w:type="gramEnd"/>
      <w:r w:rsidRPr="00497D2E">
        <w:rPr>
          <w:rFonts w:asciiTheme="minorHAnsi" w:hAnsiTheme="minorHAnsi" w:cstheme="minorHAnsi"/>
          <w:szCs w:val="20"/>
        </w:rPr>
        <w:t xml:space="preserve"> in recording and reporting concerns as detailed below.</w:t>
      </w:r>
    </w:p>
    <w:p w14:paraId="036A123C" w14:textId="77777777" w:rsidR="008B0B75" w:rsidRPr="00497D2E" w:rsidRDefault="008B0B75" w:rsidP="007F69FB">
      <w:pPr>
        <w:pStyle w:val="ListParagraph"/>
        <w:numPr>
          <w:ilvl w:val="0"/>
          <w:numId w:val="58"/>
        </w:numPr>
        <w:spacing w:after="0" w:line="240" w:lineRule="auto"/>
        <w:ind w:left="360"/>
        <w:rPr>
          <w:rFonts w:asciiTheme="minorHAnsi" w:hAnsiTheme="minorHAnsi" w:cstheme="minorHAnsi"/>
          <w:szCs w:val="20"/>
        </w:rPr>
      </w:pPr>
      <w:r w:rsidRPr="00497D2E">
        <w:rPr>
          <w:rFonts w:asciiTheme="minorHAnsi" w:hAnsiTheme="minorHAnsi" w:cstheme="minorHAnsi"/>
          <w:szCs w:val="20"/>
        </w:rPr>
        <w:t>In situations of a disclosure by a child, we recognise that it takes a lot of courage for a child to disclose they are being abused. They may feel ashamed, guilty or scared, their abuser may have threatened that something will happen if they tell, they may have lost all trust in adults or believe that what has happened is their fault. Sometimes they may not be aware that what is happening is abuse.</w:t>
      </w:r>
    </w:p>
    <w:p w14:paraId="5103FDD8" w14:textId="7A6163B1" w:rsidR="008B0B75" w:rsidRPr="00497D2E" w:rsidRDefault="008B0B75" w:rsidP="007F69FB">
      <w:pPr>
        <w:pStyle w:val="ListParagraph"/>
        <w:numPr>
          <w:ilvl w:val="0"/>
          <w:numId w:val="7"/>
        </w:numPr>
        <w:ind w:left="360"/>
        <w:rPr>
          <w:rFonts w:asciiTheme="minorHAnsi" w:hAnsiTheme="minorHAnsi" w:cstheme="minorHAnsi"/>
          <w:szCs w:val="20"/>
        </w:rPr>
      </w:pPr>
      <w:r w:rsidRPr="00497D2E">
        <w:rPr>
          <w:rFonts w:asciiTheme="minorHAnsi" w:hAnsiTheme="minorHAnsi" w:cstheme="minorHAnsi"/>
          <w:szCs w:val="20"/>
        </w:rPr>
        <w:t xml:space="preserve">A child who makes a disclosure may have to tell their story on </w:t>
      </w:r>
      <w:proofErr w:type="gramStart"/>
      <w:r w:rsidRPr="00497D2E">
        <w:rPr>
          <w:rFonts w:asciiTheme="minorHAnsi" w:hAnsiTheme="minorHAnsi" w:cstheme="minorHAnsi"/>
          <w:szCs w:val="20"/>
        </w:rPr>
        <w:t>a number of</w:t>
      </w:r>
      <w:proofErr w:type="gramEnd"/>
      <w:r w:rsidRPr="00497D2E">
        <w:rPr>
          <w:rFonts w:asciiTheme="minorHAnsi" w:hAnsiTheme="minorHAnsi" w:cstheme="minorHAnsi"/>
          <w:szCs w:val="20"/>
        </w:rPr>
        <w:t xml:space="preserve"> subsequent occasions to the police and/or social workers. Therefore, it is vital that their first experience of talking to a trusted adult is a positive one.</w:t>
      </w:r>
    </w:p>
    <w:tbl>
      <w:tblPr>
        <w:tblStyle w:val="TableGrid"/>
        <w:tblW w:w="0" w:type="auto"/>
        <w:tblLook w:val="04A0" w:firstRow="1" w:lastRow="0" w:firstColumn="1" w:lastColumn="0" w:noHBand="0" w:noVBand="1"/>
      </w:tblPr>
      <w:tblGrid>
        <w:gridCol w:w="9607"/>
      </w:tblGrid>
      <w:tr w:rsidR="00D17B8E" w:rsidRPr="00497D2E" w14:paraId="54F9EF10" w14:textId="77777777" w:rsidTr="00D17B8E">
        <w:tc>
          <w:tcPr>
            <w:tcW w:w="9607" w:type="dxa"/>
            <w:shd w:val="clear" w:color="auto" w:fill="8DB3E2" w:themeFill="text2" w:themeFillTint="66"/>
          </w:tcPr>
          <w:p w14:paraId="6CF3831D" w14:textId="5CECD8AC" w:rsidR="00D17B8E" w:rsidRPr="00497D2E" w:rsidRDefault="00D17B8E" w:rsidP="00AB4084">
            <w:pPr>
              <w:rPr>
                <w:rFonts w:asciiTheme="minorHAnsi" w:hAnsiTheme="minorHAnsi" w:cstheme="minorHAnsi"/>
                <w:szCs w:val="20"/>
              </w:rPr>
            </w:pPr>
            <w:r w:rsidRPr="00497D2E">
              <w:rPr>
                <w:rFonts w:asciiTheme="minorHAnsi" w:hAnsiTheme="minorHAnsi" w:cstheme="minorHAnsi"/>
                <w:szCs w:val="20"/>
              </w:rPr>
              <w:t>During</w:t>
            </w:r>
            <w:r w:rsidR="008B0B75" w:rsidRPr="00497D2E">
              <w:rPr>
                <w:rFonts w:asciiTheme="minorHAnsi" w:hAnsiTheme="minorHAnsi" w:cstheme="minorHAnsi"/>
                <w:szCs w:val="20"/>
              </w:rPr>
              <w:t xml:space="preserve"> a disclosure from a </w:t>
            </w:r>
            <w:r w:rsidRPr="00497D2E">
              <w:rPr>
                <w:rFonts w:asciiTheme="minorHAnsi" w:hAnsiTheme="minorHAnsi" w:cstheme="minorHAnsi"/>
                <w:szCs w:val="20"/>
              </w:rPr>
              <w:t>pupil staff will;</w:t>
            </w:r>
          </w:p>
        </w:tc>
      </w:tr>
      <w:tr w:rsidR="00D17B8E" w:rsidRPr="00497D2E" w14:paraId="48EDE8E1" w14:textId="77777777" w:rsidTr="00AB4084">
        <w:tc>
          <w:tcPr>
            <w:tcW w:w="9607" w:type="dxa"/>
          </w:tcPr>
          <w:p w14:paraId="135518A6" w14:textId="3DDC62FA" w:rsidR="00D17B8E" w:rsidRPr="00497D2E" w:rsidRDefault="00D17B8E" w:rsidP="00AB4084">
            <w:pPr>
              <w:pStyle w:val="ListParagraph"/>
              <w:rPr>
                <w:rFonts w:asciiTheme="minorHAnsi" w:hAnsiTheme="minorHAnsi" w:cstheme="minorHAnsi"/>
                <w:szCs w:val="20"/>
              </w:rPr>
            </w:pPr>
          </w:p>
          <w:p w14:paraId="429F57FE" w14:textId="16CB0F9C" w:rsidR="00D17B8E" w:rsidRPr="00497D2E" w:rsidRDefault="00D17B8E"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listen to what the child has to say and allow them to speak freely.</w:t>
            </w:r>
          </w:p>
          <w:p w14:paraId="75FF943F" w14:textId="4FEEA496" w:rsidR="00D17B8E" w:rsidRPr="00497D2E" w:rsidRDefault="00D17B8E"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remain calm and not overact or act shocked or disgusted – the pupil may stop talking if they feel they are upsetting the listener.</w:t>
            </w:r>
          </w:p>
          <w:p w14:paraId="68E72115" w14:textId="7E4F71D0" w:rsidR="00D17B8E" w:rsidRPr="00497D2E" w:rsidRDefault="00D17B8E"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reassure the child that it is not their fault and that they have done the right thing in telling someone.</w:t>
            </w:r>
          </w:p>
          <w:p w14:paraId="05ED0790" w14:textId="66AC8CDE" w:rsidR="00D17B8E" w:rsidRPr="00497D2E" w:rsidRDefault="00D17B8E"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not be afraid of silences – staff must remember how difficult it is for the pupil and allow them time to talk.</w:t>
            </w:r>
          </w:p>
          <w:p w14:paraId="7147C61F" w14:textId="05EAED55" w:rsidR="00D17B8E" w:rsidRPr="00497D2E" w:rsidRDefault="00D17B8E"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take what the child is disclosing seriously.</w:t>
            </w:r>
          </w:p>
          <w:p w14:paraId="698896E9" w14:textId="65EABDA8" w:rsidR="00D17B8E" w:rsidRPr="00497D2E" w:rsidRDefault="00D17B8E"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ask open questions and avoid asking leading questions.</w:t>
            </w:r>
          </w:p>
          <w:p w14:paraId="38124807" w14:textId="6006238A" w:rsidR="00D17B8E" w:rsidRPr="00497D2E" w:rsidRDefault="00D17B8E"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avoid jumping to conclusions, speculation or make accusations.</w:t>
            </w:r>
          </w:p>
          <w:p w14:paraId="30621726" w14:textId="77777777" w:rsidR="00D17B8E" w:rsidRPr="00497D2E" w:rsidRDefault="00D17B8E"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not automatically offer any physical touch as comfort. It may be anything but comforting to a child who is being abused.</w:t>
            </w:r>
          </w:p>
          <w:p w14:paraId="6F033846" w14:textId="157B13FB" w:rsidR="007749C9" w:rsidRPr="00497D2E" w:rsidRDefault="00D17B8E"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 xml:space="preserve">avoid admonishing the child for not disclosing sooner. Saying things such as ‘I do wish you had told me about it when it started’ may be the staff member’s way of being supportive but may be interpreted by the child to mean they have done something wrong. </w:t>
            </w:r>
          </w:p>
          <w:p w14:paraId="582AF2A7" w14:textId="77777777" w:rsidR="00D17B8E" w:rsidRPr="00497D2E" w:rsidRDefault="00D17B8E"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tell the child what will happen next, that they cannot keep secrets and that information will be shared to ensure the right level of support is given.</w:t>
            </w:r>
          </w:p>
          <w:p w14:paraId="07F75F20" w14:textId="77777777" w:rsidR="008A3A79" w:rsidRPr="00497D2E" w:rsidRDefault="00336EDD"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 xml:space="preserve">Recognise that it is not your job to investigate, verify what is being said or examine the individual disclosing; this is the statutory responsibility of the child protection services and/or the Police. </w:t>
            </w:r>
          </w:p>
          <w:p w14:paraId="3C046FFC" w14:textId="77777777" w:rsidR="007749C9" w:rsidRPr="00497D2E" w:rsidRDefault="00336EDD" w:rsidP="000E7211">
            <w:pPr>
              <w:pStyle w:val="ListParagraph"/>
              <w:rPr>
                <w:rFonts w:asciiTheme="minorHAnsi" w:hAnsiTheme="minorHAnsi" w:cstheme="minorHAnsi"/>
                <w:szCs w:val="20"/>
              </w:rPr>
            </w:pPr>
            <w:r w:rsidRPr="00497D2E">
              <w:rPr>
                <w:rFonts w:asciiTheme="minorHAnsi" w:hAnsiTheme="minorHAnsi" w:cstheme="minorHAnsi"/>
                <w:szCs w:val="20"/>
              </w:rPr>
              <w:t>However, it is important to ascertain relevant information</w:t>
            </w:r>
          </w:p>
          <w:p w14:paraId="57FABB3D" w14:textId="08082873" w:rsidR="000E7211" w:rsidRPr="00497D2E" w:rsidRDefault="000E7211" w:rsidP="000E7211">
            <w:pPr>
              <w:pStyle w:val="ListParagraph"/>
              <w:rPr>
                <w:rFonts w:asciiTheme="minorHAnsi" w:hAnsiTheme="minorHAnsi" w:cstheme="minorHAnsi"/>
                <w:szCs w:val="20"/>
              </w:rPr>
            </w:pPr>
          </w:p>
        </w:tc>
      </w:tr>
    </w:tbl>
    <w:p w14:paraId="3AC6B764" w14:textId="77777777" w:rsidR="00507428" w:rsidRPr="00497D2E" w:rsidRDefault="00507428" w:rsidP="00507428">
      <w:pPr>
        <w:rPr>
          <w:rFonts w:asciiTheme="minorHAnsi" w:hAnsiTheme="minorHAnsi" w:cstheme="minorHAnsi"/>
          <w:b/>
          <w:bCs/>
          <w:color w:val="0070C0"/>
          <w:sz w:val="24"/>
          <w:szCs w:val="20"/>
        </w:rPr>
      </w:pPr>
    </w:p>
    <w:p w14:paraId="10603245" w14:textId="6B47C112" w:rsidR="00F13AAA" w:rsidRPr="00497D2E" w:rsidRDefault="00F13AAA" w:rsidP="00507428">
      <w:pPr>
        <w:rPr>
          <w:rFonts w:asciiTheme="minorHAnsi" w:hAnsiTheme="minorHAnsi" w:cstheme="minorHAnsi"/>
          <w:b/>
          <w:bCs/>
          <w:color w:val="0070C0"/>
          <w:sz w:val="24"/>
          <w:szCs w:val="20"/>
        </w:rPr>
      </w:pPr>
      <w:r w:rsidRPr="00497D2E">
        <w:rPr>
          <w:rFonts w:asciiTheme="minorHAnsi" w:hAnsiTheme="minorHAnsi" w:cstheme="minorHAnsi"/>
          <w:b/>
          <w:bCs/>
          <w:color w:val="0070C0"/>
          <w:sz w:val="24"/>
          <w:szCs w:val="20"/>
        </w:rPr>
        <w:t>Record:</w:t>
      </w:r>
    </w:p>
    <w:p w14:paraId="745DB484" w14:textId="694DAE79" w:rsidR="006E10DE" w:rsidRPr="00497D2E" w:rsidRDefault="006E10DE" w:rsidP="006E10DE">
      <w:pPr>
        <w:rPr>
          <w:rFonts w:asciiTheme="minorHAnsi" w:hAnsiTheme="minorHAnsi" w:cstheme="minorHAnsi"/>
          <w:szCs w:val="20"/>
        </w:rPr>
      </w:pPr>
      <w:r w:rsidRPr="00497D2E">
        <w:rPr>
          <w:rFonts w:asciiTheme="minorHAnsi" w:hAnsiTheme="minorHAnsi" w:cstheme="minorHAnsi"/>
          <w:b/>
          <w:bCs/>
          <w:szCs w:val="20"/>
        </w:rPr>
        <w:t>All concerns, however small,</w:t>
      </w:r>
      <w:r w:rsidRPr="00497D2E">
        <w:rPr>
          <w:rFonts w:asciiTheme="minorHAnsi" w:hAnsiTheme="minorHAnsi" w:cstheme="minorHAnsi"/>
          <w:szCs w:val="20"/>
        </w:rPr>
        <w:t xml:space="preserve"> must be recorded and shared with the DSL as this information could provide the ‘missing piece’ of the bigger picture of the lived experience for the child, e.g. Child A did not have breakfast this morning and I have noticed that their uniform has been dirty and unwashed for the last few days and face and hands unwashed. I have noticed a change in Child B’s behaviour </w:t>
      </w:r>
      <w:proofErr w:type="gramStart"/>
      <w:r w:rsidRPr="00497D2E">
        <w:rPr>
          <w:rFonts w:asciiTheme="minorHAnsi" w:hAnsiTheme="minorHAnsi" w:cstheme="minorHAnsi"/>
          <w:szCs w:val="20"/>
        </w:rPr>
        <w:t>today,</w:t>
      </w:r>
      <w:proofErr w:type="gramEnd"/>
      <w:r w:rsidRPr="00497D2E">
        <w:rPr>
          <w:rFonts w:asciiTheme="minorHAnsi" w:hAnsiTheme="minorHAnsi" w:cstheme="minorHAnsi"/>
          <w:szCs w:val="20"/>
        </w:rPr>
        <w:t xml:space="preserve"> they are very withdrawn and quiet which is unusual. </w:t>
      </w:r>
    </w:p>
    <w:p w14:paraId="49E30F62" w14:textId="28C4F102" w:rsidR="006E10DE" w:rsidRPr="00497D2E" w:rsidRDefault="006E10DE" w:rsidP="006E10DE">
      <w:pPr>
        <w:rPr>
          <w:rFonts w:asciiTheme="minorHAnsi" w:hAnsiTheme="minorHAnsi" w:cstheme="minorHAnsi"/>
          <w:szCs w:val="20"/>
        </w:rPr>
      </w:pPr>
      <w:r w:rsidRPr="00497D2E">
        <w:rPr>
          <w:rFonts w:asciiTheme="minorHAnsi" w:hAnsiTheme="minorHAnsi" w:cstheme="minorHAnsi"/>
          <w:szCs w:val="20"/>
        </w:rPr>
        <w:t>Staff members MUST be responsible for ensuring they have access to the electronic safeguarding system and request further support/training if necessary.</w:t>
      </w:r>
    </w:p>
    <w:p w14:paraId="191E9EBB" w14:textId="77777777" w:rsidR="006E10DE" w:rsidRPr="00497D2E" w:rsidRDefault="006E10DE" w:rsidP="006E10DE">
      <w:pPr>
        <w:rPr>
          <w:rFonts w:asciiTheme="minorHAnsi" w:hAnsiTheme="minorHAnsi" w:cstheme="minorHAnsi"/>
          <w:szCs w:val="20"/>
        </w:rPr>
      </w:pPr>
      <w:r w:rsidRPr="00497D2E">
        <w:rPr>
          <w:rFonts w:asciiTheme="minorHAnsi" w:hAnsiTheme="minorHAnsi" w:cstheme="minorHAnsi"/>
        </w:rPr>
        <w:t xml:space="preserve">Records should include: </w:t>
      </w:r>
    </w:p>
    <w:p w14:paraId="46BC3058" w14:textId="77777777" w:rsidR="006E10DE" w:rsidRPr="00497D2E" w:rsidRDefault="006E10DE" w:rsidP="006E10DE">
      <w:pPr>
        <w:pStyle w:val="ListParagraph"/>
        <w:ind w:left="0" w:firstLine="720"/>
        <w:rPr>
          <w:rFonts w:asciiTheme="minorHAnsi" w:hAnsiTheme="minorHAnsi" w:cstheme="minorHAnsi"/>
        </w:rPr>
      </w:pPr>
      <w:r w:rsidRPr="00497D2E">
        <w:rPr>
          <w:rFonts w:asciiTheme="minorHAnsi" w:hAnsiTheme="minorHAnsi" w:cstheme="minorHAnsi"/>
        </w:rPr>
        <w:t xml:space="preserve">• a clear and comprehensive summary of the concern. </w:t>
      </w:r>
    </w:p>
    <w:p w14:paraId="3C977397" w14:textId="77777777" w:rsidR="006E10DE" w:rsidRPr="00497D2E" w:rsidRDefault="006E10DE" w:rsidP="006E10DE">
      <w:pPr>
        <w:pStyle w:val="ListParagraph"/>
        <w:ind w:left="0" w:firstLine="720"/>
        <w:rPr>
          <w:rFonts w:asciiTheme="minorHAnsi" w:hAnsiTheme="minorHAnsi" w:cstheme="minorHAnsi"/>
        </w:rPr>
      </w:pPr>
      <w:r w:rsidRPr="00497D2E">
        <w:rPr>
          <w:rFonts w:asciiTheme="minorHAnsi" w:hAnsiTheme="minorHAnsi" w:cstheme="minorHAnsi"/>
        </w:rPr>
        <w:t xml:space="preserve">• details of how the concern was followed up and resolved. </w:t>
      </w:r>
    </w:p>
    <w:p w14:paraId="193A369C" w14:textId="77777777" w:rsidR="006E10DE" w:rsidRPr="00497D2E" w:rsidRDefault="006E10DE" w:rsidP="006E10DE">
      <w:pPr>
        <w:pStyle w:val="ListParagraph"/>
        <w:ind w:left="0" w:firstLine="720"/>
        <w:rPr>
          <w:rFonts w:asciiTheme="minorHAnsi" w:hAnsiTheme="minorHAnsi" w:cstheme="minorHAnsi"/>
          <w:szCs w:val="20"/>
        </w:rPr>
      </w:pPr>
      <w:r w:rsidRPr="00497D2E">
        <w:rPr>
          <w:rFonts w:asciiTheme="minorHAnsi" w:hAnsiTheme="minorHAnsi" w:cstheme="minorHAnsi"/>
        </w:rPr>
        <w:t>• a note of any action taken, decisions reached and the outcome.</w:t>
      </w:r>
    </w:p>
    <w:p w14:paraId="265EACF9" w14:textId="77777777" w:rsidR="006E10DE" w:rsidRPr="00497D2E" w:rsidRDefault="006E10DE" w:rsidP="006E10DE">
      <w:pPr>
        <w:rPr>
          <w:rFonts w:asciiTheme="minorHAnsi" w:hAnsiTheme="minorHAnsi" w:cstheme="minorHAnsi"/>
          <w:szCs w:val="20"/>
        </w:rPr>
      </w:pPr>
    </w:p>
    <w:p w14:paraId="5A273F6E" w14:textId="31AD39AB" w:rsidR="00B074FF" w:rsidRPr="00497D2E" w:rsidRDefault="00B074FF" w:rsidP="00B074FF">
      <w:pPr>
        <w:rPr>
          <w:rFonts w:asciiTheme="minorHAnsi" w:hAnsiTheme="minorHAnsi" w:cstheme="minorHAnsi"/>
          <w:szCs w:val="20"/>
        </w:rPr>
      </w:pPr>
    </w:p>
    <w:p w14:paraId="5D8A261E" w14:textId="17E5344D" w:rsidR="00B074FF" w:rsidRPr="00497D2E" w:rsidRDefault="00B074FF" w:rsidP="00B074FF">
      <w:pPr>
        <w:rPr>
          <w:rFonts w:asciiTheme="minorHAnsi" w:hAnsiTheme="minorHAnsi" w:cstheme="minorHAnsi"/>
          <w:szCs w:val="20"/>
        </w:rPr>
      </w:pPr>
    </w:p>
    <w:p w14:paraId="4F143AEC" w14:textId="56255E7A" w:rsidR="00B074FF" w:rsidRPr="00497D2E" w:rsidRDefault="00B074FF" w:rsidP="00B074FF">
      <w:pPr>
        <w:rPr>
          <w:rFonts w:asciiTheme="minorHAnsi" w:hAnsiTheme="minorHAnsi" w:cstheme="minorHAnsi"/>
          <w:szCs w:val="20"/>
        </w:rPr>
      </w:pPr>
    </w:p>
    <w:p w14:paraId="72A659FD" w14:textId="72D73FC9" w:rsidR="00B074FF" w:rsidRPr="00497D2E" w:rsidRDefault="00B074FF" w:rsidP="00B074FF">
      <w:pPr>
        <w:rPr>
          <w:rFonts w:asciiTheme="minorHAnsi" w:hAnsiTheme="minorHAnsi" w:cstheme="minorHAnsi"/>
          <w:szCs w:val="20"/>
        </w:rPr>
      </w:pPr>
    </w:p>
    <w:p w14:paraId="46B6EC0B" w14:textId="728A3CBB" w:rsidR="00B074FF" w:rsidRPr="00497D2E" w:rsidRDefault="00B074FF" w:rsidP="00B074FF">
      <w:pPr>
        <w:rPr>
          <w:rFonts w:asciiTheme="minorHAnsi" w:hAnsiTheme="minorHAnsi" w:cstheme="minorHAnsi"/>
          <w:szCs w:val="20"/>
        </w:rPr>
      </w:pPr>
    </w:p>
    <w:p w14:paraId="3C48D0DD" w14:textId="50817CBC" w:rsidR="00B074FF" w:rsidRPr="00497D2E" w:rsidRDefault="00B074FF" w:rsidP="00B074FF">
      <w:pPr>
        <w:rPr>
          <w:rFonts w:asciiTheme="minorHAnsi" w:hAnsiTheme="minorHAnsi" w:cstheme="minorHAnsi"/>
          <w:szCs w:val="20"/>
        </w:rPr>
      </w:pPr>
    </w:p>
    <w:p w14:paraId="129B18F5" w14:textId="63192E9E" w:rsidR="00B074FF" w:rsidRPr="00497D2E" w:rsidRDefault="00B074FF" w:rsidP="00B074FF">
      <w:pPr>
        <w:rPr>
          <w:rFonts w:asciiTheme="minorHAnsi" w:hAnsiTheme="minorHAnsi" w:cstheme="minorHAnsi"/>
          <w:szCs w:val="20"/>
        </w:rPr>
      </w:pPr>
    </w:p>
    <w:p w14:paraId="2446FAE9" w14:textId="77777777" w:rsidR="00215601" w:rsidRPr="00497D2E" w:rsidRDefault="00215601" w:rsidP="00420E7E">
      <w:pPr>
        <w:spacing w:after="0" w:line="240" w:lineRule="auto"/>
        <w:rPr>
          <w:rFonts w:asciiTheme="minorHAnsi" w:hAnsiTheme="minorHAnsi" w:cstheme="minorHAnsi"/>
          <w:szCs w:val="20"/>
        </w:rPr>
      </w:pPr>
    </w:p>
    <w:p w14:paraId="0C8EE146" w14:textId="77777777" w:rsidR="00E22192" w:rsidRDefault="00E22192">
      <w:pPr>
        <w:rPr>
          <w:rFonts w:asciiTheme="minorHAnsi" w:hAnsiTheme="minorHAnsi" w:cstheme="minorHAnsi"/>
          <w:b/>
          <w:bCs/>
          <w:i/>
          <w:iCs/>
          <w:szCs w:val="20"/>
        </w:rPr>
      </w:pPr>
      <w:r>
        <w:rPr>
          <w:rFonts w:asciiTheme="minorHAnsi" w:hAnsiTheme="minorHAnsi" w:cstheme="minorHAnsi"/>
          <w:b/>
          <w:bCs/>
          <w:i/>
          <w:iCs/>
          <w:szCs w:val="20"/>
        </w:rPr>
        <w:br w:type="page"/>
      </w:r>
    </w:p>
    <w:p w14:paraId="4867FF3D" w14:textId="0B09A86C" w:rsidR="0079079A" w:rsidRPr="00497D2E" w:rsidRDefault="007749C9" w:rsidP="00420E7E">
      <w:pPr>
        <w:spacing w:after="0" w:line="240" w:lineRule="auto"/>
        <w:rPr>
          <w:rFonts w:asciiTheme="minorHAnsi" w:hAnsiTheme="minorHAnsi" w:cstheme="minorHAnsi"/>
          <w:b/>
          <w:bCs/>
          <w:i/>
          <w:iCs/>
          <w:szCs w:val="20"/>
        </w:rPr>
      </w:pPr>
      <w:r w:rsidRPr="00497D2E">
        <w:rPr>
          <w:rFonts w:asciiTheme="minorHAnsi" w:hAnsiTheme="minorHAnsi" w:cstheme="minorHAnsi"/>
          <w:b/>
          <w:bCs/>
          <w:i/>
          <w:iCs/>
          <w:szCs w:val="20"/>
        </w:rPr>
        <w:t xml:space="preserve">FLOW CHART A: First Federation Trust </w:t>
      </w:r>
      <w:r w:rsidR="008C570A" w:rsidRPr="00497D2E">
        <w:rPr>
          <w:rFonts w:asciiTheme="minorHAnsi" w:hAnsiTheme="minorHAnsi" w:cstheme="minorHAnsi"/>
          <w:b/>
          <w:bCs/>
          <w:i/>
          <w:iCs/>
          <w:szCs w:val="20"/>
        </w:rPr>
        <w:t xml:space="preserve">Responding and </w:t>
      </w:r>
      <w:r w:rsidRPr="00497D2E">
        <w:rPr>
          <w:rFonts w:asciiTheme="minorHAnsi" w:hAnsiTheme="minorHAnsi" w:cstheme="minorHAnsi"/>
          <w:b/>
          <w:bCs/>
          <w:i/>
          <w:iCs/>
          <w:szCs w:val="20"/>
        </w:rPr>
        <w:t xml:space="preserve">Recording Procedure </w:t>
      </w:r>
    </w:p>
    <w:p w14:paraId="08AFB165" w14:textId="77777777" w:rsidR="007749C9" w:rsidRPr="00497D2E" w:rsidRDefault="007749C9" w:rsidP="00420E7E">
      <w:pPr>
        <w:spacing w:after="0" w:line="240" w:lineRule="auto"/>
        <w:rPr>
          <w:rFonts w:asciiTheme="minorHAnsi" w:hAnsiTheme="minorHAnsi" w:cstheme="minorHAnsi"/>
          <w:b/>
          <w:bCs/>
          <w:i/>
          <w:iCs/>
          <w:szCs w:val="20"/>
        </w:rPr>
      </w:pPr>
    </w:p>
    <w:p w14:paraId="6E5FFFCB" w14:textId="6676220F" w:rsidR="00815196" w:rsidRPr="00497D2E" w:rsidRDefault="00B915C8" w:rsidP="0074029A">
      <w:pPr>
        <w:rPr>
          <w:rFonts w:asciiTheme="minorHAnsi" w:hAnsiTheme="minorHAnsi" w:cstheme="minorHAnsi"/>
          <w:sz w:val="24"/>
          <w:szCs w:val="24"/>
        </w:rPr>
      </w:pPr>
      <w:r w:rsidRPr="00497D2E">
        <w:rPr>
          <w:rFonts w:asciiTheme="minorHAnsi" w:hAnsiTheme="minorHAnsi" w:cstheme="minorHAnsi"/>
          <w:noProof/>
          <w:lang w:eastAsia="en-GB"/>
        </w:rPr>
        <w:drawing>
          <wp:inline distT="0" distB="0" distL="0" distR="0" wp14:anchorId="258836AE" wp14:editId="55DD9004">
            <wp:extent cx="6172200" cy="4959350"/>
            <wp:effectExtent l="0" t="0" r="19050" b="12700"/>
            <wp:docPr id="42" name="Diagram 4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6971C03C" w14:textId="0CCB4D45" w:rsidR="0079079A" w:rsidRPr="00497D2E" w:rsidRDefault="0079079A" w:rsidP="0074029A">
      <w:pPr>
        <w:rPr>
          <w:rFonts w:asciiTheme="minorHAnsi" w:hAnsiTheme="minorHAnsi" w:cstheme="minorHAnsi"/>
          <w:b/>
          <w:bCs/>
          <w:color w:val="0070C0"/>
          <w:sz w:val="24"/>
          <w:szCs w:val="20"/>
        </w:rPr>
      </w:pPr>
      <w:r w:rsidRPr="00497D2E">
        <w:rPr>
          <w:rFonts w:asciiTheme="minorHAnsi" w:hAnsiTheme="minorHAnsi" w:cstheme="minorHAnsi"/>
          <w:b/>
          <w:bCs/>
          <w:color w:val="0070C0"/>
          <w:sz w:val="24"/>
          <w:szCs w:val="20"/>
        </w:rPr>
        <w:t>Report:</w:t>
      </w:r>
    </w:p>
    <w:tbl>
      <w:tblPr>
        <w:tblStyle w:val="TableGrid"/>
        <w:tblW w:w="0" w:type="auto"/>
        <w:tblLook w:val="04A0" w:firstRow="1" w:lastRow="0" w:firstColumn="1" w:lastColumn="0" w:noHBand="0" w:noVBand="1"/>
      </w:tblPr>
      <w:tblGrid>
        <w:gridCol w:w="9607"/>
      </w:tblGrid>
      <w:tr w:rsidR="003C5E0F" w:rsidRPr="00497D2E" w14:paraId="66E89166" w14:textId="77777777" w:rsidTr="000E7211">
        <w:tc>
          <w:tcPr>
            <w:tcW w:w="9607" w:type="dxa"/>
            <w:shd w:val="clear" w:color="auto" w:fill="8DB3E2" w:themeFill="text2" w:themeFillTint="66"/>
          </w:tcPr>
          <w:p w14:paraId="77DFFC8C" w14:textId="69276045" w:rsidR="003C5E0F" w:rsidRPr="00497D2E" w:rsidRDefault="003C5E0F" w:rsidP="0074029A">
            <w:pPr>
              <w:rPr>
                <w:rFonts w:asciiTheme="minorHAnsi" w:hAnsiTheme="minorHAnsi" w:cstheme="minorHAnsi"/>
                <w:szCs w:val="20"/>
              </w:rPr>
            </w:pPr>
            <w:r w:rsidRPr="00497D2E">
              <w:rPr>
                <w:rFonts w:asciiTheme="minorHAnsi" w:hAnsiTheme="minorHAnsi" w:cstheme="minorHAnsi"/>
                <w:szCs w:val="20"/>
              </w:rPr>
              <w:t>Notifying Parents</w:t>
            </w:r>
          </w:p>
        </w:tc>
      </w:tr>
      <w:tr w:rsidR="003C5E0F" w:rsidRPr="00497D2E" w14:paraId="55055D38" w14:textId="77777777" w:rsidTr="003C5E0F">
        <w:tc>
          <w:tcPr>
            <w:tcW w:w="9607" w:type="dxa"/>
          </w:tcPr>
          <w:p w14:paraId="59CB8C64" w14:textId="39CDC31F" w:rsidR="003C5E0F" w:rsidRPr="00497D2E" w:rsidRDefault="003C5E0F" w:rsidP="007F69FB">
            <w:pPr>
              <w:pStyle w:val="ListParagraph"/>
              <w:numPr>
                <w:ilvl w:val="0"/>
                <w:numId w:val="46"/>
              </w:numPr>
              <w:rPr>
                <w:rFonts w:asciiTheme="minorHAnsi" w:hAnsiTheme="minorHAnsi" w:cstheme="minorHAnsi"/>
                <w:szCs w:val="20"/>
              </w:rPr>
            </w:pPr>
            <w:r w:rsidRPr="00497D2E">
              <w:rPr>
                <w:rFonts w:asciiTheme="minorHAnsi" w:hAnsiTheme="minorHAnsi" w:cstheme="minorHAnsi"/>
                <w:szCs w:val="20"/>
              </w:rPr>
              <w:t xml:space="preserve">The </w:t>
            </w:r>
            <w:r w:rsidR="005C66BD" w:rsidRPr="00497D2E">
              <w:rPr>
                <w:rFonts w:asciiTheme="minorHAnsi" w:hAnsiTheme="minorHAnsi" w:cstheme="minorHAnsi"/>
                <w:szCs w:val="20"/>
              </w:rPr>
              <w:t>school</w:t>
            </w:r>
            <w:r w:rsidRPr="00497D2E">
              <w:rPr>
                <w:rFonts w:asciiTheme="minorHAnsi" w:hAnsiTheme="minorHAnsi" w:cstheme="minorHAnsi"/>
                <w:szCs w:val="20"/>
              </w:rPr>
              <w:t xml:space="preserve"> will normally seek to discuss any concerns about a pupil with their parents. This must be handled sensitively and normally the DSL/DDSL will </w:t>
            </w:r>
            <w:proofErr w:type="gramStart"/>
            <w:r w:rsidRPr="00497D2E">
              <w:rPr>
                <w:rFonts w:asciiTheme="minorHAnsi" w:hAnsiTheme="minorHAnsi" w:cstheme="minorHAnsi"/>
                <w:szCs w:val="20"/>
              </w:rPr>
              <w:t>make contact with</w:t>
            </w:r>
            <w:proofErr w:type="gramEnd"/>
            <w:r w:rsidRPr="00497D2E">
              <w:rPr>
                <w:rFonts w:asciiTheme="minorHAnsi" w:hAnsiTheme="minorHAnsi" w:cstheme="minorHAnsi"/>
                <w:szCs w:val="20"/>
              </w:rPr>
              <w:t xml:space="preserve"> the parent in the event of a concern, suspicion or disclosure</w:t>
            </w:r>
            <w:r w:rsidR="00D16FB8" w:rsidRPr="00497D2E">
              <w:rPr>
                <w:rFonts w:asciiTheme="minorHAnsi" w:hAnsiTheme="minorHAnsi" w:cstheme="minorHAnsi"/>
                <w:szCs w:val="20"/>
              </w:rPr>
              <w:t xml:space="preserve"> of abuse of that the child has been harmed in some way</w:t>
            </w:r>
            <w:r w:rsidRPr="00497D2E">
              <w:rPr>
                <w:rFonts w:asciiTheme="minorHAnsi" w:hAnsiTheme="minorHAnsi" w:cstheme="minorHAnsi"/>
                <w:szCs w:val="20"/>
              </w:rPr>
              <w:t>.</w:t>
            </w:r>
          </w:p>
          <w:p w14:paraId="70D5C6C5" w14:textId="10962A8F" w:rsidR="003C5E0F" w:rsidRPr="00497D2E" w:rsidRDefault="003C5E0F" w:rsidP="007F69FB">
            <w:pPr>
              <w:pStyle w:val="ListParagraph"/>
              <w:numPr>
                <w:ilvl w:val="0"/>
                <w:numId w:val="46"/>
              </w:numPr>
              <w:rPr>
                <w:rFonts w:asciiTheme="minorHAnsi" w:hAnsiTheme="minorHAnsi" w:cstheme="minorHAnsi"/>
                <w:szCs w:val="20"/>
              </w:rPr>
            </w:pPr>
            <w:r w:rsidRPr="00497D2E">
              <w:rPr>
                <w:rFonts w:asciiTheme="minorHAnsi" w:hAnsiTheme="minorHAnsi" w:cstheme="minorHAnsi"/>
                <w:szCs w:val="20"/>
              </w:rPr>
              <w:t xml:space="preserve">However, if the school believes that notifying parents could increase the risk to the child or exacerbate the problem, advice will first be sought from children’s </w:t>
            </w:r>
            <w:r w:rsidR="00617162" w:rsidRPr="00497D2E">
              <w:rPr>
                <w:rFonts w:asciiTheme="minorHAnsi" w:hAnsiTheme="minorHAnsi" w:cstheme="minorHAnsi"/>
                <w:szCs w:val="20"/>
              </w:rPr>
              <w:t xml:space="preserve">Local Authority </w:t>
            </w:r>
            <w:r w:rsidR="00441D45" w:rsidRPr="00497D2E">
              <w:rPr>
                <w:rFonts w:asciiTheme="minorHAnsi" w:hAnsiTheme="minorHAnsi" w:cstheme="minorHAnsi"/>
                <w:szCs w:val="20"/>
              </w:rPr>
              <w:t xml:space="preserve">Multi-Agency </w:t>
            </w:r>
            <w:r w:rsidR="00617162" w:rsidRPr="00497D2E">
              <w:rPr>
                <w:rFonts w:asciiTheme="minorHAnsi" w:hAnsiTheme="minorHAnsi" w:cstheme="minorHAnsi"/>
                <w:szCs w:val="20"/>
              </w:rPr>
              <w:t>Safeguarding Hub</w:t>
            </w:r>
            <w:r w:rsidR="00441D45" w:rsidRPr="00497D2E">
              <w:rPr>
                <w:rFonts w:asciiTheme="minorHAnsi" w:hAnsiTheme="minorHAnsi" w:cstheme="minorHAnsi"/>
                <w:szCs w:val="20"/>
              </w:rPr>
              <w:t xml:space="preserve"> (MASH)</w:t>
            </w:r>
            <w:r w:rsidR="00617162" w:rsidRPr="00497D2E">
              <w:rPr>
                <w:rFonts w:asciiTheme="minorHAnsi" w:hAnsiTheme="minorHAnsi" w:cstheme="minorHAnsi"/>
                <w:szCs w:val="20"/>
              </w:rPr>
              <w:t xml:space="preserve"> </w:t>
            </w:r>
            <w:r w:rsidRPr="00497D2E">
              <w:rPr>
                <w:rFonts w:asciiTheme="minorHAnsi" w:hAnsiTheme="minorHAnsi" w:cstheme="minorHAnsi"/>
                <w:szCs w:val="20"/>
              </w:rPr>
              <w:t>e.g. familial sexual abuse.</w:t>
            </w:r>
          </w:p>
          <w:p w14:paraId="543769BA" w14:textId="7E5D591A" w:rsidR="003C5E0F" w:rsidRPr="00497D2E" w:rsidRDefault="003C5E0F" w:rsidP="007F69FB">
            <w:pPr>
              <w:pStyle w:val="ListParagraph"/>
              <w:numPr>
                <w:ilvl w:val="0"/>
                <w:numId w:val="46"/>
              </w:numPr>
              <w:rPr>
                <w:rFonts w:asciiTheme="minorHAnsi" w:hAnsiTheme="minorHAnsi" w:cstheme="minorHAnsi"/>
                <w:szCs w:val="20"/>
              </w:rPr>
            </w:pPr>
            <w:r w:rsidRPr="00497D2E">
              <w:rPr>
                <w:rFonts w:asciiTheme="minorHAnsi" w:hAnsiTheme="minorHAnsi" w:cstheme="minorHAnsi"/>
                <w:szCs w:val="20"/>
              </w:rPr>
              <w:t xml:space="preserve">Where there are concerns about forced marriage or </w:t>
            </w:r>
            <w:r w:rsidR="00617162" w:rsidRPr="00497D2E">
              <w:rPr>
                <w:rFonts w:asciiTheme="minorHAnsi" w:hAnsiTheme="minorHAnsi" w:cstheme="minorHAnsi"/>
                <w:szCs w:val="20"/>
              </w:rPr>
              <w:t>honour-based</w:t>
            </w:r>
            <w:r w:rsidRPr="00497D2E">
              <w:rPr>
                <w:rFonts w:asciiTheme="minorHAnsi" w:hAnsiTheme="minorHAnsi" w:cstheme="minorHAnsi"/>
                <w:szCs w:val="20"/>
              </w:rPr>
              <w:t xml:space="preserve"> abuse parents should not be informed a referral is being made as to do so may place the child at a significantly increased risk. In some circumstances it would be appropriate to contact the police.</w:t>
            </w:r>
          </w:p>
          <w:p w14:paraId="031EF0B7" w14:textId="77777777" w:rsidR="003C5E0F" w:rsidRPr="00497D2E" w:rsidRDefault="003C5E0F" w:rsidP="0074029A">
            <w:pPr>
              <w:rPr>
                <w:rFonts w:asciiTheme="minorHAnsi" w:hAnsiTheme="minorHAnsi" w:cstheme="minorHAnsi"/>
                <w:sz w:val="24"/>
                <w:szCs w:val="24"/>
              </w:rPr>
            </w:pPr>
          </w:p>
        </w:tc>
      </w:tr>
    </w:tbl>
    <w:p w14:paraId="0497060C" w14:textId="18C8879C" w:rsidR="00E22192" w:rsidRDefault="00E22192" w:rsidP="0074029A">
      <w:pPr>
        <w:rPr>
          <w:rFonts w:asciiTheme="minorHAnsi" w:hAnsiTheme="minorHAnsi" w:cstheme="minorHAnsi"/>
          <w:sz w:val="24"/>
          <w:szCs w:val="24"/>
        </w:rPr>
      </w:pPr>
    </w:p>
    <w:p w14:paraId="1A75158D" w14:textId="3BFC728C" w:rsidR="0079079A" w:rsidRPr="00497D2E" w:rsidRDefault="00E22192" w:rsidP="0074029A">
      <w:pPr>
        <w:rPr>
          <w:rFonts w:asciiTheme="minorHAnsi" w:hAnsiTheme="minorHAnsi" w:cstheme="minorHAnsi"/>
          <w:sz w:val="24"/>
          <w:szCs w:val="24"/>
        </w:rPr>
      </w:pPr>
      <w:r>
        <w:rPr>
          <w:rFonts w:asciiTheme="minorHAnsi" w:hAnsiTheme="minorHAnsi" w:cstheme="minorHAnsi"/>
          <w:sz w:val="24"/>
          <w:szCs w:val="24"/>
        </w:rPr>
        <w:br w:type="page"/>
      </w:r>
    </w:p>
    <w:tbl>
      <w:tblPr>
        <w:tblStyle w:val="TableGrid"/>
        <w:tblW w:w="0" w:type="auto"/>
        <w:tblLook w:val="04A0" w:firstRow="1" w:lastRow="0" w:firstColumn="1" w:lastColumn="0" w:noHBand="0" w:noVBand="1"/>
      </w:tblPr>
      <w:tblGrid>
        <w:gridCol w:w="9607"/>
      </w:tblGrid>
      <w:tr w:rsidR="003C5E0F" w:rsidRPr="00497D2E" w14:paraId="6EB10299" w14:textId="77777777" w:rsidTr="0079079A">
        <w:tc>
          <w:tcPr>
            <w:tcW w:w="9607" w:type="dxa"/>
            <w:shd w:val="clear" w:color="auto" w:fill="8DB3E2" w:themeFill="text2" w:themeFillTint="66"/>
          </w:tcPr>
          <w:p w14:paraId="024D6890" w14:textId="0FB1BBB7" w:rsidR="003C5E0F" w:rsidRPr="00497D2E" w:rsidRDefault="003C5E0F" w:rsidP="0074029A">
            <w:pPr>
              <w:rPr>
                <w:rFonts w:asciiTheme="minorHAnsi" w:hAnsiTheme="minorHAnsi" w:cstheme="minorHAnsi"/>
                <w:szCs w:val="20"/>
              </w:rPr>
            </w:pPr>
            <w:r w:rsidRPr="00497D2E">
              <w:rPr>
                <w:rFonts w:asciiTheme="minorHAnsi" w:hAnsiTheme="minorHAnsi" w:cstheme="minorHAnsi"/>
                <w:szCs w:val="20"/>
              </w:rPr>
              <w:t>Making a referral</w:t>
            </w:r>
          </w:p>
        </w:tc>
      </w:tr>
      <w:tr w:rsidR="003C5E0F" w:rsidRPr="00497D2E" w14:paraId="60CF5ECB" w14:textId="77777777" w:rsidTr="003C5E0F">
        <w:tc>
          <w:tcPr>
            <w:tcW w:w="9607" w:type="dxa"/>
          </w:tcPr>
          <w:p w14:paraId="7998C2BB" w14:textId="77777777" w:rsidR="003C5E0F" w:rsidRPr="00497D2E" w:rsidRDefault="003C5E0F" w:rsidP="003C5E0F">
            <w:pPr>
              <w:pStyle w:val="ListParagraph"/>
              <w:rPr>
                <w:rFonts w:asciiTheme="minorHAnsi" w:hAnsiTheme="minorHAnsi" w:cstheme="minorHAnsi"/>
                <w:szCs w:val="20"/>
              </w:rPr>
            </w:pPr>
          </w:p>
          <w:p w14:paraId="2285EA2E" w14:textId="2CC58A51" w:rsidR="003C5E0F" w:rsidRPr="00497D2E" w:rsidRDefault="003C5E0F" w:rsidP="007F69FB">
            <w:pPr>
              <w:pStyle w:val="ListParagraph"/>
              <w:numPr>
                <w:ilvl w:val="0"/>
                <w:numId w:val="9"/>
              </w:numPr>
              <w:rPr>
                <w:rFonts w:asciiTheme="minorHAnsi" w:hAnsiTheme="minorHAnsi" w:cstheme="minorHAnsi"/>
                <w:szCs w:val="20"/>
              </w:rPr>
            </w:pPr>
            <w:r w:rsidRPr="00497D2E">
              <w:rPr>
                <w:rFonts w:asciiTheme="minorHAnsi" w:hAnsiTheme="minorHAnsi" w:cstheme="minorHAnsi"/>
                <w:szCs w:val="20"/>
              </w:rPr>
              <w:t xml:space="preserve">Concerns about a child or a disclosure should be immediately raised with the DSL who will help decide whether a referral to children’s </w:t>
            </w:r>
            <w:r w:rsidR="00617162" w:rsidRPr="00497D2E">
              <w:rPr>
                <w:rFonts w:asciiTheme="minorHAnsi" w:hAnsiTheme="minorHAnsi" w:cstheme="minorHAnsi"/>
                <w:szCs w:val="20"/>
              </w:rPr>
              <w:t xml:space="preserve">Local Authority </w:t>
            </w:r>
            <w:r w:rsidR="00441D45" w:rsidRPr="00497D2E">
              <w:rPr>
                <w:rFonts w:asciiTheme="minorHAnsi" w:hAnsiTheme="minorHAnsi" w:cstheme="minorHAnsi"/>
                <w:szCs w:val="20"/>
              </w:rPr>
              <w:t xml:space="preserve">Multi-Agency </w:t>
            </w:r>
            <w:r w:rsidR="00617162" w:rsidRPr="00497D2E">
              <w:rPr>
                <w:rFonts w:asciiTheme="minorHAnsi" w:hAnsiTheme="minorHAnsi" w:cstheme="minorHAnsi"/>
                <w:szCs w:val="20"/>
              </w:rPr>
              <w:t xml:space="preserve">Safeguarding Hub </w:t>
            </w:r>
            <w:r w:rsidR="00441D45" w:rsidRPr="00497D2E">
              <w:rPr>
                <w:rFonts w:asciiTheme="minorHAnsi" w:hAnsiTheme="minorHAnsi" w:cstheme="minorHAnsi"/>
                <w:szCs w:val="20"/>
              </w:rPr>
              <w:t xml:space="preserve">(MASH) </w:t>
            </w:r>
            <w:r w:rsidRPr="00497D2E">
              <w:rPr>
                <w:rFonts w:asciiTheme="minorHAnsi" w:hAnsiTheme="minorHAnsi" w:cstheme="minorHAnsi"/>
                <w:szCs w:val="20"/>
              </w:rPr>
              <w:t>or other support is appropriate in accordance with The Local Authority Threshold Tool</w:t>
            </w:r>
            <w:r w:rsidRPr="00497D2E">
              <w:rPr>
                <w:rStyle w:val="FootnoteReference"/>
                <w:rFonts w:asciiTheme="minorHAnsi" w:hAnsiTheme="minorHAnsi" w:cstheme="minorHAnsi"/>
                <w:szCs w:val="20"/>
              </w:rPr>
              <w:footnoteReference w:id="5"/>
            </w:r>
            <w:r w:rsidRPr="00497D2E">
              <w:rPr>
                <w:rFonts w:asciiTheme="minorHAnsi" w:hAnsiTheme="minorHAnsi" w:cstheme="minorHAnsi"/>
                <w:szCs w:val="20"/>
              </w:rPr>
              <w:t>.</w:t>
            </w:r>
            <w:r w:rsidR="00A23E13" w:rsidRPr="00497D2E">
              <w:rPr>
                <w:rFonts w:asciiTheme="minorHAnsi" w:hAnsiTheme="minorHAnsi" w:cstheme="minorHAnsi"/>
                <w:szCs w:val="20"/>
              </w:rPr>
              <w:t xml:space="preserve"> </w:t>
            </w:r>
          </w:p>
          <w:p w14:paraId="7E8AE309" w14:textId="6872EB69" w:rsidR="00F24B7B" w:rsidRPr="00497D2E" w:rsidRDefault="00F24B7B" w:rsidP="007F69FB">
            <w:pPr>
              <w:pStyle w:val="ListParagraph"/>
              <w:numPr>
                <w:ilvl w:val="0"/>
                <w:numId w:val="9"/>
              </w:numPr>
              <w:rPr>
                <w:rFonts w:asciiTheme="minorHAnsi" w:hAnsiTheme="minorHAnsi" w:cstheme="minorHAnsi"/>
                <w:szCs w:val="20"/>
              </w:rPr>
            </w:pPr>
            <w:r w:rsidRPr="00497D2E">
              <w:rPr>
                <w:rFonts w:asciiTheme="minorHAnsi" w:hAnsiTheme="minorHAnsi" w:cstheme="minorHAnsi"/>
                <w:szCs w:val="20"/>
              </w:rPr>
              <w:t xml:space="preserve">If school are uncertain about whether a concern raised should be referred to the Local Authority </w:t>
            </w:r>
            <w:r w:rsidR="00441D45" w:rsidRPr="00497D2E">
              <w:rPr>
                <w:rFonts w:asciiTheme="minorHAnsi" w:hAnsiTheme="minorHAnsi" w:cstheme="minorHAnsi"/>
                <w:szCs w:val="20"/>
              </w:rPr>
              <w:t xml:space="preserve">Multi-Agency </w:t>
            </w:r>
            <w:r w:rsidRPr="00497D2E">
              <w:rPr>
                <w:rFonts w:asciiTheme="minorHAnsi" w:hAnsiTheme="minorHAnsi" w:cstheme="minorHAnsi"/>
                <w:szCs w:val="20"/>
              </w:rPr>
              <w:t>Safeguarding Hub</w:t>
            </w:r>
            <w:r w:rsidR="00441D45" w:rsidRPr="00497D2E">
              <w:rPr>
                <w:rFonts w:asciiTheme="minorHAnsi" w:hAnsiTheme="minorHAnsi" w:cstheme="minorHAnsi"/>
                <w:szCs w:val="20"/>
              </w:rPr>
              <w:t xml:space="preserve"> (MASH)</w:t>
            </w:r>
            <w:r w:rsidR="00B36546" w:rsidRPr="00497D2E">
              <w:rPr>
                <w:rFonts w:asciiTheme="minorHAnsi" w:hAnsiTheme="minorHAnsi" w:cstheme="minorHAnsi"/>
                <w:szCs w:val="20"/>
              </w:rPr>
              <w:t xml:space="preserve">, </w:t>
            </w:r>
            <w:r w:rsidRPr="00497D2E">
              <w:rPr>
                <w:rFonts w:asciiTheme="minorHAnsi" w:hAnsiTheme="minorHAnsi" w:cstheme="minorHAnsi"/>
                <w:szCs w:val="20"/>
              </w:rPr>
              <w:t xml:space="preserve">a consultation will be </w:t>
            </w:r>
            <w:r w:rsidR="00D16FB8" w:rsidRPr="00497D2E">
              <w:rPr>
                <w:rFonts w:asciiTheme="minorHAnsi" w:hAnsiTheme="minorHAnsi" w:cstheme="minorHAnsi"/>
                <w:szCs w:val="20"/>
              </w:rPr>
              <w:t>sought</w:t>
            </w:r>
            <w:r w:rsidRPr="00497D2E">
              <w:rPr>
                <w:rFonts w:asciiTheme="minorHAnsi" w:hAnsiTheme="minorHAnsi" w:cstheme="minorHAnsi"/>
                <w:szCs w:val="20"/>
              </w:rPr>
              <w:t xml:space="preserve"> with the Local Authority to seek further support and guidance.</w:t>
            </w:r>
          </w:p>
          <w:p w14:paraId="0675A967" w14:textId="214351E9" w:rsidR="003C5E0F" w:rsidRPr="00497D2E" w:rsidRDefault="003C5E0F" w:rsidP="007F69FB">
            <w:pPr>
              <w:pStyle w:val="ListParagraph"/>
              <w:numPr>
                <w:ilvl w:val="0"/>
                <w:numId w:val="9"/>
              </w:numPr>
              <w:rPr>
                <w:rFonts w:asciiTheme="minorHAnsi" w:hAnsiTheme="minorHAnsi" w:cstheme="minorHAnsi"/>
                <w:szCs w:val="20"/>
              </w:rPr>
            </w:pPr>
            <w:r w:rsidRPr="00497D2E">
              <w:rPr>
                <w:rFonts w:asciiTheme="minorHAnsi" w:hAnsiTheme="minorHAnsi" w:cstheme="minorHAnsi"/>
                <w:szCs w:val="20"/>
              </w:rPr>
              <w:t xml:space="preserve">If a referral is </w:t>
            </w:r>
            <w:r w:rsidR="005C66BD" w:rsidRPr="00497D2E">
              <w:rPr>
                <w:rFonts w:asciiTheme="minorHAnsi" w:hAnsiTheme="minorHAnsi" w:cstheme="minorHAnsi"/>
                <w:szCs w:val="20"/>
              </w:rPr>
              <w:t>needed,</w:t>
            </w:r>
            <w:r w:rsidRPr="00497D2E">
              <w:rPr>
                <w:rFonts w:asciiTheme="minorHAnsi" w:hAnsiTheme="minorHAnsi" w:cstheme="minorHAnsi"/>
                <w:szCs w:val="20"/>
              </w:rPr>
              <w:t xml:space="preserve"> the DSL should make this rapidly and have the necessary systems in place to enable this to happen. However, anyone can make a referral and if for any reason a staff member thinks a referral is appropriate and one hasn’t been </w:t>
            </w:r>
            <w:r w:rsidR="005C66BD" w:rsidRPr="00497D2E">
              <w:rPr>
                <w:rFonts w:asciiTheme="minorHAnsi" w:hAnsiTheme="minorHAnsi" w:cstheme="minorHAnsi"/>
                <w:szCs w:val="20"/>
              </w:rPr>
              <w:t>made,</w:t>
            </w:r>
            <w:r w:rsidRPr="00497D2E">
              <w:rPr>
                <w:rFonts w:asciiTheme="minorHAnsi" w:hAnsiTheme="minorHAnsi" w:cstheme="minorHAnsi"/>
                <w:szCs w:val="20"/>
              </w:rPr>
              <w:t xml:space="preserve"> they can</w:t>
            </w:r>
            <w:r w:rsidR="00B36546" w:rsidRPr="00497D2E">
              <w:rPr>
                <w:rFonts w:asciiTheme="minorHAnsi" w:hAnsiTheme="minorHAnsi" w:cstheme="minorHAnsi"/>
                <w:szCs w:val="20"/>
              </w:rPr>
              <w:t>,</w:t>
            </w:r>
            <w:r w:rsidRPr="00497D2E">
              <w:rPr>
                <w:rFonts w:asciiTheme="minorHAnsi" w:hAnsiTheme="minorHAnsi" w:cstheme="minorHAnsi"/>
                <w:szCs w:val="20"/>
              </w:rPr>
              <w:t xml:space="preserve"> and should</w:t>
            </w:r>
            <w:r w:rsidR="00B36546" w:rsidRPr="00497D2E">
              <w:rPr>
                <w:rFonts w:asciiTheme="minorHAnsi" w:hAnsiTheme="minorHAnsi" w:cstheme="minorHAnsi"/>
                <w:szCs w:val="20"/>
              </w:rPr>
              <w:t>,</w:t>
            </w:r>
            <w:r w:rsidRPr="00497D2E">
              <w:rPr>
                <w:rFonts w:asciiTheme="minorHAnsi" w:hAnsiTheme="minorHAnsi" w:cstheme="minorHAnsi"/>
                <w:szCs w:val="20"/>
              </w:rPr>
              <w:t xml:space="preserve"> consider making a referral themselves.</w:t>
            </w:r>
          </w:p>
          <w:p w14:paraId="6AF07ADB" w14:textId="77777777" w:rsidR="003C5E0F" w:rsidRPr="00497D2E" w:rsidRDefault="003C5E0F" w:rsidP="007F69FB">
            <w:pPr>
              <w:pStyle w:val="ListParagraph"/>
              <w:numPr>
                <w:ilvl w:val="0"/>
                <w:numId w:val="9"/>
              </w:numPr>
              <w:rPr>
                <w:rFonts w:asciiTheme="minorHAnsi" w:hAnsiTheme="minorHAnsi" w:cstheme="minorHAnsi"/>
                <w:szCs w:val="20"/>
              </w:rPr>
            </w:pPr>
            <w:r w:rsidRPr="00497D2E">
              <w:rPr>
                <w:rFonts w:asciiTheme="minorHAnsi" w:hAnsiTheme="minorHAnsi" w:cstheme="minorHAnsi"/>
                <w:szCs w:val="20"/>
              </w:rPr>
              <w:t>The child (subject to their age and understanding) and the parents will be told that a referral is being made, unless to do so would increase the risk to the child.</w:t>
            </w:r>
          </w:p>
          <w:p w14:paraId="1EC63531" w14:textId="0D67F94A" w:rsidR="0079079A" w:rsidRPr="00497D2E" w:rsidRDefault="003C5E0F" w:rsidP="007F69FB">
            <w:pPr>
              <w:pStyle w:val="ListParagraph"/>
              <w:numPr>
                <w:ilvl w:val="0"/>
                <w:numId w:val="9"/>
              </w:numPr>
              <w:rPr>
                <w:rFonts w:asciiTheme="minorHAnsi" w:hAnsiTheme="minorHAnsi" w:cstheme="minorHAnsi"/>
                <w:szCs w:val="20"/>
              </w:rPr>
            </w:pPr>
            <w:r w:rsidRPr="00497D2E">
              <w:rPr>
                <w:rFonts w:asciiTheme="minorHAnsi" w:hAnsiTheme="minorHAnsi" w:cstheme="minorHAnsi"/>
                <w:szCs w:val="20"/>
              </w:rPr>
              <w:t>If</w:t>
            </w:r>
            <w:r w:rsidR="0079079A" w:rsidRPr="00497D2E">
              <w:rPr>
                <w:rFonts w:asciiTheme="minorHAnsi" w:hAnsiTheme="minorHAnsi" w:cstheme="minorHAnsi"/>
                <w:szCs w:val="20"/>
              </w:rPr>
              <w:t>,</w:t>
            </w:r>
            <w:r w:rsidRPr="00497D2E">
              <w:rPr>
                <w:rFonts w:asciiTheme="minorHAnsi" w:hAnsiTheme="minorHAnsi" w:cstheme="minorHAnsi"/>
                <w:szCs w:val="20"/>
              </w:rPr>
              <w:t xml:space="preserve"> after a referral</w:t>
            </w:r>
            <w:r w:rsidR="0079079A" w:rsidRPr="00497D2E">
              <w:rPr>
                <w:rFonts w:asciiTheme="minorHAnsi" w:hAnsiTheme="minorHAnsi" w:cstheme="minorHAnsi"/>
                <w:szCs w:val="20"/>
              </w:rPr>
              <w:t>,</w:t>
            </w:r>
            <w:r w:rsidRPr="00497D2E">
              <w:rPr>
                <w:rFonts w:asciiTheme="minorHAnsi" w:hAnsiTheme="minorHAnsi" w:cstheme="minorHAnsi"/>
                <w:szCs w:val="20"/>
              </w:rPr>
              <w:t xml:space="preserve"> the child’s situation does </w:t>
            </w:r>
            <w:r w:rsidR="0079079A" w:rsidRPr="00497D2E">
              <w:rPr>
                <w:rFonts w:asciiTheme="minorHAnsi" w:hAnsiTheme="minorHAnsi" w:cstheme="minorHAnsi"/>
                <w:szCs w:val="20"/>
              </w:rPr>
              <w:t>not appear to be improving, the D</w:t>
            </w:r>
            <w:r w:rsidRPr="00497D2E">
              <w:rPr>
                <w:rFonts w:asciiTheme="minorHAnsi" w:hAnsiTheme="minorHAnsi" w:cstheme="minorHAnsi"/>
                <w:szCs w:val="20"/>
              </w:rPr>
              <w:t>esig</w:t>
            </w:r>
            <w:r w:rsidR="0079079A" w:rsidRPr="00497D2E">
              <w:rPr>
                <w:rFonts w:asciiTheme="minorHAnsi" w:hAnsiTheme="minorHAnsi" w:cstheme="minorHAnsi"/>
                <w:szCs w:val="20"/>
              </w:rPr>
              <w:t>nated Safeguarding L</w:t>
            </w:r>
            <w:r w:rsidRPr="00497D2E">
              <w:rPr>
                <w:rFonts w:asciiTheme="minorHAnsi" w:hAnsiTheme="minorHAnsi" w:cstheme="minorHAnsi"/>
                <w:szCs w:val="20"/>
              </w:rPr>
              <w:t xml:space="preserve">ead </w:t>
            </w:r>
            <w:r w:rsidR="0079079A" w:rsidRPr="00497D2E">
              <w:rPr>
                <w:rFonts w:asciiTheme="minorHAnsi" w:hAnsiTheme="minorHAnsi" w:cstheme="minorHAnsi"/>
                <w:szCs w:val="20"/>
              </w:rPr>
              <w:t xml:space="preserve">should discuss this with the Local Authority </w:t>
            </w:r>
            <w:r w:rsidR="008134A8" w:rsidRPr="00497D2E">
              <w:rPr>
                <w:rFonts w:asciiTheme="minorHAnsi" w:hAnsiTheme="minorHAnsi" w:cstheme="minorHAnsi"/>
                <w:szCs w:val="20"/>
              </w:rPr>
              <w:t xml:space="preserve">Multi-Agency </w:t>
            </w:r>
            <w:r w:rsidR="0079079A" w:rsidRPr="00497D2E">
              <w:rPr>
                <w:rFonts w:asciiTheme="minorHAnsi" w:hAnsiTheme="minorHAnsi" w:cstheme="minorHAnsi"/>
                <w:szCs w:val="20"/>
              </w:rPr>
              <w:t>Safeguarding Hub</w:t>
            </w:r>
            <w:r w:rsidR="008134A8" w:rsidRPr="00497D2E">
              <w:rPr>
                <w:rFonts w:asciiTheme="minorHAnsi" w:hAnsiTheme="minorHAnsi" w:cstheme="minorHAnsi"/>
                <w:szCs w:val="20"/>
              </w:rPr>
              <w:t xml:space="preserve"> (MASH), </w:t>
            </w:r>
            <w:r w:rsidRPr="00497D2E">
              <w:rPr>
                <w:rFonts w:asciiTheme="minorHAnsi" w:hAnsiTheme="minorHAnsi" w:cstheme="minorHAnsi"/>
                <w:szCs w:val="20"/>
              </w:rPr>
              <w:t xml:space="preserve">for </w:t>
            </w:r>
            <w:r w:rsidR="0079079A" w:rsidRPr="00497D2E">
              <w:rPr>
                <w:rFonts w:asciiTheme="minorHAnsi" w:hAnsiTheme="minorHAnsi" w:cstheme="minorHAnsi"/>
                <w:szCs w:val="20"/>
              </w:rPr>
              <w:t>further re-consideration of actions to ensure the staff members</w:t>
            </w:r>
            <w:r w:rsidRPr="00497D2E">
              <w:rPr>
                <w:rFonts w:asciiTheme="minorHAnsi" w:hAnsiTheme="minorHAnsi" w:cstheme="minorHAnsi"/>
                <w:szCs w:val="20"/>
              </w:rPr>
              <w:t xml:space="preserve"> concerns have been addressed, and most importantly the child’s situation improves. </w:t>
            </w:r>
          </w:p>
          <w:p w14:paraId="26A6045E" w14:textId="5FDB2DA9" w:rsidR="003C5E0F" w:rsidRPr="00497D2E" w:rsidRDefault="0079079A" w:rsidP="007F69FB">
            <w:pPr>
              <w:pStyle w:val="ListParagraph"/>
              <w:numPr>
                <w:ilvl w:val="0"/>
                <w:numId w:val="9"/>
              </w:numPr>
              <w:rPr>
                <w:rFonts w:asciiTheme="minorHAnsi" w:hAnsiTheme="minorHAnsi" w:cstheme="minorHAnsi"/>
                <w:szCs w:val="20"/>
              </w:rPr>
            </w:pPr>
            <w:r w:rsidRPr="00497D2E">
              <w:rPr>
                <w:rFonts w:asciiTheme="minorHAnsi" w:hAnsiTheme="minorHAnsi" w:cstheme="minorHAnsi"/>
                <w:szCs w:val="20"/>
              </w:rPr>
              <w:t xml:space="preserve">If a child has a social worker and the DSL feels that the situation for that child is not improving despite discussion with the child’s social worker, then </w:t>
            </w:r>
            <w:r w:rsidR="006F52B5" w:rsidRPr="00497D2E">
              <w:rPr>
                <w:rFonts w:asciiTheme="minorHAnsi" w:hAnsiTheme="minorHAnsi" w:cstheme="minorHAnsi"/>
                <w:szCs w:val="20"/>
              </w:rPr>
              <w:t>the DSL</w:t>
            </w:r>
            <w:r w:rsidRPr="00497D2E">
              <w:rPr>
                <w:rFonts w:asciiTheme="minorHAnsi" w:hAnsiTheme="minorHAnsi" w:cstheme="minorHAnsi"/>
                <w:szCs w:val="20"/>
              </w:rPr>
              <w:t xml:space="preserve"> should consider beginning the ‘Case Resolution Protocol’</w:t>
            </w:r>
            <w:r w:rsidR="00A23E13" w:rsidRPr="00497D2E">
              <w:rPr>
                <w:rFonts w:asciiTheme="minorHAnsi" w:eastAsia="NSimSun" w:hAnsiTheme="minorHAnsi" w:cstheme="minorHAnsi"/>
                <w:szCs w:val="20"/>
              </w:rPr>
              <w:t>⁵</w:t>
            </w:r>
            <w:r w:rsidRPr="00497D2E">
              <w:rPr>
                <w:rFonts w:asciiTheme="minorHAnsi" w:hAnsiTheme="minorHAnsi" w:cstheme="minorHAnsi"/>
                <w:szCs w:val="20"/>
              </w:rPr>
              <w:t xml:space="preserve"> with their Local Authority Social C</w:t>
            </w:r>
            <w:r w:rsidR="006F52B5" w:rsidRPr="00497D2E">
              <w:rPr>
                <w:rFonts w:asciiTheme="minorHAnsi" w:hAnsiTheme="minorHAnsi" w:cstheme="minorHAnsi"/>
                <w:szCs w:val="20"/>
              </w:rPr>
              <w:t>are to ensure action is taken.</w:t>
            </w:r>
          </w:p>
          <w:p w14:paraId="4A0257B3" w14:textId="78A35239" w:rsidR="003C5E0F" w:rsidRPr="00497D2E" w:rsidRDefault="003C5E0F" w:rsidP="007F69FB">
            <w:pPr>
              <w:pStyle w:val="ListParagraph"/>
              <w:numPr>
                <w:ilvl w:val="0"/>
                <w:numId w:val="9"/>
              </w:numPr>
              <w:rPr>
                <w:rFonts w:asciiTheme="minorHAnsi" w:hAnsiTheme="minorHAnsi" w:cstheme="minorHAnsi"/>
                <w:szCs w:val="20"/>
              </w:rPr>
            </w:pPr>
            <w:r w:rsidRPr="00497D2E">
              <w:rPr>
                <w:rFonts w:asciiTheme="minorHAnsi" w:hAnsiTheme="minorHAnsi" w:cstheme="minorHAnsi"/>
                <w:szCs w:val="20"/>
              </w:rPr>
              <w:t xml:space="preserve">If a child is in immediate danger or is at risk of harm a referral should be made to children’s </w:t>
            </w:r>
            <w:r w:rsidR="00617162" w:rsidRPr="00497D2E">
              <w:rPr>
                <w:rFonts w:asciiTheme="minorHAnsi" w:hAnsiTheme="minorHAnsi" w:cstheme="minorHAnsi"/>
                <w:szCs w:val="20"/>
              </w:rPr>
              <w:t xml:space="preserve">Local Authority Safeguarding Hub </w:t>
            </w:r>
            <w:r w:rsidRPr="00497D2E">
              <w:rPr>
                <w:rFonts w:asciiTheme="minorHAnsi" w:hAnsiTheme="minorHAnsi" w:cstheme="minorHAnsi"/>
                <w:szCs w:val="20"/>
              </w:rPr>
              <w:t>and/or the police immediately. Anybody can make a referral.</w:t>
            </w:r>
          </w:p>
          <w:p w14:paraId="56EB47CA" w14:textId="74737591" w:rsidR="003C5E0F" w:rsidRPr="00497D2E" w:rsidRDefault="003C5E0F" w:rsidP="007F69FB">
            <w:pPr>
              <w:pStyle w:val="ListParagraph"/>
              <w:numPr>
                <w:ilvl w:val="0"/>
                <w:numId w:val="9"/>
              </w:numPr>
              <w:rPr>
                <w:rFonts w:asciiTheme="minorHAnsi" w:hAnsiTheme="minorHAnsi" w:cstheme="minorHAnsi"/>
                <w:szCs w:val="20"/>
              </w:rPr>
            </w:pPr>
            <w:r w:rsidRPr="00497D2E">
              <w:rPr>
                <w:rFonts w:asciiTheme="minorHAnsi" w:hAnsiTheme="minorHAnsi" w:cstheme="minorHAnsi"/>
                <w:szCs w:val="20"/>
              </w:rPr>
              <w:t xml:space="preserve">Where referrals are not made by the DSL, the DSL should be informed as soon as possible. </w:t>
            </w:r>
          </w:p>
          <w:p w14:paraId="17BDA0D2" w14:textId="77777777" w:rsidR="003C5E0F" w:rsidRPr="00497D2E" w:rsidRDefault="003C5E0F" w:rsidP="00CE6731">
            <w:pPr>
              <w:ind w:left="360"/>
              <w:rPr>
                <w:rFonts w:asciiTheme="minorHAnsi" w:hAnsiTheme="minorHAnsi" w:cstheme="minorHAnsi"/>
                <w:sz w:val="24"/>
                <w:szCs w:val="24"/>
              </w:rPr>
            </w:pPr>
          </w:p>
        </w:tc>
      </w:tr>
    </w:tbl>
    <w:tbl>
      <w:tblPr>
        <w:tblStyle w:val="TableGrid"/>
        <w:tblpPr w:leftFromText="180" w:rightFromText="180" w:vertAnchor="text" w:tblpY="320"/>
        <w:tblW w:w="0" w:type="auto"/>
        <w:tblLook w:val="04A0" w:firstRow="1" w:lastRow="0" w:firstColumn="1" w:lastColumn="0" w:noHBand="0" w:noVBand="1"/>
      </w:tblPr>
      <w:tblGrid>
        <w:gridCol w:w="9607"/>
      </w:tblGrid>
      <w:tr w:rsidR="00955FFB" w:rsidRPr="00497D2E" w14:paraId="4259DD0C" w14:textId="77777777" w:rsidTr="005C5DC2">
        <w:tc>
          <w:tcPr>
            <w:tcW w:w="9607" w:type="dxa"/>
            <w:shd w:val="clear" w:color="auto" w:fill="8DB3E2" w:themeFill="text2" w:themeFillTint="66"/>
          </w:tcPr>
          <w:p w14:paraId="35135969" w14:textId="77777777" w:rsidR="00955FFB" w:rsidRPr="00497D2E" w:rsidRDefault="00955FFB" w:rsidP="00955FFB">
            <w:pPr>
              <w:rPr>
                <w:rFonts w:asciiTheme="minorHAnsi" w:hAnsiTheme="minorHAnsi" w:cstheme="minorHAnsi"/>
                <w:szCs w:val="20"/>
              </w:rPr>
            </w:pPr>
            <w:r w:rsidRPr="00497D2E">
              <w:rPr>
                <w:rFonts w:asciiTheme="minorHAnsi" w:hAnsiTheme="minorHAnsi" w:cstheme="minorHAnsi"/>
                <w:szCs w:val="20"/>
              </w:rPr>
              <w:t>Supporting our Staff</w:t>
            </w:r>
          </w:p>
        </w:tc>
      </w:tr>
      <w:tr w:rsidR="00955FFB" w:rsidRPr="00497D2E" w14:paraId="6C2CB384" w14:textId="77777777" w:rsidTr="00955FFB">
        <w:tc>
          <w:tcPr>
            <w:tcW w:w="9607" w:type="dxa"/>
          </w:tcPr>
          <w:p w14:paraId="0C81EF47" w14:textId="77777777" w:rsidR="00955FFB" w:rsidRPr="00497D2E" w:rsidRDefault="00955FFB" w:rsidP="00955FFB">
            <w:pPr>
              <w:pStyle w:val="ListParagraph"/>
              <w:rPr>
                <w:rFonts w:asciiTheme="minorHAnsi" w:hAnsiTheme="minorHAnsi" w:cstheme="minorHAnsi"/>
                <w:szCs w:val="20"/>
              </w:rPr>
            </w:pPr>
          </w:p>
          <w:p w14:paraId="6FC52911" w14:textId="21327F61" w:rsidR="00955FFB" w:rsidRPr="00497D2E" w:rsidRDefault="00955FFB" w:rsidP="007F69FB">
            <w:pPr>
              <w:pStyle w:val="ListParagraph"/>
              <w:numPr>
                <w:ilvl w:val="0"/>
                <w:numId w:val="10"/>
              </w:numPr>
              <w:rPr>
                <w:rFonts w:asciiTheme="minorHAnsi" w:hAnsiTheme="minorHAnsi" w:cstheme="minorHAnsi"/>
                <w:szCs w:val="20"/>
              </w:rPr>
            </w:pPr>
            <w:r w:rsidRPr="00497D2E">
              <w:rPr>
                <w:rFonts w:asciiTheme="minorHAnsi" w:hAnsiTheme="minorHAnsi" w:cstheme="minorHAnsi"/>
                <w:szCs w:val="20"/>
              </w:rPr>
              <w:t>We recognise that staff working in the school who have become involved with a child who has suffered harm or appears to be likely to suffer harm may find the situation stressful and upsetting.</w:t>
            </w:r>
          </w:p>
          <w:p w14:paraId="79C56CCE" w14:textId="2D6040F2" w:rsidR="00955FFB" w:rsidRPr="00497D2E" w:rsidRDefault="00955FFB" w:rsidP="007F69FB">
            <w:pPr>
              <w:pStyle w:val="ListParagraph"/>
              <w:numPr>
                <w:ilvl w:val="0"/>
                <w:numId w:val="10"/>
              </w:numPr>
              <w:rPr>
                <w:rFonts w:asciiTheme="minorHAnsi" w:hAnsiTheme="minorHAnsi" w:cstheme="minorHAnsi"/>
                <w:szCs w:val="20"/>
              </w:rPr>
            </w:pPr>
            <w:r w:rsidRPr="00497D2E">
              <w:rPr>
                <w:rFonts w:asciiTheme="minorHAnsi" w:hAnsiTheme="minorHAnsi" w:cstheme="minorHAnsi"/>
                <w:szCs w:val="20"/>
              </w:rPr>
              <w:t>We will support such staff by providing an opportunity to talk through their anxieties with the DSLs and to seek further support as appropriate.</w:t>
            </w:r>
          </w:p>
          <w:p w14:paraId="25EC0FF3" w14:textId="0A4FB482" w:rsidR="00955FFB" w:rsidRPr="00497D2E" w:rsidRDefault="00955FFB" w:rsidP="00955FFB">
            <w:pPr>
              <w:rPr>
                <w:rFonts w:asciiTheme="minorHAnsi" w:hAnsiTheme="minorHAnsi" w:cstheme="minorHAnsi"/>
                <w:sz w:val="24"/>
                <w:szCs w:val="24"/>
              </w:rPr>
            </w:pPr>
          </w:p>
        </w:tc>
      </w:tr>
    </w:tbl>
    <w:p w14:paraId="114B137B" w14:textId="6FC1A333" w:rsidR="003C5E0F" w:rsidRPr="00497D2E" w:rsidRDefault="003C5E0F" w:rsidP="0074029A">
      <w:pPr>
        <w:rPr>
          <w:rFonts w:asciiTheme="minorHAnsi" w:hAnsiTheme="minorHAnsi" w:cstheme="minorHAnsi"/>
          <w:sz w:val="24"/>
          <w:szCs w:val="24"/>
        </w:rPr>
      </w:pPr>
    </w:p>
    <w:p w14:paraId="18932190" w14:textId="77777777" w:rsidR="006B5F27" w:rsidRPr="00497D2E" w:rsidRDefault="006B5F27" w:rsidP="0074029A">
      <w:pPr>
        <w:rPr>
          <w:rFonts w:asciiTheme="minorHAnsi" w:hAnsiTheme="minorHAnsi" w:cstheme="minorHAnsi"/>
          <w:sz w:val="24"/>
          <w:szCs w:val="24"/>
        </w:rPr>
      </w:pPr>
    </w:p>
    <w:p w14:paraId="69192AC4" w14:textId="5A213186" w:rsidR="0074029A" w:rsidRPr="00497D2E" w:rsidRDefault="006B5F27" w:rsidP="0074029A">
      <w:pPr>
        <w:rPr>
          <w:rFonts w:asciiTheme="minorHAnsi" w:hAnsiTheme="minorHAnsi" w:cstheme="minorHAnsi"/>
          <w:sz w:val="24"/>
          <w:szCs w:val="24"/>
        </w:rPr>
      </w:pPr>
      <w:r w:rsidRPr="00497D2E">
        <w:rPr>
          <w:rFonts w:asciiTheme="minorHAnsi" w:hAnsiTheme="minorHAnsi" w:cstheme="minorHAnsi"/>
          <w:i/>
          <w:iCs/>
          <w:noProof/>
          <w:color w:val="FF0000"/>
          <w:sz w:val="40"/>
          <w:szCs w:val="40"/>
          <w:lang w:eastAsia="en-GB"/>
        </w:rPr>
        <mc:AlternateContent>
          <mc:Choice Requires="wps">
            <w:drawing>
              <wp:anchor distT="45720" distB="45720" distL="114300" distR="114300" simplePos="0" relativeHeight="251658311" behindDoc="0" locked="0" layoutInCell="1" allowOverlap="1" wp14:anchorId="149AA3D1" wp14:editId="5F0886A9">
                <wp:simplePos x="0" y="0"/>
                <wp:positionH relativeFrom="margin">
                  <wp:align>right</wp:align>
                </wp:positionH>
                <wp:positionV relativeFrom="paragraph">
                  <wp:posOffset>0</wp:posOffset>
                </wp:positionV>
                <wp:extent cx="6096000" cy="298450"/>
                <wp:effectExtent l="0" t="0" r="19050" b="2540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16EC6511" w14:textId="58D33D34" w:rsidR="002544C4" w:rsidRPr="00C95AE6" w:rsidRDefault="002544C4" w:rsidP="002336A7">
                            <w:pPr>
                              <w:rPr>
                                <w:sz w:val="28"/>
                                <w:szCs w:val="28"/>
                              </w:rPr>
                            </w:pPr>
                            <w:r>
                              <w:rPr>
                                <w:sz w:val="28"/>
                                <w:szCs w:val="28"/>
                              </w:rPr>
                              <w:t xml:space="preserve">9. Children who are particularly vulnerable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9AA3D1" id="_x0000_s1037" type="#_x0000_t202" style="position:absolute;margin-left:428.8pt;margin-top:0;width:480pt;height:23.5pt;z-index:251658311;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" fillcolor="#8db3e2 [1311]">
                <v:textbox>
                  <w:txbxContent>
                    <w:p w14:paraId="16EC6511" w14:textId="58D33D34" w:rsidR="002544C4" w:rsidRPr="00C95AE6" w:rsidRDefault="002544C4" w:rsidP="002336A7">
                      <w:pPr>
                        <w:rPr>
                          <w:sz w:val="28"/>
                          <w:szCs w:val="28"/>
                        </w:rPr>
                      </w:pPr>
                      <w:r>
                        <w:rPr>
                          <w:sz w:val="28"/>
                          <w:szCs w:val="28"/>
                        </w:rPr>
                        <w:t xml:space="preserve">9. Children who are particularly vulnerable </w:t>
                      </w:r>
                    </w:p>
                  </w:txbxContent>
                </v:textbox>
                <w10:wrap type="square" anchorx="margin"/>
              </v:shape>
            </w:pict>
          </mc:Fallback>
        </mc:AlternateContent>
      </w:r>
      <w:r w:rsidR="00B36546" w:rsidRPr="00497D2E">
        <w:rPr>
          <w:rFonts w:asciiTheme="minorHAnsi" w:hAnsiTheme="minorHAnsi" w:cstheme="minorHAnsi"/>
          <w:color w:val="FF0000"/>
          <w:szCs w:val="20"/>
          <w:highlight w:val="yellow"/>
        </w:rPr>
        <w:t xml:space="preserve">XXX </w:t>
      </w:r>
      <w:r w:rsidR="0074029A" w:rsidRPr="00497D2E">
        <w:rPr>
          <w:rFonts w:asciiTheme="minorHAnsi" w:hAnsiTheme="minorHAnsi" w:cstheme="minorHAnsi"/>
          <w:color w:val="FF0000"/>
          <w:szCs w:val="20"/>
          <w:highlight w:val="yellow"/>
        </w:rPr>
        <w:t>School</w:t>
      </w:r>
      <w:r w:rsidR="0074029A" w:rsidRPr="00497D2E">
        <w:rPr>
          <w:rFonts w:asciiTheme="minorHAnsi" w:hAnsiTheme="minorHAnsi" w:cstheme="minorHAnsi"/>
          <w:color w:val="FF0000"/>
          <w:szCs w:val="20"/>
        </w:rPr>
        <w:t xml:space="preserve"> </w:t>
      </w:r>
      <w:r w:rsidR="0074029A" w:rsidRPr="00497D2E">
        <w:rPr>
          <w:rFonts w:asciiTheme="minorHAnsi" w:hAnsiTheme="minorHAnsi" w:cstheme="minorHAnsi"/>
          <w:szCs w:val="20"/>
        </w:rPr>
        <w:t>recognises that some children are more vulnerable to abuse</w:t>
      </w:r>
      <w:r w:rsidR="00F24B7B" w:rsidRPr="00497D2E">
        <w:rPr>
          <w:rFonts w:asciiTheme="minorHAnsi" w:hAnsiTheme="minorHAnsi" w:cstheme="minorHAnsi"/>
          <w:szCs w:val="20"/>
        </w:rPr>
        <w:t xml:space="preserve">, </w:t>
      </w:r>
      <w:r w:rsidR="0074029A" w:rsidRPr="00497D2E">
        <w:rPr>
          <w:rFonts w:asciiTheme="minorHAnsi" w:hAnsiTheme="minorHAnsi" w:cstheme="minorHAnsi"/>
          <w:szCs w:val="20"/>
        </w:rPr>
        <w:t>neglect</w:t>
      </w:r>
      <w:r w:rsidR="00F24B7B" w:rsidRPr="00497D2E">
        <w:rPr>
          <w:rFonts w:asciiTheme="minorHAnsi" w:hAnsiTheme="minorHAnsi" w:cstheme="minorHAnsi"/>
          <w:szCs w:val="20"/>
        </w:rPr>
        <w:t xml:space="preserve"> and contextual safeguarding concerns</w:t>
      </w:r>
      <w:r w:rsidR="0074029A" w:rsidRPr="00497D2E">
        <w:rPr>
          <w:rFonts w:asciiTheme="minorHAnsi" w:hAnsiTheme="minorHAnsi" w:cstheme="minorHAnsi"/>
          <w:szCs w:val="20"/>
        </w:rPr>
        <w:t xml:space="preserve"> and that additional barriers exist when recognising abuse for some children.</w:t>
      </w:r>
      <w:r w:rsidR="004F3951" w:rsidRPr="00497D2E">
        <w:rPr>
          <w:rFonts w:asciiTheme="minorHAnsi" w:hAnsiTheme="minorHAnsi" w:cstheme="minorHAnsi"/>
          <w:szCs w:val="20"/>
        </w:rPr>
        <w:t xml:space="preserve"> </w:t>
      </w:r>
      <w:r w:rsidR="0074029A" w:rsidRPr="00497D2E">
        <w:rPr>
          <w:rFonts w:asciiTheme="minorHAnsi" w:hAnsiTheme="minorHAnsi" w:cstheme="minorHAnsi"/>
          <w:szCs w:val="20"/>
        </w:rPr>
        <w:t xml:space="preserve">We understand that this increase in risk is due more to societal attitudes and assumptions or child protection procedures which fail to acknowledge children’s diverse circumstances, rather than the individual child’s personality, impairment or circumstances.  </w:t>
      </w:r>
    </w:p>
    <w:p w14:paraId="058A7F18" w14:textId="05564DD8" w:rsidR="0074029A" w:rsidRPr="00497D2E" w:rsidRDefault="0074029A" w:rsidP="0074029A">
      <w:pPr>
        <w:rPr>
          <w:rFonts w:asciiTheme="minorHAnsi" w:hAnsiTheme="minorHAnsi" w:cstheme="minorHAnsi"/>
          <w:szCs w:val="20"/>
        </w:rPr>
      </w:pPr>
      <w:r w:rsidRPr="00497D2E">
        <w:rPr>
          <w:rFonts w:asciiTheme="minorHAnsi" w:hAnsiTheme="minorHAnsi" w:cstheme="minorHAnsi"/>
          <w:szCs w:val="20"/>
        </w:rPr>
        <w:t xml:space="preserve">In some </w:t>
      </w:r>
      <w:proofErr w:type="gramStart"/>
      <w:r w:rsidRPr="00497D2E">
        <w:rPr>
          <w:rFonts w:asciiTheme="minorHAnsi" w:hAnsiTheme="minorHAnsi" w:cstheme="minorHAnsi"/>
          <w:szCs w:val="20"/>
        </w:rPr>
        <w:t>cases</w:t>
      </w:r>
      <w:proofErr w:type="gramEnd"/>
      <w:r w:rsidRPr="00497D2E">
        <w:rPr>
          <w:rFonts w:asciiTheme="minorHAnsi" w:hAnsiTheme="minorHAnsi" w:cstheme="minorHAnsi"/>
          <w:szCs w:val="20"/>
        </w:rPr>
        <w:t xml:space="preserve"> possible indicators of abuse such as a child’s mood, behaviour or injury might be assumed to relate to the child’s impairment or disability rather than giving a cause for concern. Or a focus may be on the child’s disability, special educational needs or situation without consideration of the full picture. In other cases, such as bullying, the child may be disproportionately impacted by the behaviour without outwardly showing any signs that they are experiencing it.</w:t>
      </w:r>
    </w:p>
    <w:p w14:paraId="2D3A5FB0" w14:textId="5409A433" w:rsidR="0074029A" w:rsidRPr="00497D2E" w:rsidRDefault="0074029A" w:rsidP="0074029A">
      <w:pPr>
        <w:rPr>
          <w:rFonts w:asciiTheme="minorHAnsi" w:hAnsiTheme="minorHAnsi" w:cstheme="minorHAnsi"/>
          <w:szCs w:val="20"/>
        </w:rPr>
      </w:pPr>
      <w:r w:rsidRPr="00497D2E">
        <w:rPr>
          <w:rFonts w:asciiTheme="minorHAnsi" w:hAnsiTheme="minorHAnsi" w:cstheme="minorHAnsi"/>
          <w:szCs w:val="20"/>
        </w:rPr>
        <w:t>Some children may also find it harder to disclose abuse due to communication barriers, lack of access to a trusted adult or not being aware that what they are experiencing is abuse.</w:t>
      </w:r>
    </w:p>
    <w:tbl>
      <w:tblPr>
        <w:tblStyle w:val="TableGrid"/>
        <w:tblW w:w="0" w:type="auto"/>
        <w:tblLook w:val="04A0" w:firstRow="1" w:lastRow="0" w:firstColumn="1" w:lastColumn="0" w:noHBand="0" w:noVBand="1"/>
      </w:tblPr>
      <w:tblGrid>
        <w:gridCol w:w="9607"/>
      </w:tblGrid>
      <w:tr w:rsidR="00F24B7B" w:rsidRPr="00497D2E" w14:paraId="6EB0EABF" w14:textId="77777777" w:rsidTr="00854595">
        <w:tc>
          <w:tcPr>
            <w:tcW w:w="9607" w:type="dxa"/>
            <w:shd w:val="clear" w:color="auto" w:fill="8DB3E2" w:themeFill="text2" w:themeFillTint="66"/>
          </w:tcPr>
          <w:p w14:paraId="71F8BE7E" w14:textId="176FE6DC" w:rsidR="00F24B7B" w:rsidRPr="00497D2E" w:rsidRDefault="00F24B7B" w:rsidP="0074029A">
            <w:pPr>
              <w:rPr>
                <w:rFonts w:asciiTheme="minorHAnsi" w:hAnsiTheme="minorHAnsi" w:cstheme="minorHAnsi"/>
                <w:szCs w:val="20"/>
              </w:rPr>
            </w:pPr>
            <w:r w:rsidRPr="00497D2E">
              <w:rPr>
                <w:rFonts w:asciiTheme="minorHAnsi" w:hAnsiTheme="minorHAnsi" w:cstheme="minorHAnsi"/>
                <w:szCs w:val="20"/>
              </w:rPr>
              <w:t>Any child may benefit from early help, but all school and college staff should be particularly alert to the potential need for early help for a child who:</w:t>
            </w:r>
          </w:p>
        </w:tc>
      </w:tr>
      <w:tr w:rsidR="00F24B7B" w:rsidRPr="00497D2E" w14:paraId="3FB19031" w14:textId="77777777" w:rsidTr="00F24B7B">
        <w:tc>
          <w:tcPr>
            <w:tcW w:w="9607" w:type="dxa"/>
          </w:tcPr>
          <w:p w14:paraId="32A4693A" w14:textId="77777777" w:rsidR="00F24B7B" w:rsidRPr="00497D2E" w:rsidRDefault="00F24B7B" w:rsidP="00F24B7B">
            <w:pPr>
              <w:pStyle w:val="ListParagraph"/>
              <w:rPr>
                <w:rFonts w:asciiTheme="minorHAnsi" w:hAnsiTheme="minorHAnsi" w:cstheme="minorHAnsi"/>
                <w:szCs w:val="20"/>
              </w:rPr>
            </w:pPr>
          </w:p>
          <w:p w14:paraId="671CBAD1" w14:textId="48BC5436" w:rsidR="00F24B7B" w:rsidRPr="00497D2E" w:rsidRDefault="00F24B7B"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 xml:space="preserve">is disabled and has specific additional </w:t>
            </w:r>
            <w:r w:rsidR="005C66BD" w:rsidRPr="00497D2E">
              <w:rPr>
                <w:rFonts w:asciiTheme="minorHAnsi" w:hAnsiTheme="minorHAnsi" w:cstheme="minorHAnsi"/>
                <w:szCs w:val="20"/>
              </w:rPr>
              <w:t>needs.</w:t>
            </w:r>
          </w:p>
          <w:p w14:paraId="5437C555" w14:textId="5F8FD91B" w:rsidR="00F24B7B" w:rsidRPr="00497D2E" w:rsidRDefault="00F24B7B"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has special educational needs (</w:t>
            </w:r>
            <w:proofErr w:type="gramStart"/>
            <w:r w:rsidRPr="00497D2E">
              <w:rPr>
                <w:rFonts w:asciiTheme="minorHAnsi" w:hAnsiTheme="minorHAnsi" w:cstheme="minorHAnsi"/>
                <w:szCs w:val="20"/>
              </w:rPr>
              <w:t>whether or not</w:t>
            </w:r>
            <w:proofErr w:type="gramEnd"/>
            <w:r w:rsidRPr="00497D2E">
              <w:rPr>
                <w:rFonts w:asciiTheme="minorHAnsi" w:hAnsiTheme="minorHAnsi" w:cstheme="minorHAnsi"/>
                <w:szCs w:val="20"/>
              </w:rPr>
              <w:t xml:space="preserve"> they have a statutory education, health and care plan</w:t>
            </w:r>
            <w:r w:rsidR="005C66BD" w:rsidRPr="00497D2E">
              <w:rPr>
                <w:rFonts w:asciiTheme="minorHAnsi" w:hAnsiTheme="minorHAnsi" w:cstheme="minorHAnsi"/>
                <w:szCs w:val="20"/>
              </w:rPr>
              <w:t>).</w:t>
            </w:r>
          </w:p>
          <w:p w14:paraId="7A9A2CCF" w14:textId="0D578FE8" w:rsidR="00F24B7B" w:rsidRPr="00497D2E" w:rsidRDefault="00F24B7B"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 xml:space="preserve">is a young </w:t>
            </w:r>
            <w:r w:rsidR="005C66BD" w:rsidRPr="00497D2E">
              <w:rPr>
                <w:rFonts w:asciiTheme="minorHAnsi" w:hAnsiTheme="minorHAnsi" w:cstheme="minorHAnsi"/>
                <w:szCs w:val="20"/>
              </w:rPr>
              <w:t>carer.</w:t>
            </w:r>
          </w:p>
          <w:p w14:paraId="07B606BA" w14:textId="56C341E1" w:rsidR="00F24B7B" w:rsidRPr="00497D2E" w:rsidRDefault="00F24B7B"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 xml:space="preserve">is showing signs of being drawn in to anti-social or criminal behaviour, including gang involvement and association with organised crime </w:t>
            </w:r>
            <w:r w:rsidR="005C66BD" w:rsidRPr="00497D2E">
              <w:rPr>
                <w:rFonts w:asciiTheme="minorHAnsi" w:hAnsiTheme="minorHAnsi" w:cstheme="minorHAnsi"/>
                <w:szCs w:val="20"/>
              </w:rPr>
              <w:t>groups.</w:t>
            </w:r>
          </w:p>
          <w:p w14:paraId="6D2CB50E" w14:textId="2C6E17F4" w:rsidR="00F24B7B" w:rsidRPr="00497D2E" w:rsidRDefault="00F24B7B"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 xml:space="preserve">is frequently missing/goes missing from care or from </w:t>
            </w:r>
            <w:r w:rsidR="005C66BD" w:rsidRPr="00497D2E">
              <w:rPr>
                <w:rFonts w:asciiTheme="minorHAnsi" w:hAnsiTheme="minorHAnsi" w:cstheme="minorHAnsi"/>
                <w:szCs w:val="20"/>
              </w:rPr>
              <w:t>home.</w:t>
            </w:r>
          </w:p>
          <w:p w14:paraId="672ACFB9" w14:textId="215432B9" w:rsidR="00F24B7B" w:rsidRPr="00497D2E" w:rsidRDefault="00F24B7B"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 xml:space="preserve">is misusing drugs or alcohol </w:t>
            </w:r>
            <w:r w:rsidR="005C66BD" w:rsidRPr="00497D2E">
              <w:rPr>
                <w:rFonts w:asciiTheme="minorHAnsi" w:hAnsiTheme="minorHAnsi" w:cstheme="minorHAnsi"/>
                <w:szCs w:val="20"/>
              </w:rPr>
              <w:t>themselves.</w:t>
            </w:r>
          </w:p>
          <w:p w14:paraId="706FCCF0" w14:textId="1EEE5AB1" w:rsidR="00F24B7B" w:rsidRPr="00497D2E" w:rsidRDefault="00F24B7B"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 xml:space="preserve">is at risk of modern slavery, trafficking or </w:t>
            </w:r>
            <w:r w:rsidR="005C66BD" w:rsidRPr="00497D2E">
              <w:rPr>
                <w:rFonts w:asciiTheme="minorHAnsi" w:hAnsiTheme="minorHAnsi" w:cstheme="minorHAnsi"/>
                <w:szCs w:val="20"/>
              </w:rPr>
              <w:t>exploitation.</w:t>
            </w:r>
          </w:p>
          <w:p w14:paraId="0C160023" w14:textId="3448AE04" w:rsidR="00F24B7B" w:rsidRPr="00497D2E" w:rsidRDefault="00F24B7B"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 xml:space="preserve">is in a family circumstance presenting challenges for the child, such as substance abuse, adult mental health problems or domestic </w:t>
            </w:r>
            <w:r w:rsidR="005C66BD" w:rsidRPr="00497D2E">
              <w:rPr>
                <w:rFonts w:asciiTheme="minorHAnsi" w:hAnsiTheme="minorHAnsi" w:cstheme="minorHAnsi"/>
                <w:szCs w:val="20"/>
              </w:rPr>
              <w:t>abuse.</w:t>
            </w:r>
          </w:p>
          <w:p w14:paraId="430FF663" w14:textId="73320F55" w:rsidR="00F24B7B" w:rsidRPr="00497D2E" w:rsidRDefault="00F24B7B"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 xml:space="preserve">has returned home to their family from </w:t>
            </w:r>
            <w:r w:rsidR="005C66BD" w:rsidRPr="00497D2E">
              <w:rPr>
                <w:rFonts w:asciiTheme="minorHAnsi" w:hAnsiTheme="minorHAnsi" w:cstheme="minorHAnsi"/>
                <w:szCs w:val="20"/>
              </w:rPr>
              <w:t>care.</w:t>
            </w:r>
          </w:p>
          <w:p w14:paraId="566C0C3B" w14:textId="5C79B727" w:rsidR="00F24B7B" w:rsidRPr="00497D2E" w:rsidRDefault="00F24B7B"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 xml:space="preserve">is showing early signs of abuse and/or </w:t>
            </w:r>
            <w:r w:rsidR="005C66BD" w:rsidRPr="00497D2E">
              <w:rPr>
                <w:rFonts w:asciiTheme="minorHAnsi" w:hAnsiTheme="minorHAnsi" w:cstheme="minorHAnsi"/>
                <w:szCs w:val="20"/>
              </w:rPr>
              <w:t>neglect.</w:t>
            </w:r>
          </w:p>
          <w:p w14:paraId="0A1E0C3A" w14:textId="3984C52A" w:rsidR="00F24B7B" w:rsidRPr="00497D2E" w:rsidRDefault="00F24B7B"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 xml:space="preserve">is at risk of being radicalised or </w:t>
            </w:r>
            <w:r w:rsidR="005C66BD" w:rsidRPr="00497D2E">
              <w:rPr>
                <w:rFonts w:asciiTheme="minorHAnsi" w:hAnsiTheme="minorHAnsi" w:cstheme="minorHAnsi"/>
                <w:szCs w:val="20"/>
              </w:rPr>
              <w:t>exploited.</w:t>
            </w:r>
          </w:p>
          <w:p w14:paraId="3DC7C9EA" w14:textId="7149D93A" w:rsidR="00F24B7B" w:rsidRPr="00497D2E" w:rsidRDefault="00F24B7B"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 xml:space="preserve">is a privately fostered </w:t>
            </w:r>
            <w:r w:rsidR="005C66BD" w:rsidRPr="00497D2E">
              <w:rPr>
                <w:rFonts w:asciiTheme="minorHAnsi" w:hAnsiTheme="minorHAnsi" w:cstheme="minorHAnsi"/>
                <w:szCs w:val="20"/>
              </w:rPr>
              <w:t>child.</w:t>
            </w:r>
          </w:p>
          <w:p w14:paraId="3499DC5E" w14:textId="0434E339" w:rsidR="00F24B7B" w:rsidRPr="00497D2E" w:rsidRDefault="00F24B7B"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 xml:space="preserve">has an imprisoned </w:t>
            </w:r>
            <w:r w:rsidR="005C66BD" w:rsidRPr="00497D2E">
              <w:rPr>
                <w:rFonts w:asciiTheme="minorHAnsi" w:hAnsiTheme="minorHAnsi" w:cstheme="minorHAnsi"/>
                <w:szCs w:val="20"/>
              </w:rPr>
              <w:t>parent.</w:t>
            </w:r>
          </w:p>
          <w:p w14:paraId="0DA7CB22" w14:textId="78371DAF" w:rsidR="00F24B7B" w:rsidRPr="00497D2E" w:rsidRDefault="00F24B7B"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 xml:space="preserve">is experiencing mental health, wellbeing </w:t>
            </w:r>
            <w:r w:rsidR="005C66BD" w:rsidRPr="00497D2E">
              <w:rPr>
                <w:rFonts w:asciiTheme="minorHAnsi" w:hAnsiTheme="minorHAnsi" w:cstheme="minorHAnsi"/>
                <w:szCs w:val="20"/>
              </w:rPr>
              <w:t>difficulties.</w:t>
            </w:r>
          </w:p>
          <w:p w14:paraId="792887AD" w14:textId="7E396485" w:rsidR="00F24B7B" w:rsidRPr="00497D2E" w:rsidRDefault="00F24B7B"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is persistently absent from education (including persistently absent for part of the school day</w:t>
            </w:r>
            <w:r w:rsidR="005C66BD" w:rsidRPr="00497D2E">
              <w:rPr>
                <w:rFonts w:asciiTheme="minorHAnsi" w:hAnsiTheme="minorHAnsi" w:cstheme="minorHAnsi"/>
                <w:szCs w:val="20"/>
              </w:rPr>
              <w:t>).</w:t>
            </w:r>
          </w:p>
          <w:p w14:paraId="22E9FE1F" w14:textId="77777777" w:rsidR="00F24B7B" w:rsidRPr="00497D2E" w:rsidRDefault="00F24B7B"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is at risk of ‘honour’ based abuse such as FGM or Forced Marriage</w:t>
            </w:r>
          </w:p>
          <w:p w14:paraId="33E59C4B" w14:textId="77777777" w:rsidR="00282010" w:rsidRPr="00497D2E" w:rsidRDefault="00282010"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rPr>
              <w:t>Has experienced multiple suspensions, is at risk of being permanently excluded from schools, colleges and in alternative provision or a pupil referral unit.</w:t>
            </w:r>
          </w:p>
          <w:p w14:paraId="3A114AFB" w14:textId="5AF26E53" w:rsidR="00B47CC2" w:rsidRPr="00497D2E" w:rsidRDefault="00B47CC2" w:rsidP="007F69FB">
            <w:pPr>
              <w:pStyle w:val="ListParagraph"/>
              <w:numPr>
                <w:ilvl w:val="0"/>
                <w:numId w:val="8"/>
              </w:numPr>
              <w:rPr>
                <w:rFonts w:asciiTheme="minorHAnsi" w:hAnsiTheme="minorHAnsi" w:cstheme="minorHAnsi"/>
                <w:szCs w:val="20"/>
              </w:rPr>
            </w:pPr>
            <w:r w:rsidRPr="00497D2E">
              <w:rPr>
                <w:rFonts w:asciiTheme="minorHAnsi" w:hAnsiTheme="minorHAnsi" w:cstheme="minorHAnsi"/>
                <w:szCs w:val="20"/>
              </w:rPr>
              <w:t>LGBTQ+, Gender questioning and gender diverse children.</w:t>
            </w:r>
          </w:p>
          <w:p w14:paraId="142A8EB6" w14:textId="3071B028" w:rsidR="00F24B7B" w:rsidRPr="00497D2E" w:rsidRDefault="00F24B7B" w:rsidP="0074029A">
            <w:pPr>
              <w:rPr>
                <w:rFonts w:asciiTheme="minorHAnsi" w:hAnsiTheme="minorHAnsi" w:cstheme="minorHAnsi"/>
                <w:szCs w:val="20"/>
              </w:rPr>
            </w:pPr>
          </w:p>
        </w:tc>
      </w:tr>
    </w:tbl>
    <w:p w14:paraId="5A010814" w14:textId="0FECEAC1" w:rsidR="002D5D5B" w:rsidRPr="00497D2E" w:rsidRDefault="00854595" w:rsidP="00D94CA7">
      <w:pPr>
        <w:rPr>
          <w:rFonts w:asciiTheme="minorHAnsi" w:hAnsiTheme="minorHAnsi" w:cstheme="minorHAnsi"/>
          <w:szCs w:val="20"/>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12" behindDoc="0" locked="0" layoutInCell="1" allowOverlap="1" wp14:anchorId="1736F1C0" wp14:editId="399F6B02">
                <wp:simplePos x="0" y="0"/>
                <wp:positionH relativeFrom="margin">
                  <wp:align>right</wp:align>
                </wp:positionH>
                <wp:positionV relativeFrom="paragraph">
                  <wp:posOffset>216535</wp:posOffset>
                </wp:positionV>
                <wp:extent cx="6096000" cy="298450"/>
                <wp:effectExtent l="0" t="0" r="19050" b="2540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6815D79B" w14:textId="706FC715" w:rsidR="002544C4" w:rsidRPr="00C95AE6" w:rsidRDefault="002544C4" w:rsidP="00854595">
                            <w:pPr>
                              <w:rPr>
                                <w:sz w:val="28"/>
                                <w:szCs w:val="28"/>
                              </w:rPr>
                            </w:pPr>
                            <w:r>
                              <w:rPr>
                                <w:sz w:val="28"/>
                                <w:szCs w:val="28"/>
                              </w:rPr>
                              <w:t>10. Whistleblowing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36F1C0" id="_x0000_s1038" type="#_x0000_t202" style="position:absolute;margin-left:428.8pt;margin-top:17.05pt;width:480pt;height:23.5pt;z-index:251658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" fillcolor="#8db3e2 [1311]">
                <v:textbox>
                  <w:txbxContent>
                    <w:p w14:paraId="6815D79B" w14:textId="706FC715" w:rsidR="002544C4" w:rsidRPr="00C95AE6" w:rsidRDefault="002544C4" w:rsidP="00854595">
                      <w:pPr>
                        <w:rPr>
                          <w:sz w:val="28"/>
                          <w:szCs w:val="28"/>
                        </w:rPr>
                      </w:pPr>
                      <w:r>
                        <w:rPr>
                          <w:sz w:val="28"/>
                          <w:szCs w:val="28"/>
                        </w:rPr>
                        <w:t>10. Whistleblowing</w:t>
                      </w:r>
                    </w:p>
                  </w:txbxContent>
                </v:textbox>
                <w10:wrap type="square" anchorx="margin"/>
              </v:shape>
            </w:pict>
          </mc:Fallback>
        </mc:AlternateContent>
      </w:r>
    </w:p>
    <w:p w14:paraId="46E82385" w14:textId="66CAA48F" w:rsidR="002D5D5B" w:rsidRPr="00497D2E" w:rsidRDefault="002D5D5B" w:rsidP="002D5D5B">
      <w:pPr>
        <w:rPr>
          <w:rFonts w:asciiTheme="minorHAnsi" w:hAnsiTheme="minorHAnsi" w:cstheme="minorHAnsi"/>
          <w:szCs w:val="20"/>
        </w:rPr>
      </w:pPr>
      <w:r w:rsidRPr="00497D2E">
        <w:rPr>
          <w:rFonts w:asciiTheme="minorHAnsi" w:hAnsiTheme="minorHAnsi" w:cstheme="minorHAnsi"/>
          <w:szCs w:val="20"/>
        </w:rPr>
        <w:t>We recognise that children cannot be expected to raise concerns in an environment where staff fail to do so.</w:t>
      </w:r>
    </w:p>
    <w:p w14:paraId="52A78CB7" w14:textId="50B77671" w:rsidR="002D5D5B" w:rsidRPr="00497D2E" w:rsidRDefault="002D5D5B" w:rsidP="002D5D5B">
      <w:pPr>
        <w:rPr>
          <w:rFonts w:asciiTheme="minorHAnsi" w:hAnsiTheme="minorHAnsi" w:cstheme="minorHAnsi"/>
          <w:szCs w:val="20"/>
        </w:rPr>
      </w:pPr>
      <w:r w:rsidRPr="00497D2E">
        <w:rPr>
          <w:rFonts w:asciiTheme="minorHAnsi" w:hAnsiTheme="minorHAnsi" w:cstheme="minorHAnsi"/>
          <w:szCs w:val="20"/>
        </w:rPr>
        <w:t>All staff should be aware of their duty to raise concerns, where they exist, about the management of child protection, which may include the attitude or actions of colleagues, poor or unsafe practice and potential failures in the school’s safeguarding arrangements. If it becomes necessary to consult outside the school, they should speak in the first instance, to the LADO following the Whistleblowing Policy.</w:t>
      </w:r>
    </w:p>
    <w:p w14:paraId="2947A518" w14:textId="1D9A387C" w:rsidR="003D63BF" w:rsidRPr="00497D2E" w:rsidRDefault="003D63BF" w:rsidP="002D5D5B">
      <w:pPr>
        <w:rPr>
          <w:rFonts w:asciiTheme="minorHAnsi" w:hAnsiTheme="minorHAnsi" w:cstheme="minorHAnsi"/>
          <w:color w:val="FF0000"/>
          <w:szCs w:val="20"/>
        </w:rPr>
      </w:pPr>
      <w:r w:rsidRPr="00497D2E">
        <w:rPr>
          <w:rFonts w:asciiTheme="minorHAnsi" w:hAnsiTheme="minorHAnsi" w:cstheme="minorHAnsi"/>
        </w:rPr>
        <w:t xml:space="preserve">At </w:t>
      </w:r>
      <w:r w:rsidRPr="00497D2E">
        <w:rPr>
          <w:rFonts w:asciiTheme="minorHAnsi" w:hAnsiTheme="minorHAnsi" w:cstheme="minorHAnsi"/>
          <w:color w:val="FF0000"/>
          <w:highlight w:val="yellow"/>
        </w:rPr>
        <w:t>XXXX SCHOOL</w:t>
      </w:r>
      <w:r w:rsidRPr="00497D2E">
        <w:rPr>
          <w:rFonts w:asciiTheme="minorHAnsi" w:hAnsiTheme="minorHAnsi" w:cstheme="minorHAnsi"/>
          <w:color w:val="FF0000"/>
        </w:rPr>
        <w:t xml:space="preserve"> </w:t>
      </w:r>
      <w:r w:rsidRPr="00497D2E">
        <w:rPr>
          <w:rFonts w:asciiTheme="minorHAnsi" w:hAnsiTheme="minorHAnsi" w:cstheme="minorHAnsi"/>
        </w:rPr>
        <w:t>we encourage staff to report suspected wrongdoing as soon as possible, in the knowledge that their concerns will be taken seriously and investigated as appropriate, and that their confidentiality will be respected. We reassure staff that they should be able to raise genuine concerns without fear of reprisals, even if they turn out to be mistaken. For further guidance on how staff can raise concerns, please consult the First Federation Whistleblowing</w:t>
      </w:r>
      <w:r w:rsidR="006B5F27" w:rsidRPr="00497D2E">
        <w:rPr>
          <w:rFonts w:asciiTheme="minorHAnsi" w:hAnsiTheme="minorHAnsi" w:cstheme="minorHAnsi"/>
        </w:rPr>
        <w:t xml:space="preserve"> Policy which can be found </w:t>
      </w:r>
      <w:hyperlink r:id="rId41" w:history="1">
        <w:r w:rsidR="006B5F27" w:rsidRPr="00497D2E">
          <w:rPr>
            <w:rStyle w:val="Hyperlink"/>
            <w:rFonts w:asciiTheme="minorHAnsi" w:hAnsiTheme="minorHAnsi" w:cstheme="minorHAnsi"/>
          </w:rPr>
          <w:t>here</w:t>
        </w:r>
      </w:hyperlink>
      <w:r w:rsidR="006B5F27" w:rsidRPr="00497D2E">
        <w:rPr>
          <w:rFonts w:asciiTheme="minorHAnsi" w:hAnsiTheme="minorHAnsi" w:cstheme="minorHAnsi"/>
        </w:rPr>
        <w:t>.</w:t>
      </w:r>
    </w:p>
    <w:p w14:paraId="2802BECF" w14:textId="66C05FBC" w:rsidR="00A60A89" w:rsidRPr="00497D2E" w:rsidRDefault="002D5D5B" w:rsidP="00F24B7B">
      <w:pPr>
        <w:rPr>
          <w:rFonts w:asciiTheme="minorHAnsi" w:hAnsiTheme="minorHAnsi" w:cstheme="minorHAnsi"/>
          <w:szCs w:val="20"/>
        </w:rPr>
      </w:pPr>
      <w:r w:rsidRPr="00497D2E">
        <w:rPr>
          <w:rFonts w:asciiTheme="minorHAnsi" w:hAnsiTheme="minorHAnsi" w:cstheme="minorHAnsi"/>
          <w:szCs w:val="20"/>
        </w:rPr>
        <w:t xml:space="preserve">The NSPCC whistleblowing helpline is available for staff who do not feel able to raise concerns regarding child protection failures internally. Staff can call: 0800 028 0285 line is available from 8:00 AM to 8:00 PM, Monday to Friday and email: </w:t>
      </w:r>
      <w:hyperlink r:id="rId42" w:history="1">
        <w:r w:rsidRPr="00497D2E">
          <w:rPr>
            <w:rStyle w:val="Hyperlink"/>
            <w:rFonts w:asciiTheme="minorHAnsi" w:hAnsiTheme="minorHAnsi" w:cstheme="minorHAnsi"/>
            <w:szCs w:val="20"/>
          </w:rPr>
          <w:t>help@nspcc.org.uk</w:t>
        </w:r>
      </w:hyperlink>
      <w:r w:rsidR="00FD78B1" w:rsidRPr="00497D2E">
        <w:rPr>
          <w:rFonts w:asciiTheme="minorHAnsi" w:hAnsiTheme="minorHAnsi" w:cstheme="minorHAnsi"/>
          <w:szCs w:val="20"/>
        </w:rPr>
        <w:t xml:space="preserve"> </w:t>
      </w:r>
    </w:p>
    <w:p w14:paraId="5B163958" w14:textId="77777777" w:rsidR="00223320" w:rsidRDefault="00223320" w:rsidP="00F24B7B">
      <w:pPr>
        <w:rPr>
          <w:rFonts w:asciiTheme="minorHAnsi" w:hAnsiTheme="minorHAnsi" w:cstheme="minorHAnsi"/>
          <w:szCs w:val="20"/>
        </w:rPr>
      </w:pPr>
    </w:p>
    <w:p w14:paraId="48365210" w14:textId="77777777" w:rsidR="00223320" w:rsidRDefault="00223320" w:rsidP="00F24B7B">
      <w:pPr>
        <w:rPr>
          <w:rFonts w:asciiTheme="minorHAnsi" w:hAnsiTheme="minorHAnsi" w:cstheme="minorHAnsi"/>
          <w:szCs w:val="20"/>
        </w:rPr>
      </w:pPr>
    </w:p>
    <w:p w14:paraId="268D3709" w14:textId="77777777" w:rsidR="00223320" w:rsidRDefault="00223320" w:rsidP="00F24B7B">
      <w:pPr>
        <w:rPr>
          <w:rFonts w:asciiTheme="minorHAnsi" w:hAnsiTheme="minorHAnsi" w:cstheme="minorHAnsi"/>
          <w:szCs w:val="20"/>
        </w:rPr>
      </w:pPr>
    </w:p>
    <w:p w14:paraId="30B840A1" w14:textId="5AAD434D" w:rsidR="00223320" w:rsidRDefault="00223320" w:rsidP="00F24B7B">
      <w:pPr>
        <w:rPr>
          <w:rFonts w:asciiTheme="minorHAnsi" w:hAnsiTheme="minorHAnsi" w:cstheme="minorHAnsi"/>
          <w:szCs w:val="20"/>
        </w:rPr>
      </w:pPr>
    </w:p>
    <w:p w14:paraId="7D5D70DF" w14:textId="4B3FD874" w:rsidR="00223320" w:rsidRDefault="00223320" w:rsidP="00F24B7B">
      <w:pPr>
        <w:rPr>
          <w:rFonts w:asciiTheme="minorHAnsi" w:hAnsiTheme="minorHAnsi" w:cstheme="minorHAnsi"/>
          <w:szCs w:val="20"/>
        </w:rPr>
      </w:pPr>
    </w:p>
    <w:p w14:paraId="62DBE847" w14:textId="43FBC274" w:rsidR="0082396C" w:rsidRPr="00497D2E" w:rsidRDefault="00223320" w:rsidP="00F24B7B">
      <w:pPr>
        <w:rPr>
          <w:rFonts w:asciiTheme="minorHAnsi" w:hAnsiTheme="minorHAnsi" w:cstheme="minorHAnsi"/>
          <w:color w:val="FF0000"/>
          <w:szCs w:val="20"/>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44928" behindDoc="0" locked="0" layoutInCell="1" allowOverlap="1" wp14:anchorId="3B7B0997" wp14:editId="2C5FC20B">
                <wp:simplePos x="0" y="0"/>
                <wp:positionH relativeFrom="margin">
                  <wp:align>right</wp:align>
                </wp:positionH>
                <wp:positionV relativeFrom="paragraph">
                  <wp:posOffset>0</wp:posOffset>
                </wp:positionV>
                <wp:extent cx="6096000" cy="298450"/>
                <wp:effectExtent l="0" t="0" r="19050" b="2540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7D074A48" w14:textId="0661FA82" w:rsidR="002544C4" w:rsidRPr="00C95AE6" w:rsidRDefault="002544C4" w:rsidP="00FD78B1">
                            <w:pPr>
                              <w:rPr>
                                <w:sz w:val="28"/>
                                <w:szCs w:val="28"/>
                              </w:rPr>
                            </w:pPr>
                            <w:r>
                              <w:rPr>
                                <w:sz w:val="28"/>
                                <w:szCs w:val="28"/>
                              </w:rPr>
                              <w:t>11. Allegations against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7B0997" id="_x0000_s1039" type="#_x0000_t202" style="position:absolute;margin-left:428.8pt;margin-top:0;width:480pt;height:23.5pt;z-index:2516449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" fillcolor="#8db3e2 [1311]">
                <v:textbox>
                  <w:txbxContent>
                    <w:p w14:paraId="7D074A48" w14:textId="0661FA82" w:rsidR="002544C4" w:rsidRPr="00C95AE6" w:rsidRDefault="002544C4" w:rsidP="00FD78B1">
                      <w:pPr>
                        <w:rPr>
                          <w:sz w:val="28"/>
                          <w:szCs w:val="28"/>
                        </w:rPr>
                      </w:pPr>
                      <w:r>
                        <w:rPr>
                          <w:sz w:val="28"/>
                          <w:szCs w:val="28"/>
                        </w:rPr>
                        <w:t>11. Allegations against staff</w:t>
                      </w:r>
                    </w:p>
                  </w:txbxContent>
                </v:textbox>
                <w10:wrap type="square" anchorx="margin"/>
              </v:shape>
            </w:pict>
          </mc:Fallback>
        </mc:AlternateContent>
      </w:r>
      <w:r w:rsidR="00F24B7B" w:rsidRPr="00497D2E">
        <w:rPr>
          <w:rFonts w:asciiTheme="minorHAnsi" w:hAnsiTheme="minorHAnsi" w:cstheme="minorHAnsi"/>
          <w:szCs w:val="20"/>
        </w:rPr>
        <w:t>All school staff should take care not to place themselves in a vulnerable position with a child. It is always advisable for interviews or work with individual children or parents to be conducted in view of other adults. Guidance about conduct and safe practice, including safe use of mobile phones by staff and volunteers will be given at induction</w:t>
      </w:r>
      <w:r w:rsidR="00F24B7B" w:rsidRPr="00497D2E">
        <w:rPr>
          <w:rStyle w:val="FootnoteReference"/>
          <w:rFonts w:asciiTheme="minorHAnsi" w:hAnsiTheme="minorHAnsi" w:cstheme="minorHAnsi"/>
          <w:szCs w:val="20"/>
        </w:rPr>
        <w:footnoteReference w:id="6"/>
      </w:r>
      <w:r w:rsidR="00F24B7B" w:rsidRPr="00497D2E">
        <w:rPr>
          <w:rFonts w:asciiTheme="minorHAnsi" w:hAnsiTheme="minorHAnsi" w:cstheme="minorHAnsi"/>
          <w:szCs w:val="20"/>
        </w:rPr>
        <w:t xml:space="preserve">. </w:t>
      </w:r>
      <w:r w:rsidR="00EF07E7" w:rsidRPr="00497D2E">
        <w:rPr>
          <w:rFonts w:asciiTheme="minorHAnsi" w:hAnsiTheme="minorHAnsi" w:cstheme="minorHAnsi"/>
          <w:szCs w:val="20"/>
        </w:rPr>
        <w:t>[</w:t>
      </w:r>
      <w:r w:rsidR="0082396C" w:rsidRPr="00497D2E">
        <w:rPr>
          <w:rFonts w:asciiTheme="minorHAnsi" w:hAnsiTheme="minorHAnsi" w:cstheme="minorHAnsi"/>
          <w:szCs w:val="20"/>
        </w:rPr>
        <w:t>Find further information in ou</w:t>
      </w:r>
      <w:r w:rsidR="00E23B8A" w:rsidRPr="00497D2E">
        <w:rPr>
          <w:rFonts w:asciiTheme="minorHAnsi" w:hAnsiTheme="minorHAnsi" w:cstheme="minorHAnsi"/>
          <w:szCs w:val="20"/>
        </w:rPr>
        <w:t xml:space="preserve">r First Federation </w:t>
      </w:r>
      <w:r w:rsidR="00EF07E7" w:rsidRPr="00497D2E">
        <w:rPr>
          <w:rFonts w:asciiTheme="minorHAnsi" w:hAnsiTheme="minorHAnsi" w:cstheme="minorHAnsi"/>
          <w:szCs w:val="20"/>
        </w:rPr>
        <w:t xml:space="preserve">Trust </w:t>
      </w:r>
      <w:r w:rsidR="0082396C" w:rsidRPr="00497D2E">
        <w:rPr>
          <w:rFonts w:asciiTheme="minorHAnsi" w:hAnsiTheme="minorHAnsi" w:cstheme="minorHAnsi"/>
          <w:szCs w:val="20"/>
        </w:rPr>
        <w:t xml:space="preserve">Acceptable User Policy </w:t>
      </w:r>
      <w:r w:rsidR="00E06F68" w:rsidRPr="00497D2E">
        <w:rPr>
          <w:rFonts w:asciiTheme="minorHAnsi" w:hAnsiTheme="minorHAnsi" w:cstheme="minorHAnsi"/>
          <w:szCs w:val="20"/>
        </w:rPr>
        <w:t xml:space="preserve">[found </w:t>
      </w:r>
      <w:hyperlink r:id="rId43" w:history="1">
        <w:r w:rsidR="00E06F68" w:rsidRPr="00497D2E">
          <w:rPr>
            <w:rStyle w:val="Hyperlink"/>
            <w:rFonts w:asciiTheme="minorHAnsi" w:hAnsiTheme="minorHAnsi" w:cstheme="minorHAnsi"/>
            <w:szCs w:val="20"/>
          </w:rPr>
          <w:t>here</w:t>
        </w:r>
      </w:hyperlink>
      <w:r w:rsidR="00E06F68" w:rsidRPr="00497D2E">
        <w:rPr>
          <w:rFonts w:asciiTheme="minorHAnsi" w:hAnsiTheme="minorHAnsi" w:cstheme="minorHAnsi"/>
          <w:szCs w:val="20"/>
        </w:rPr>
        <w:t xml:space="preserve">] </w:t>
      </w:r>
      <w:r w:rsidR="00EF07E7" w:rsidRPr="00497D2E">
        <w:rPr>
          <w:rFonts w:asciiTheme="minorHAnsi" w:hAnsiTheme="minorHAnsi" w:cstheme="minorHAnsi"/>
          <w:szCs w:val="20"/>
        </w:rPr>
        <w:t>and Social Media P</w:t>
      </w:r>
      <w:r w:rsidR="00E06F68" w:rsidRPr="00497D2E">
        <w:rPr>
          <w:rFonts w:asciiTheme="minorHAnsi" w:hAnsiTheme="minorHAnsi" w:cstheme="minorHAnsi"/>
          <w:szCs w:val="20"/>
        </w:rPr>
        <w:t xml:space="preserve">olicy [found </w:t>
      </w:r>
      <w:hyperlink r:id="rId44" w:history="1">
        <w:r w:rsidR="00E06F68" w:rsidRPr="00497D2E">
          <w:rPr>
            <w:rStyle w:val="Hyperlink"/>
            <w:rFonts w:asciiTheme="minorHAnsi" w:hAnsiTheme="minorHAnsi" w:cstheme="minorHAnsi"/>
            <w:szCs w:val="20"/>
          </w:rPr>
          <w:t>here</w:t>
        </w:r>
      </w:hyperlink>
      <w:r w:rsidR="00E06F68" w:rsidRPr="00497D2E">
        <w:rPr>
          <w:rFonts w:asciiTheme="minorHAnsi" w:hAnsiTheme="minorHAnsi" w:cstheme="minorHAnsi"/>
          <w:szCs w:val="20"/>
        </w:rPr>
        <w:t>]</w:t>
      </w:r>
    </w:p>
    <w:p w14:paraId="22020B35" w14:textId="641AB131" w:rsidR="00E93A7C" w:rsidRPr="00497D2E" w:rsidRDefault="003D63BF" w:rsidP="00F24B7B">
      <w:pPr>
        <w:rPr>
          <w:rFonts w:asciiTheme="minorHAnsi" w:hAnsiTheme="minorHAnsi" w:cstheme="minorHAnsi"/>
          <w:color w:val="FF0000"/>
          <w:szCs w:val="20"/>
        </w:rPr>
      </w:pPr>
      <w:r w:rsidRPr="00497D2E">
        <w:rPr>
          <w:rFonts w:asciiTheme="minorHAnsi" w:hAnsiTheme="minorHAnsi" w:cstheme="minorHAnsi"/>
          <w:szCs w:val="20"/>
        </w:rPr>
        <w:t xml:space="preserve">Further information on ‘Allegations against staff’ can be found in our First Federation Trust Allegations Policy which can be found </w:t>
      </w:r>
      <w:hyperlink r:id="rId45" w:history="1">
        <w:r w:rsidRPr="00497D2E">
          <w:rPr>
            <w:rStyle w:val="Hyperlink"/>
            <w:rFonts w:asciiTheme="minorHAnsi" w:hAnsiTheme="minorHAnsi" w:cstheme="minorHAnsi"/>
            <w:szCs w:val="20"/>
          </w:rPr>
          <w:t>here</w:t>
        </w:r>
      </w:hyperlink>
      <w:r w:rsidRPr="00497D2E">
        <w:rPr>
          <w:rFonts w:asciiTheme="minorHAnsi" w:hAnsiTheme="minorHAnsi" w:cstheme="minorHAnsi"/>
          <w:szCs w:val="20"/>
        </w:rPr>
        <w:t xml:space="preserve">. </w:t>
      </w:r>
    </w:p>
    <w:p w14:paraId="1046F70B" w14:textId="6C8315DD" w:rsidR="00E93A7C" w:rsidRPr="00497D2E" w:rsidRDefault="00DA667F" w:rsidP="00F24B7B">
      <w:pPr>
        <w:rPr>
          <w:rFonts w:asciiTheme="minorHAnsi" w:hAnsiTheme="minorHAnsi" w:cstheme="minorHAnsi"/>
          <w:szCs w:val="20"/>
        </w:rPr>
      </w:pPr>
      <w:r w:rsidRPr="00497D2E">
        <w:rPr>
          <w:rFonts w:asciiTheme="minorHAnsi" w:hAnsiTheme="minorHAnsi" w:cstheme="minorHAnsi"/>
          <w:b/>
          <w:bCs/>
          <w:szCs w:val="20"/>
        </w:rPr>
        <w:t xml:space="preserve">First Federation Trust </w:t>
      </w:r>
      <w:r w:rsidR="00DB476D" w:rsidRPr="00497D2E">
        <w:rPr>
          <w:rFonts w:asciiTheme="minorHAnsi" w:hAnsiTheme="minorHAnsi" w:cstheme="minorHAnsi"/>
          <w:b/>
          <w:bCs/>
          <w:szCs w:val="20"/>
        </w:rPr>
        <w:t>p</w:t>
      </w:r>
      <w:r w:rsidRPr="00497D2E">
        <w:rPr>
          <w:rFonts w:asciiTheme="minorHAnsi" w:hAnsiTheme="minorHAnsi" w:cstheme="minorHAnsi"/>
          <w:b/>
          <w:bCs/>
          <w:szCs w:val="20"/>
        </w:rPr>
        <w:t>rocedure on Managing Allegations</w:t>
      </w:r>
      <w:r w:rsidRPr="00497D2E">
        <w:rPr>
          <w:rFonts w:asciiTheme="minorHAnsi" w:hAnsiTheme="minorHAnsi" w:cstheme="minorHAnsi"/>
          <w:szCs w:val="20"/>
        </w:rPr>
        <w:t xml:space="preserve">, in line with </w:t>
      </w:r>
      <w:proofErr w:type="spellStart"/>
      <w:r w:rsidRPr="00497D2E">
        <w:rPr>
          <w:rFonts w:asciiTheme="minorHAnsi" w:hAnsiTheme="minorHAnsi" w:cstheme="minorHAnsi"/>
          <w:szCs w:val="20"/>
        </w:rPr>
        <w:t>KCSiE</w:t>
      </w:r>
      <w:proofErr w:type="spellEnd"/>
      <w:r w:rsidRPr="00497D2E">
        <w:rPr>
          <w:rFonts w:asciiTheme="minorHAnsi" w:hAnsiTheme="minorHAnsi" w:cstheme="minorHAnsi"/>
          <w:szCs w:val="20"/>
        </w:rPr>
        <w:t xml:space="preserve"> Part </w:t>
      </w:r>
      <w:proofErr w:type="gramStart"/>
      <w:r w:rsidRPr="00497D2E">
        <w:rPr>
          <w:rFonts w:asciiTheme="minorHAnsi" w:hAnsiTheme="minorHAnsi" w:cstheme="minorHAnsi"/>
          <w:szCs w:val="20"/>
        </w:rPr>
        <w:t>4:-</w:t>
      </w:r>
      <w:proofErr w:type="gramEnd"/>
    </w:p>
    <w:p w14:paraId="77FB1B6E" w14:textId="77583C79" w:rsidR="00E93A7C" w:rsidRPr="00497D2E" w:rsidRDefault="00E93A7C" w:rsidP="00F24B7B">
      <w:pPr>
        <w:rPr>
          <w:rFonts w:asciiTheme="minorHAnsi" w:hAnsiTheme="minorHAnsi" w:cstheme="minorHAnsi"/>
          <w:szCs w:val="20"/>
        </w:rPr>
      </w:pPr>
      <w:r w:rsidRPr="00497D2E">
        <w:rPr>
          <w:rFonts w:asciiTheme="minorHAnsi" w:hAnsiTheme="minorHAnsi" w:cstheme="minorHAnsi"/>
          <w:noProof/>
          <w:lang w:eastAsia="en-GB"/>
        </w:rPr>
        <w:drawing>
          <wp:inline distT="0" distB="0" distL="0" distR="0" wp14:anchorId="0F14F55B" wp14:editId="6B17DBC3">
            <wp:extent cx="6280150" cy="3860800"/>
            <wp:effectExtent l="19050" t="0" r="44450" b="6350"/>
            <wp:docPr id="101" name="Diagram 10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inline>
        </w:drawing>
      </w:r>
    </w:p>
    <w:p w14:paraId="75EE6036" w14:textId="5CADBD84" w:rsidR="00617162" w:rsidRPr="00497D2E" w:rsidRDefault="00F24B7B" w:rsidP="00F24B7B">
      <w:pPr>
        <w:rPr>
          <w:rFonts w:asciiTheme="minorHAnsi" w:hAnsiTheme="minorHAnsi" w:cstheme="minorHAnsi"/>
          <w:szCs w:val="20"/>
        </w:rPr>
      </w:pPr>
      <w:r w:rsidRPr="00497D2E">
        <w:rPr>
          <w:rFonts w:asciiTheme="minorHAnsi" w:hAnsiTheme="minorHAnsi" w:cstheme="minorHAnsi"/>
          <w:szCs w:val="20"/>
        </w:rPr>
        <w:t>Sus</w:t>
      </w:r>
      <w:r w:rsidR="00DB476D" w:rsidRPr="00497D2E">
        <w:rPr>
          <w:rFonts w:asciiTheme="minorHAnsi" w:hAnsiTheme="minorHAnsi" w:cstheme="minorHAnsi"/>
          <w:szCs w:val="20"/>
        </w:rPr>
        <w:t xml:space="preserve">pension of the member of staff </w:t>
      </w:r>
      <w:r w:rsidRPr="00497D2E">
        <w:rPr>
          <w:rFonts w:asciiTheme="minorHAnsi" w:hAnsiTheme="minorHAnsi" w:cstheme="minorHAnsi"/>
          <w:szCs w:val="20"/>
        </w:rPr>
        <w:t>against whom an allegation has been made, needs careful consideration, and the Headteacher</w:t>
      </w:r>
      <w:r w:rsidR="00DB476D" w:rsidRPr="00497D2E">
        <w:rPr>
          <w:rFonts w:asciiTheme="minorHAnsi" w:hAnsiTheme="minorHAnsi" w:cstheme="minorHAnsi"/>
          <w:szCs w:val="20"/>
        </w:rPr>
        <w:t>/</w:t>
      </w:r>
      <w:r w:rsidR="00844BD5" w:rsidRPr="00497D2E">
        <w:rPr>
          <w:rFonts w:asciiTheme="minorHAnsi" w:hAnsiTheme="minorHAnsi" w:cstheme="minorHAnsi"/>
          <w:szCs w:val="20"/>
        </w:rPr>
        <w:t>Director</w:t>
      </w:r>
      <w:r w:rsidR="0056551C" w:rsidRPr="00497D2E">
        <w:rPr>
          <w:rFonts w:asciiTheme="minorHAnsi" w:hAnsiTheme="minorHAnsi" w:cstheme="minorHAnsi"/>
          <w:szCs w:val="20"/>
        </w:rPr>
        <w:t xml:space="preserve"> of School Improvement</w:t>
      </w:r>
      <w:r w:rsidR="00844BD5" w:rsidRPr="00497D2E">
        <w:rPr>
          <w:rFonts w:asciiTheme="minorHAnsi" w:hAnsiTheme="minorHAnsi" w:cstheme="minorHAnsi"/>
          <w:szCs w:val="20"/>
        </w:rPr>
        <w:t>/</w:t>
      </w:r>
      <w:r w:rsidR="00DB476D" w:rsidRPr="00497D2E">
        <w:rPr>
          <w:rFonts w:asciiTheme="minorHAnsi" w:hAnsiTheme="minorHAnsi" w:cstheme="minorHAnsi"/>
          <w:szCs w:val="20"/>
        </w:rPr>
        <w:t>CEO/Chair of Trustees</w:t>
      </w:r>
      <w:r w:rsidRPr="00497D2E">
        <w:rPr>
          <w:rFonts w:asciiTheme="minorHAnsi" w:hAnsiTheme="minorHAnsi" w:cstheme="minorHAnsi"/>
          <w:szCs w:val="20"/>
        </w:rPr>
        <w:t xml:space="preserve"> will se</w:t>
      </w:r>
      <w:r w:rsidR="00DB476D" w:rsidRPr="00497D2E">
        <w:rPr>
          <w:rFonts w:asciiTheme="minorHAnsi" w:hAnsiTheme="minorHAnsi" w:cstheme="minorHAnsi"/>
          <w:szCs w:val="20"/>
        </w:rPr>
        <w:t>ek the advice of the LADO and a</w:t>
      </w:r>
      <w:r w:rsidRPr="00497D2E">
        <w:rPr>
          <w:rFonts w:asciiTheme="minorHAnsi" w:hAnsiTheme="minorHAnsi" w:cstheme="minorHAnsi"/>
          <w:szCs w:val="20"/>
        </w:rPr>
        <w:t xml:space="preserve"> HR Consultant in making this decision.</w:t>
      </w:r>
    </w:p>
    <w:p w14:paraId="4EED7CB3" w14:textId="61028EA2" w:rsidR="00FD78B1" w:rsidRPr="00497D2E" w:rsidRDefault="00F24B7B" w:rsidP="00F24B7B">
      <w:pPr>
        <w:rPr>
          <w:rFonts w:asciiTheme="minorHAnsi" w:hAnsiTheme="minorHAnsi" w:cstheme="minorHAnsi"/>
          <w:szCs w:val="20"/>
        </w:rPr>
      </w:pPr>
      <w:r w:rsidRPr="00497D2E">
        <w:rPr>
          <w:rFonts w:asciiTheme="minorHAnsi" w:hAnsiTheme="minorHAnsi" w:cstheme="minorHAnsi"/>
          <w:szCs w:val="20"/>
        </w:rPr>
        <w:t xml:space="preserve">Staff, parents and </w:t>
      </w:r>
      <w:r w:rsidR="00C95AE6" w:rsidRPr="00497D2E">
        <w:rPr>
          <w:rFonts w:asciiTheme="minorHAnsi" w:hAnsiTheme="minorHAnsi" w:cstheme="minorHAnsi"/>
          <w:szCs w:val="20"/>
        </w:rPr>
        <w:t>Trustees</w:t>
      </w:r>
      <w:r w:rsidRPr="00497D2E">
        <w:rPr>
          <w:rFonts w:asciiTheme="minorHAnsi" w:hAnsiTheme="minorHAnsi" w:cstheme="minorHAnsi"/>
          <w:szCs w:val="20"/>
        </w:rPr>
        <w:t xml:space="preserve"> are reminded that publication of material that may lead to the identification of a teacher who is the subject of an allegation is prohibited by law. Publication includes verbal conversations or writing including content placed on social media sites. </w:t>
      </w:r>
    </w:p>
    <w:p w14:paraId="64CD0CA9" w14:textId="4A2BAA91" w:rsidR="007644FD" w:rsidRDefault="00A86CCE" w:rsidP="00F24B7B">
      <w:pPr>
        <w:rPr>
          <w:rFonts w:asciiTheme="minorHAnsi" w:hAnsiTheme="minorHAnsi" w:cstheme="minorHAnsi"/>
          <w:szCs w:val="20"/>
        </w:rPr>
      </w:pPr>
      <w:r w:rsidRPr="00497D2E">
        <w:rPr>
          <w:rFonts w:asciiTheme="minorHAnsi" w:hAnsiTheme="minorHAnsi" w:cstheme="minorHAnsi"/>
          <w:szCs w:val="20"/>
        </w:rPr>
        <w:t>School will ensure that pupils are aware of how they can raise a concern should they be worried about a member of staffs conduct, this may be for example by talking to a trusted adult.</w:t>
      </w:r>
    </w:p>
    <w:p w14:paraId="5DE25658" w14:textId="77777777" w:rsidR="00223320" w:rsidRDefault="00223320" w:rsidP="00F24B7B">
      <w:pPr>
        <w:rPr>
          <w:rFonts w:asciiTheme="minorHAnsi" w:hAnsiTheme="minorHAnsi" w:cstheme="minorHAnsi"/>
          <w:szCs w:val="20"/>
        </w:rPr>
      </w:pPr>
    </w:p>
    <w:p w14:paraId="4CBD0FC4" w14:textId="77777777" w:rsidR="00223320" w:rsidRPr="00497D2E" w:rsidRDefault="00223320" w:rsidP="00F24B7B">
      <w:pPr>
        <w:rPr>
          <w:rFonts w:asciiTheme="minorHAnsi" w:hAnsiTheme="minorHAnsi" w:cstheme="minorHAnsi"/>
          <w:szCs w:val="20"/>
        </w:rPr>
      </w:pPr>
    </w:p>
    <w:p w14:paraId="610467BF" w14:textId="1B0240CA" w:rsidR="00F24B7B" w:rsidRPr="00497D2E" w:rsidRDefault="006B5F27" w:rsidP="00F24B7B">
      <w:pPr>
        <w:rPr>
          <w:rFonts w:asciiTheme="minorHAnsi" w:hAnsiTheme="minorHAnsi" w:cstheme="minorHAnsi"/>
          <w:szCs w:val="20"/>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14" behindDoc="0" locked="0" layoutInCell="1" allowOverlap="1" wp14:anchorId="16F14AD4" wp14:editId="5A72DF9F">
                <wp:simplePos x="0" y="0"/>
                <wp:positionH relativeFrom="margin">
                  <wp:align>right</wp:align>
                </wp:positionH>
                <wp:positionV relativeFrom="paragraph">
                  <wp:posOffset>0</wp:posOffset>
                </wp:positionV>
                <wp:extent cx="6096000" cy="298450"/>
                <wp:effectExtent l="0" t="0" r="19050" b="2540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54B3AB17" w14:textId="0C299E14" w:rsidR="002544C4" w:rsidRPr="00C95AE6" w:rsidRDefault="002544C4" w:rsidP="00FD78B1">
                            <w:pPr>
                              <w:rPr>
                                <w:sz w:val="28"/>
                                <w:szCs w:val="28"/>
                              </w:rPr>
                            </w:pPr>
                            <w:r>
                              <w:rPr>
                                <w:sz w:val="28"/>
                                <w:szCs w:val="28"/>
                              </w:rPr>
                              <w:t xml:space="preserve">12. Physical Intervention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F14AD4" id="_x0000_s1040" type="#_x0000_t202" style="position:absolute;margin-left:428.8pt;margin-top:0;width:480pt;height:23.5pt;z-index:25165831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" fillcolor="#8db3e2 [1311]">
                <v:textbox>
                  <w:txbxContent>
                    <w:p w14:paraId="54B3AB17" w14:textId="0C299E14" w:rsidR="002544C4" w:rsidRPr="00C95AE6" w:rsidRDefault="002544C4" w:rsidP="00FD78B1">
                      <w:pPr>
                        <w:rPr>
                          <w:sz w:val="28"/>
                          <w:szCs w:val="28"/>
                        </w:rPr>
                      </w:pPr>
                      <w:r>
                        <w:rPr>
                          <w:sz w:val="28"/>
                          <w:szCs w:val="28"/>
                        </w:rPr>
                        <w:t xml:space="preserve">12. Physical Intervention </w:t>
                      </w:r>
                    </w:p>
                  </w:txbxContent>
                </v:textbox>
                <w10:wrap type="square" anchorx="margin"/>
              </v:shape>
            </w:pict>
          </mc:Fallback>
        </mc:AlternateContent>
      </w:r>
      <w:r w:rsidR="00F24B7B" w:rsidRPr="00497D2E">
        <w:rPr>
          <w:rFonts w:asciiTheme="minorHAnsi" w:hAnsiTheme="minorHAnsi" w:cstheme="minorHAnsi"/>
          <w:szCs w:val="20"/>
        </w:rPr>
        <w:t xml:space="preserve">We acknowledge that staff must only ever use physical intervention as a last resort, when a child is endangering him/herself or others, and that </w:t>
      </w:r>
      <w:proofErr w:type="gramStart"/>
      <w:r w:rsidR="00F24B7B" w:rsidRPr="00497D2E">
        <w:rPr>
          <w:rFonts w:asciiTheme="minorHAnsi" w:hAnsiTheme="minorHAnsi" w:cstheme="minorHAnsi"/>
          <w:szCs w:val="20"/>
        </w:rPr>
        <w:t>at all times</w:t>
      </w:r>
      <w:proofErr w:type="gramEnd"/>
      <w:r w:rsidR="00F24B7B" w:rsidRPr="00497D2E">
        <w:rPr>
          <w:rFonts w:asciiTheme="minorHAnsi" w:hAnsiTheme="minorHAnsi" w:cstheme="minorHAnsi"/>
          <w:szCs w:val="20"/>
        </w:rPr>
        <w:t xml:space="preserve"> it must be the minimal force necessary to prevent injury to another person. </w:t>
      </w:r>
      <w:r w:rsidR="00880915" w:rsidRPr="00497D2E">
        <w:rPr>
          <w:rFonts w:asciiTheme="minorHAnsi" w:hAnsiTheme="minorHAnsi" w:cstheme="minorHAnsi"/>
          <w:szCs w:val="20"/>
        </w:rPr>
        <w:t xml:space="preserve">For further information consult the DfE Guidance ‘Use of Reasonable Force’ which can be found </w:t>
      </w:r>
      <w:hyperlink r:id="rId51" w:history="1">
        <w:r w:rsidR="00880915" w:rsidRPr="00497D2E">
          <w:rPr>
            <w:rStyle w:val="Hyperlink"/>
            <w:rFonts w:asciiTheme="minorHAnsi" w:hAnsiTheme="minorHAnsi" w:cstheme="minorHAnsi"/>
            <w:szCs w:val="20"/>
          </w:rPr>
          <w:t>here</w:t>
        </w:r>
      </w:hyperlink>
      <w:r w:rsidR="00EF07E7" w:rsidRPr="00497D2E">
        <w:rPr>
          <w:rStyle w:val="Hyperlink"/>
          <w:rFonts w:asciiTheme="minorHAnsi" w:hAnsiTheme="minorHAnsi" w:cstheme="minorHAnsi"/>
          <w:szCs w:val="20"/>
        </w:rPr>
        <w:t>.</w:t>
      </w:r>
      <w:r w:rsidR="00880915" w:rsidRPr="00497D2E">
        <w:rPr>
          <w:rFonts w:asciiTheme="minorHAnsi" w:hAnsiTheme="minorHAnsi" w:cstheme="minorHAnsi"/>
          <w:szCs w:val="20"/>
        </w:rPr>
        <w:t xml:space="preserve"> </w:t>
      </w:r>
    </w:p>
    <w:p w14:paraId="285AA1CB" w14:textId="0A3E2E74" w:rsidR="00F4082E" w:rsidRPr="00497D2E" w:rsidRDefault="00F24B7B" w:rsidP="00F24B7B">
      <w:pPr>
        <w:rPr>
          <w:rFonts w:asciiTheme="minorHAnsi" w:hAnsiTheme="minorHAnsi" w:cstheme="minorHAnsi"/>
          <w:szCs w:val="20"/>
        </w:rPr>
      </w:pPr>
      <w:r w:rsidRPr="00497D2E">
        <w:rPr>
          <w:rFonts w:asciiTheme="minorHAnsi" w:hAnsiTheme="minorHAnsi" w:cstheme="minorHAnsi"/>
          <w:szCs w:val="20"/>
        </w:rPr>
        <w:t xml:space="preserve">Such events should be recorded </w:t>
      </w:r>
      <w:r w:rsidR="003E5DFA" w:rsidRPr="00497D2E">
        <w:rPr>
          <w:rFonts w:asciiTheme="minorHAnsi" w:hAnsiTheme="minorHAnsi" w:cstheme="minorHAnsi"/>
          <w:szCs w:val="20"/>
        </w:rPr>
        <w:t>by</w:t>
      </w:r>
      <w:r w:rsidR="00943874" w:rsidRPr="00497D2E">
        <w:rPr>
          <w:rFonts w:asciiTheme="minorHAnsi" w:hAnsiTheme="minorHAnsi" w:cstheme="minorHAnsi"/>
          <w:szCs w:val="20"/>
        </w:rPr>
        <w:t xml:space="preserve"> the</w:t>
      </w:r>
      <w:r w:rsidR="003E5DFA" w:rsidRPr="00497D2E">
        <w:rPr>
          <w:rFonts w:asciiTheme="minorHAnsi" w:hAnsiTheme="minorHAnsi" w:cstheme="minorHAnsi"/>
          <w:szCs w:val="20"/>
        </w:rPr>
        <w:t xml:space="preserve"> staff members </w:t>
      </w:r>
      <w:r w:rsidR="00E436AB" w:rsidRPr="00497D2E">
        <w:rPr>
          <w:rFonts w:asciiTheme="minorHAnsi" w:hAnsiTheme="minorHAnsi" w:cstheme="minorHAnsi"/>
          <w:szCs w:val="20"/>
        </w:rPr>
        <w:t xml:space="preserve">who carried out any physical intervention by </w:t>
      </w:r>
      <w:r w:rsidR="00852C26" w:rsidRPr="00497D2E">
        <w:rPr>
          <w:rFonts w:asciiTheme="minorHAnsi" w:hAnsiTheme="minorHAnsi" w:cstheme="minorHAnsi"/>
          <w:szCs w:val="20"/>
        </w:rPr>
        <w:t xml:space="preserve">using the </w:t>
      </w:r>
      <w:r w:rsidR="00E436AB" w:rsidRPr="00497D2E">
        <w:rPr>
          <w:rFonts w:asciiTheme="minorHAnsi" w:hAnsiTheme="minorHAnsi" w:cstheme="minorHAnsi"/>
          <w:szCs w:val="20"/>
        </w:rPr>
        <w:t>‘</w:t>
      </w:r>
      <w:r w:rsidR="00943874" w:rsidRPr="00497D2E">
        <w:rPr>
          <w:rFonts w:asciiTheme="minorHAnsi" w:hAnsiTheme="minorHAnsi" w:cstheme="minorHAnsi"/>
          <w:szCs w:val="20"/>
        </w:rPr>
        <w:t>Physical Intervention Incident</w:t>
      </w:r>
      <w:r w:rsidR="004C56BA" w:rsidRPr="00497D2E">
        <w:rPr>
          <w:rFonts w:asciiTheme="minorHAnsi" w:hAnsiTheme="minorHAnsi" w:cstheme="minorHAnsi"/>
          <w:szCs w:val="20"/>
        </w:rPr>
        <w:t xml:space="preserve"> report</w:t>
      </w:r>
      <w:proofErr w:type="gramStart"/>
      <w:r w:rsidR="00943874" w:rsidRPr="00497D2E">
        <w:rPr>
          <w:rFonts w:asciiTheme="minorHAnsi" w:hAnsiTheme="minorHAnsi" w:cstheme="minorHAnsi"/>
          <w:szCs w:val="20"/>
        </w:rPr>
        <w:t xml:space="preserve">’  </w:t>
      </w:r>
      <w:r w:rsidR="00A04429" w:rsidRPr="00497D2E">
        <w:rPr>
          <w:rFonts w:asciiTheme="minorHAnsi" w:hAnsiTheme="minorHAnsi" w:cstheme="minorHAnsi"/>
          <w:szCs w:val="20"/>
        </w:rPr>
        <w:t>and</w:t>
      </w:r>
      <w:proofErr w:type="gramEnd"/>
      <w:r w:rsidR="00A04429" w:rsidRPr="00497D2E">
        <w:rPr>
          <w:rFonts w:asciiTheme="minorHAnsi" w:hAnsiTheme="minorHAnsi" w:cstheme="minorHAnsi"/>
          <w:szCs w:val="20"/>
        </w:rPr>
        <w:t xml:space="preserve"> upload this to the child’s electronic safeguarding system record, i.e. CPOMS</w:t>
      </w:r>
      <w:r w:rsidR="00943874" w:rsidRPr="00497D2E">
        <w:rPr>
          <w:rFonts w:asciiTheme="minorHAnsi" w:hAnsiTheme="minorHAnsi" w:cstheme="minorHAnsi"/>
          <w:szCs w:val="20"/>
        </w:rPr>
        <w:t xml:space="preserve"> </w:t>
      </w:r>
      <w:r w:rsidR="00001909" w:rsidRPr="00497D2E">
        <w:rPr>
          <w:rFonts w:asciiTheme="minorHAnsi" w:hAnsiTheme="minorHAnsi" w:cstheme="minorHAnsi"/>
          <w:szCs w:val="20"/>
        </w:rPr>
        <w:t>and tag the category ‘physical intervention.</w:t>
      </w:r>
      <w:r w:rsidR="00F4082E" w:rsidRPr="00497D2E">
        <w:rPr>
          <w:rFonts w:asciiTheme="minorHAnsi" w:hAnsiTheme="minorHAnsi" w:cstheme="minorHAnsi"/>
          <w:szCs w:val="20"/>
        </w:rPr>
        <w:t xml:space="preserve">’ </w:t>
      </w:r>
      <w:r w:rsidRPr="00497D2E">
        <w:rPr>
          <w:rFonts w:asciiTheme="minorHAnsi" w:hAnsiTheme="minorHAnsi" w:cstheme="minorHAnsi"/>
          <w:szCs w:val="20"/>
        </w:rPr>
        <w:t xml:space="preserve"> </w:t>
      </w:r>
      <w:r w:rsidR="00943874" w:rsidRPr="00497D2E">
        <w:rPr>
          <w:rFonts w:asciiTheme="minorHAnsi" w:hAnsiTheme="minorHAnsi" w:cstheme="minorHAnsi"/>
          <w:szCs w:val="20"/>
        </w:rPr>
        <w:t xml:space="preserve">any </w:t>
      </w:r>
      <w:r w:rsidR="007F72BF" w:rsidRPr="00497D2E">
        <w:rPr>
          <w:rFonts w:asciiTheme="minorHAnsi" w:hAnsiTheme="minorHAnsi" w:cstheme="minorHAnsi"/>
          <w:szCs w:val="20"/>
        </w:rPr>
        <w:t>witnesses’</w:t>
      </w:r>
      <w:r w:rsidR="00943874" w:rsidRPr="00497D2E">
        <w:rPr>
          <w:rFonts w:asciiTheme="minorHAnsi" w:hAnsiTheme="minorHAnsi" w:cstheme="minorHAnsi"/>
          <w:szCs w:val="20"/>
        </w:rPr>
        <w:t xml:space="preserve"> names </w:t>
      </w:r>
      <w:r w:rsidR="00F4082E" w:rsidRPr="00497D2E">
        <w:rPr>
          <w:rFonts w:asciiTheme="minorHAnsi" w:hAnsiTheme="minorHAnsi" w:cstheme="minorHAnsi"/>
          <w:szCs w:val="20"/>
        </w:rPr>
        <w:t xml:space="preserve">must be </w:t>
      </w:r>
      <w:r w:rsidR="00943874" w:rsidRPr="00497D2E">
        <w:rPr>
          <w:rFonts w:asciiTheme="minorHAnsi" w:hAnsiTheme="minorHAnsi" w:cstheme="minorHAnsi"/>
          <w:szCs w:val="20"/>
        </w:rPr>
        <w:t>recorded.</w:t>
      </w:r>
      <w:r w:rsidRPr="00497D2E">
        <w:rPr>
          <w:rFonts w:asciiTheme="minorHAnsi" w:hAnsiTheme="minorHAnsi" w:cstheme="minorHAnsi"/>
          <w:szCs w:val="20"/>
        </w:rPr>
        <w:t xml:space="preserve"> </w:t>
      </w:r>
      <w:r w:rsidR="001704C9" w:rsidRPr="00497D2E">
        <w:rPr>
          <w:rFonts w:asciiTheme="minorHAnsi" w:hAnsiTheme="minorHAnsi" w:cstheme="minorHAnsi"/>
          <w:szCs w:val="20"/>
        </w:rPr>
        <w:t xml:space="preserve">A member of the school’s Leadership Team will </w:t>
      </w:r>
      <w:r w:rsidR="00852C26" w:rsidRPr="00497D2E">
        <w:rPr>
          <w:rFonts w:asciiTheme="minorHAnsi" w:hAnsiTheme="minorHAnsi" w:cstheme="minorHAnsi"/>
          <w:szCs w:val="20"/>
        </w:rPr>
        <w:t xml:space="preserve">ensure a de-brief </w:t>
      </w:r>
      <w:r w:rsidR="0009669C" w:rsidRPr="00497D2E">
        <w:rPr>
          <w:rFonts w:asciiTheme="minorHAnsi" w:hAnsiTheme="minorHAnsi" w:cstheme="minorHAnsi"/>
          <w:szCs w:val="20"/>
        </w:rPr>
        <w:t xml:space="preserve">takes place </w:t>
      </w:r>
      <w:r w:rsidR="00852C26" w:rsidRPr="00497D2E">
        <w:rPr>
          <w:rFonts w:asciiTheme="minorHAnsi" w:hAnsiTheme="minorHAnsi" w:cstheme="minorHAnsi"/>
          <w:szCs w:val="20"/>
        </w:rPr>
        <w:t xml:space="preserve">for involved pupils and staff, as well as inform </w:t>
      </w:r>
      <w:r w:rsidR="0009669C" w:rsidRPr="00497D2E">
        <w:rPr>
          <w:rFonts w:asciiTheme="minorHAnsi" w:hAnsiTheme="minorHAnsi" w:cstheme="minorHAnsi"/>
          <w:szCs w:val="20"/>
        </w:rPr>
        <w:t xml:space="preserve">the child’s </w:t>
      </w:r>
      <w:r w:rsidR="00852C26" w:rsidRPr="00497D2E">
        <w:rPr>
          <w:rFonts w:asciiTheme="minorHAnsi" w:hAnsiTheme="minorHAnsi" w:cstheme="minorHAnsi"/>
          <w:szCs w:val="20"/>
        </w:rPr>
        <w:t xml:space="preserve">parents. </w:t>
      </w:r>
    </w:p>
    <w:p w14:paraId="010CEA99" w14:textId="6C2025E5" w:rsidR="00F24B7B" w:rsidRPr="00497D2E" w:rsidRDefault="006B2E14" w:rsidP="00F24B7B">
      <w:pPr>
        <w:rPr>
          <w:rFonts w:asciiTheme="minorHAnsi" w:hAnsiTheme="minorHAnsi" w:cstheme="minorHAnsi"/>
          <w:color w:val="FF0000"/>
          <w:szCs w:val="20"/>
        </w:rPr>
      </w:pPr>
      <w:r w:rsidRPr="00497D2E">
        <w:rPr>
          <w:rFonts w:asciiTheme="minorHAnsi" w:hAnsiTheme="minorHAnsi" w:cstheme="minorHAnsi"/>
          <w:szCs w:val="20"/>
        </w:rPr>
        <w:t xml:space="preserve">An electronic version of the </w:t>
      </w:r>
      <w:r w:rsidR="00B851D3" w:rsidRPr="00497D2E">
        <w:rPr>
          <w:rFonts w:asciiTheme="minorHAnsi" w:hAnsiTheme="minorHAnsi" w:cstheme="minorHAnsi"/>
          <w:szCs w:val="20"/>
        </w:rPr>
        <w:t xml:space="preserve">‘Physical Intervention Incident Report’ can be found on the FFT website </w:t>
      </w:r>
      <w:hyperlink r:id="rId52" w:history="1">
        <w:r w:rsidR="00B851D3" w:rsidRPr="00497D2E">
          <w:rPr>
            <w:rStyle w:val="Hyperlink"/>
            <w:rFonts w:asciiTheme="minorHAnsi" w:hAnsiTheme="minorHAnsi" w:cstheme="minorHAnsi"/>
            <w:color w:val="0070C0"/>
            <w:szCs w:val="20"/>
          </w:rPr>
          <w:t>here</w:t>
        </w:r>
      </w:hyperlink>
      <w:r w:rsidR="001C1907" w:rsidRPr="00497D2E">
        <w:rPr>
          <w:rFonts w:asciiTheme="minorHAnsi" w:hAnsiTheme="minorHAnsi" w:cstheme="minorHAnsi"/>
          <w:color w:val="0070C0"/>
          <w:szCs w:val="20"/>
        </w:rPr>
        <w:t>.</w:t>
      </w:r>
    </w:p>
    <w:p w14:paraId="6790ABBF" w14:textId="77777777" w:rsidR="00F24B7B" w:rsidRPr="00497D2E" w:rsidRDefault="00F24B7B" w:rsidP="00F24B7B">
      <w:pPr>
        <w:rPr>
          <w:rFonts w:asciiTheme="minorHAnsi" w:hAnsiTheme="minorHAnsi" w:cstheme="minorHAnsi"/>
          <w:szCs w:val="20"/>
        </w:rPr>
      </w:pPr>
      <w:r w:rsidRPr="00497D2E">
        <w:rPr>
          <w:rFonts w:asciiTheme="minorHAnsi" w:hAnsiTheme="minorHAnsi" w:cstheme="minorHAnsi"/>
          <w:szCs w:val="20"/>
        </w:rPr>
        <w:t>Staff who are likely to need to use physical intervention will be appropriately trained.</w:t>
      </w:r>
    </w:p>
    <w:p w14:paraId="3419B91F" w14:textId="77777777" w:rsidR="00F24B7B" w:rsidRPr="00497D2E" w:rsidRDefault="00F24B7B" w:rsidP="00F24B7B">
      <w:pPr>
        <w:rPr>
          <w:rFonts w:asciiTheme="minorHAnsi" w:hAnsiTheme="minorHAnsi" w:cstheme="minorHAnsi"/>
          <w:szCs w:val="20"/>
        </w:rPr>
      </w:pPr>
      <w:r w:rsidRPr="00497D2E">
        <w:rPr>
          <w:rFonts w:asciiTheme="minorHAnsi" w:hAnsiTheme="minorHAnsi" w:cstheme="minorHAnsi"/>
          <w:szCs w:val="20"/>
        </w:rPr>
        <w:t xml:space="preserve">We understand that physical intervention of a nature which causes injury or distress to a child may be considered under child protection or disciplinary procedures. </w:t>
      </w:r>
    </w:p>
    <w:p w14:paraId="5F384FBC" w14:textId="142275B2" w:rsidR="007644FD" w:rsidRDefault="00F24B7B" w:rsidP="00F24B7B">
      <w:pPr>
        <w:rPr>
          <w:rFonts w:asciiTheme="minorHAnsi" w:hAnsiTheme="minorHAnsi" w:cstheme="minorHAnsi"/>
          <w:szCs w:val="20"/>
        </w:rPr>
      </w:pPr>
      <w:r w:rsidRPr="00497D2E">
        <w:rPr>
          <w:rFonts w:asciiTheme="minorHAnsi" w:hAnsiTheme="minorHAnsi" w:cstheme="minorHAnsi"/>
          <w:szCs w:val="20"/>
        </w:rPr>
        <w:t xml:space="preserve">We recognise that touch is appropriate in the context or working with children, and all staff have been given ‘Safe Practice’ guidance to ensure they are clear about their professional boundary. </w:t>
      </w:r>
    </w:p>
    <w:p w14:paraId="3A93C19F" w14:textId="77777777" w:rsidR="0000330C" w:rsidRPr="00497D2E" w:rsidRDefault="0000330C" w:rsidP="00F24B7B">
      <w:pPr>
        <w:rPr>
          <w:rFonts w:asciiTheme="minorHAnsi" w:hAnsiTheme="minorHAnsi" w:cstheme="minorHAnsi"/>
          <w:szCs w:val="20"/>
        </w:rPr>
      </w:pPr>
    </w:p>
    <w:p w14:paraId="2E40D7CC" w14:textId="3C1F6960" w:rsidR="0044534D" w:rsidRPr="00497D2E" w:rsidRDefault="0044534D" w:rsidP="00F24B7B">
      <w:pPr>
        <w:rPr>
          <w:rFonts w:asciiTheme="minorHAnsi" w:hAnsiTheme="minorHAnsi" w:cstheme="minorHAnsi"/>
          <w:szCs w:val="20"/>
        </w:rPr>
      </w:pPr>
      <w:r w:rsidRPr="00497D2E">
        <w:rPr>
          <w:rFonts w:asciiTheme="minorHAnsi" w:hAnsiTheme="minorHAnsi" w:cstheme="minorHAnsi"/>
          <w:szCs w:val="20"/>
        </w:rPr>
        <w:t xml:space="preserve">Please consult our school behaviour policy which can be found </w:t>
      </w:r>
      <w:r w:rsidRPr="00497D2E">
        <w:rPr>
          <w:rFonts w:asciiTheme="minorHAnsi" w:hAnsiTheme="minorHAnsi" w:cstheme="minorHAnsi"/>
          <w:szCs w:val="20"/>
          <w:highlight w:val="yellow"/>
        </w:rPr>
        <w:t>here add hyperlink to your school policy on your school website</w:t>
      </w:r>
      <w:r w:rsidRPr="00497D2E">
        <w:rPr>
          <w:rFonts w:asciiTheme="minorHAnsi" w:hAnsiTheme="minorHAnsi" w:cstheme="minorHAnsi"/>
          <w:szCs w:val="20"/>
        </w:rPr>
        <w:t xml:space="preserve"> for further reference. </w:t>
      </w: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15" behindDoc="0" locked="0" layoutInCell="1" allowOverlap="1" wp14:anchorId="74CBA618" wp14:editId="48BCDE23">
                <wp:simplePos x="0" y="0"/>
                <wp:positionH relativeFrom="margin">
                  <wp:posOffset>12700</wp:posOffset>
                </wp:positionH>
                <wp:positionV relativeFrom="paragraph">
                  <wp:posOffset>0</wp:posOffset>
                </wp:positionV>
                <wp:extent cx="6096000" cy="298450"/>
                <wp:effectExtent l="0" t="0" r="19050" b="2540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6A723C98" w14:textId="42F7D7DE" w:rsidR="002544C4" w:rsidRPr="00C95AE6" w:rsidRDefault="002544C4" w:rsidP="007644FD">
                            <w:pPr>
                              <w:rPr>
                                <w:sz w:val="28"/>
                                <w:szCs w:val="28"/>
                              </w:rPr>
                            </w:pPr>
                            <w:r>
                              <w:rPr>
                                <w:sz w:val="28"/>
                                <w:szCs w:val="28"/>
                              </w:rPr>
                              <w:t>13. Confidentiality, Sharing Information and GDPR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CBA618" id="_x0000_s1041" type="#_x0000_t202" style="position:absolute;margin-left:1pt;margin-top:0;width:480pt;height:23.5pt;z-index:25165831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" fillcolor="#8db3e2 [1311]">
                <v:textbox>
                  <w:txbxContent>
                    <w:p w14:paraId="6A723C98" w14:textId="42F7D7DE" w:rsidR="002544C4" w:rsidRPr="00C95AE6" w:rsidRDefault="002544C4" w:rsidP="007644FD">
                      <w:pPr>
                        <w:rPr>
                          <w:sz w:val="28"/>
                          <w:szCs w:val="28"/>
                        </w:rPr>
                      </w:pPr>
                      <w:r>
                        <w:rPr>
                          <w:sz w:val="28"/>
                          <w:szCs w:val="28"/>
                        </w:rPr>
                        <w:t>13. Confidentiality, Sharing Information and GDPR</w:t>
                      </w:r>
                    </w:p>
                  </w:txbxContent>
                </v:textbox>
                <w10:wrap type="square" anchorx="margin"/>
              </v:shape>
            </w:pict>
          </mc:Fallback>
        </mc:AlternateContent>
      </w:r>
    </w:p>
    <w:p w14:paraId="344BF10A" w14:textId="3CECB068" w:rsidR="00F24B7B" w:rsidRPr="00497D2E" w:rsidRDefault="00F24B7B" w:rsidP="00F24B7B">
      <w:pPr>
        <w:rPr>
          <w:rFonts w:asciiTheme="minorHAnsi" w:hAnsiTheme="minorHAnsi" w:cstheme="minorHAnsi"/>
          <w:szCs w:val="20"/>
        </w:rPr>
      </w:pPr>
      <w:r w:rsidRPr="00497D2E">
        <w:rPr>
          <w:rFonts w:asciiTheme="minorHAnsi" w:hAnsiTheme="minorHAnsi" w:cstheme="minorHAnsi"/>
          <w:szCs w:val="20"/>
        </w:rPr>
        <w:t xml:space="preserve">All staff will understand that child protection issues warrant a high level of confidentiality, not only out of respect for the pupil and staff involved but also to ensure that information being released into the public domain does not compromise evidence. </w:t>
      </w:r>
    </w:p>
    <w:p w14:paraId="606ADB61" w14:textId="67D842DA" w:rsidR="00F24B7B" w:rsidRPr="00497D2E" w:rsidRDefault="00B36546" w:rsidP="00F24B7B">
      <w:pPr>
        <w:rPr>
          <w:rFonts w:asciiTheme="minorHAnsi" w:hAnsiTheme="minorHAnsi" w:cstheme="minorHAnsi"/>
          <w:szCs w:val="20"/>
        </w:rPr>
      </w:pPr>
      <w:r w:rsidRPr="00497D2E">
        <w:rPr>
          <w:rFonts w:asciiTheme="minorHAnsi" w:hAnsiTheme="minorHAnsi" w:cstheme="minorHAnsi"/>
          <w:szCs w:val="20"/>
        </w:rPr>
        <w:t>S</w:t>
      </w:r>
      <w:r w:rsidR="00F24B7B" w:rsidRPr="00497D2E">
        <w:rPr>
          <w:rFonts w:asciiTheme="minorHAnsi" w:hAnsiTheme="minorHAnsi" w:cstheme="minorHAnsi"/>
          <w:szCs w:val="20"/>
        </w:rPr>
        <w:t>taff should be proactive in sharing as early as possible to help identify, assess and respond to risks or concerns about the safety and welfare of children, whether this is when problems are first emerging, or where a child is already known to local authority children’s social care.</w:t>
      </w:r>
    </w:p>
    <w:p w14:paraId="7E6F14C4" w14:textId="4F5EB44B" w:rsidR="00F24B7B" w:rsidRPr="00497D2E" w:rsidRDefault="00F24B7B" w:rsidP="00F24B7B">
      <w:pPr>
        <w:rPr>
          <w:rFonts w:asciiTheme="minorHAnsi" w:hAnsiTheme="minorHAnsi" w:cstheme="minorHAnsi"/>
          <w:szCs w:val="20"/>
        </w:rPr>
      </w:pPr>
      <w:r w:rsidRPr="00497D2E">
        <w:rPr>
          <w:rFonts w:asciiTheme="minorHAnsi" w:hAnsiTheme="minorHAnsi" w:cstheme="minorHAnsi"/>
          <w:szCs w:val="20"/>
        </w:rPr>
        <w:t>Staff should only discuss concerns with the DSL</w:t>
      </w:r>
      <w:r w:rsidR="007644FD" w:rsidRPr="00497D2E">
        <w:rPr>
          <w:rFonts w:asciiTheme="minorHAnsi" w:hAnsiTheme="minorHAnsi" w:cstheme="minorHAnsi"/>
          <w:szCs w:val="20"/>
        </w:rPr>
        <w:t>/DDSL</w:t>
      </w:r>
      <w:r w:rsidRPr="00497D2E">
        <w:rPr>
          <w:rFonts w:asciiTheme="minorHAnsi" w:hAnsiTheme="minorHAnsi" w:cstheme="minorHAnsi"/>
          <w:szCs w:val="20"/>
        </w:rPr>
        <w:t>, Headteache</w:t>
      </w:r>
      <w:r w:rsidR="007644FD" w:rsidRPr="00497D2E">
        <w:rPr>
          <w:rFonts w:asciiTheme="minorHAnsi" w:hAnsiTheme="minorHAnsi" w:cstheme="minorHAnsi"/>
          <w:szCs w:val="20"/>
        </w:rPr>
        <w:t>r, Senior Line Manager or C</w:t>
      </w:r>
      <w:r w:rsidRPr="00497D2E">
        <w:rPr>
          <w:rFonts w:asciiTheme="minorHAnsi" w:hAnsiTheme="minorHAnsi" w:cstheme="minorHAnsi"/>
          <w:szCs w:val="20"/>
        </w:rPr>
        <w:t xml:space="preserve">hair of </w:t>
      </w:r>
      <w:r w:rsidR="00C95AE6" w:rsidRPr="00497D2E">
        <w:rPr>
          <w:rFonts w:asciiTheme="minorHAnsi" w:hAnsiTheme="minorHAnsi" w:cstheme="minorHAnsi"/>
          <w:szCs w:val="20"/>
        </w:rPr>
        <w:t>Trustees</w:t>
      </w:r>
      <w:r w:rsidRPr="00497D2E">
        <w:rPr>
          <w:rFonts w:asciiTheme="minorHAnsi" w:hAnsiTheme="minorHAnsi" w:cstheme="minorHAnsi"/>
          <w:szCs w:val="20"/>
        </w:rPr>
        <w:t xml:space="preserve"> (depending on who is the subject of the concern). That person will then decide who else needs to have the information and they will disseminate it on a ‘need-to-know’ basis. </w:t>
      </w:r>
    </w:p>
    <w:p w14:paraId="067C9F10" w14:textId="1C695B59" w:rsidR="00F24B7B" w:rsidRPr="00497D2E" w:rsidRDefault="00F24B7B" w:rsidP="00F24B7B">
      <w:pPr>
        <w:rPr>
          <w:rFonts w:asciiTheme="minorHAnsi" w:hAnsiTheme="minorHAnsi" w:cstheme="minorHAnsi"/>
          <w:szCs w:val="20"/>
        </w:rPr>
      </w:pPr>
      <w:r w:rsidRPr="00497D2E">
        <w:rPr>
          <w:rFonts w:asciiTheme="minorHAnsi" w:hAnsiTheme="minorHAnsi" w:cstheme="minorHAnsi"/>
          <w:szCs w:val="20"/>
        </w:rPr>
        <w:t xml:space="preserve">However, following </w:t>
      </w:r>
      <w:proofErr w:type="gramStart"/>
      <w:r w:rsidRPr="00497D2E">
        <w:rPr>
          <w:rFonts w:asciiTheme="minorHAnsi" w:hAnsiTheme="minorHAnsi" w:cstheme="minorHAnsi"/>
          <w:szCs w:val="20"/>
        </w:rPr>
        <w:t>a number of</w:t>
      </w:r>
      <w:proofErr w:type="gramEnd"/>
      <w:r w:rsidRPr="00497D2E">
        <w:rPr>
          <w:rFonts w:asciiTheme="minorHAnsi" w:hAnsiTheme="minorHAnsi" w:cstheme="minorHAnsi"/>
          <w:szCs w:val="20"/>
        </w:rPr>
        <w:t xml:space="preserve"> cases where senior leaders in school had failed to act upon concerns raised by staff, Keeping Children Safe in </w:t>
      </w:r>
      <w:r w:rsidR="009E1A6D" w:rsidRPr="00497D2E">
        <w:rPr>
          <w:rFonts w:asciiTheme="minorHAnsi" w:hAnsiTheme="minorHAnsi" w:cstheme="minorHAnsi"/>
          <w:szCs w:val="20"/>
        </w:rPr>
        <w:t>Education emphasises</w:t>
      </w:r>
      <w:r w:rsidRPr="00497D2E">
        <w:rPr>
          <w:rFonts w:asciiTheme="minorHAnsi" w:hAnsiTheme="minorHAnsi" w:cstheme="minorHAnsi"/>
          <w:szCs w:val="20"/>
        </w:rPr>
        <w:t xml:space="preserve"> that any member of staff can contact children’s social care if they are concerned about a child.</w:t>
      </w:r>
    </w:p>
    <w:p w14:paraId="077A111E" w14:textId="1825C02E" w:rsidR="00C65733" w:rsidRPr="00497D2E" w:rsidRDefault="00F24B7B" w:rsidP="00F24B7B">
      <w:pPr>
        <w:rPr>
          <w:rFonts w:asciiTheme="minorHAnsi" w:hAnsiTheme="minorHAnsi" w:cstheme="minorHAnsi"/>
          <w:szCs w:val="20"/>
        </w:rPr>
      </w:pPr>
      <w:r w:rsidRPr="00497D2E">
        <w:rPr>
          <w:rFonts w:asciiTheme="minorHAnsi" w:hAnsiTheme="minorHAnsi" w:cstheme="minorHAnsi"/>
          <w:szCs w:val="20"/>
        </w:rPr>
        <w:t xml:space="preserve">Child protection information will be stored and handled in line with the Data Protection Act 2018 </w:t>
      </w:r>
      <w:r w:rsidRPr="00497D2E">
        <w:rPr>
          <w:rStyle w:val="FootnoteReference"/>
          <w:rFonts w:asciiTheme="minorHAnsi" w:hAnsiTheme="minorHAnsi" w:cstheme="minorHAnsi"/>
          <w:szCs w:val="20"/>
        </w:rPr>
        <w:footnoteReference w:id="7"/>
      </w:r>
      <w:r w:rsidRPr="00497D2E">
        <w:rPr>
          <w:rFonts w:asciiTheme="minorHAnsi" w:hAnsiTheme="minorHAnsi" w:cstheme="minorHAnsi"/>
          <w:szCs w:val="20"/>
        </w:rPr>
        <w:t xml:space="preserve"> and HM Government Information Sharing and Advice for practitioners providing safeguarding services to children, young people, parents and carers, July 2018</w:t>
      </w:r>
      <w:r w:rsidR="002D5D5B" w:rsidRPr="00497D2E">
        <w:rPr>
          <w:rFonts w:asciiTheme="minorHAnsi" w:hAnsiTheme="minorHAnsi" w:cstheme="minorHAnsi"/>
          <w:szCs w:val="20"/>
        </w:rPr>
        <w:t>.  School will consider where appropriate information sharing prior to the child’s formal transfer to their new setting, this could also include key staff from their new setting to be invited to meetings e.g. C</w:t>
      </w:r>
      <w:r w:rsidR="00C65733" w:rsidRPr="00497D2E">
        <w:rPr>
          <w:rFonts w:asciiTheme="minorHAnsi" w:hAnsiTheme="minorHAnsi" w:cstheme="minorHAnsi"/>
          <w:szCs w:val="20"/>
        </w:rPr>
        <w:t xml:space="preserve">hild </w:t>
      </w:r>
      <w:r w:rsidR="002D5D5B" w:rsidRPr="00497D2E">
        <w:rPr>
          <w:rFonts w:asciiTheme="minorHAnsi" w:hAnsiTheme="minorHAnsi" w:cstheme="minorHAnsi"/>
          <w:szCs w:val="20"/>
        </w:rPr>
        <w:t>P</w:t>
      </w:r>
      <w:r w:rsidR="00C65733" w:rsidRPr="00497D2E">
        <w:rPr>
          <w:rFonts w:asciiTheme="minorHAnsi" w:hAnsiTheme="minorHAnsi" w:cstheme="minorHAnsi"/>
          <w:szCs w:val="20"/>
        </w:rPr>
        <w:t>rotection</w:t>
      </w:r>
      <w:r w:rsidR="002D5D5B" w:rsidRPr="00497D2E">
        <w:rPr>
          <w:rFonts w:asciiTheme="minorHAnsi" w:hAnsiTheme="minorHAnsi" w:cstheme="minorHAnsi"/>
          <w:szCs w:val="20"/>
        </w:rPr>
        <w:t>, Core group or Team Around a Family (with consent of parents and professionals</w:t>
      </w:r>
      <w:r w:rsidR="00C65733" w:rsidRPr="00497D2E">
        <w:rPr>
          <w:rFonts w:asciiTheme="minorHAnsi" w:hAnsiTheme="minorHAnsi" w:cstheme="minorHAnsi"/>
          <w:szCs w:val="20"/>
        </w:rPr>
        <w:t>).</w:t>
      </w:r>
    </w:p>
    <w:p w14:paraId="50BCE649" w14:textId="3E58EF2E" w:rsidR="00525A16" w:rsidRPr="00497D2E" w:rsidRDefault="00C65733" w:rsidP="00F24B7B">
      <w:pPr>
        <w:rPr>
          <w:rFonts w:asciiTheme="minorHAnsi" w:hAnsiTheme="minorHAnsi" w:cstheme="minorHAnsi"/>
          <w:szCs w:val="20"/>
        </w:rPr>
      </w:pPr>
      <w:r w:rsidRPr="00497D2E">
        <w:rPr>
          <w:rFonts w:asciiTheme="minorHAnsi" w:hAnsiTheme="minorHAnsi" w:cstheme="minorHAnsi"/>
          <w:szCs w:val="20"/>
        </w:rPr>
        <w:t>At the point a child formally transfers to their new setting, their safeguarding file will be transferred securely in line with GDPR expectations as soon as poss</w:t>
      </w:r>
      <w:r w:rsidR="00815196" w:rsidRPr="00497D2E">
        <w:rPr>
          <w:rFonts w:asciiTheme="minorHAnsi" w:hAnsiTheme="minorHAnsi" w:cstheme="minorHAnsi"/>
          <w:szCs w:val="20"/>
        </w:rPr>
        <w:t>ible but within 5 working days.</w:t>
      </w:r>
    </w:p>
    <w:tbl>
      <w:tblPr>
        <w:tblStyle w:val="TableGrid"/>
        <w:tblW w:w="0" w:type="auto"/>
        <w:tblLook w:val="04A0" w:firstRow="1" w:lastRow="0" w:firstColumn="1" w:lastColumn="0" w:noHBand="0" w:noVBand="1"/>
      </w:tblPr>
      <w:tblGrid>
        <w:gridCol w:w="9607"/>
      </w:tblGrid>
      <w:tr w:rsidR="00E42EFC" w:rsidRPr="00497D2E" w14:paraId="042511D8" w14:textId="77777777" w:rsidTr="007644FD">
        <w:tc>
          <w:tcPr>
            <w:tcW w:w="9607" w:type="dxa"/>
            <w:shd w:val="clear" w:color="auto" w:fill="8DB3E2" w:themeFill="text2" w:themeFillTint="66"/>
          </w:tcPr>
          <w:p w14:paraId="6724A6EF" w14:textId="5407707D" w:rsidR="00E42EFC" w:rsidRPr="00497D2E" w:rsidRDefault="00E42EFC" w:rsidP="00F24B7B">
            <w:pPr>
              <w:rPr>
                <w:rFonts w:asciiTheme="minorHAnsi" w:hAnsiTheme="minorHAnsi" w:cstheme="minorHAnsi"/>
                <w:szCs w:val="20"/>
              </w:rPr>
            </w:pPr>
            <w:r w:rsidRPr="00497D2E">
              <w:rPr>
                <w:rFonts w:asciiTheme="minorHAnsi" w:hAnsiTheme="minorHAnsi" w:cstheme="minorHAnsi"/>
                <w:szCs w:val="20"/>
              </w:rPr>
              <w:t xml:space="preserve">Information sharing is guided by the following principles:  </w:t>
            </w:r>
          </w:p>
        </w:tc>
      </w:tr>
      <w:tr w:rsidR="00E42EFC" w:rsidRPr="00497D2E" w14:paraId="77B2479C" w14:textId="77777777" w:rsidTr="00E42EFC">
        <w:tc>
          <w:tcPr>
            <w:tcW w:w="9607" w:type="dxa"/>
          </w:tcPr>
          <w:p w14:paraId="71B2F1CC" w14:textId="6CBD914C" w:rsidR="00E42EFC" w:rsidRPr="00497D2E" w:rsidRDefault="00E42EFC" w:rsidP="007F69FB">
            <w:pPr>
              <w:pStyle w:val="ListParagraph"/>
              <w:numPr>
                <w:ilvl w:val="0"/>
                <w:numId w:val="57"/>
              </w:numPr>
              <w:rPr>
                <w:rFonts w:asciiTheme="minorHAnsi" w:hAnsiTheme="minorHAnsi" w:cstheme="minorHAnsi"/>
                <w:szCs w:val="20"/>
              </w:rPr>
            </w:pPr>
            <w:r w:rsidRPr="00497D2E">
              <w:rPr>
                <w:rFonts w:asciiTheme="minorHAnsi" w:hAnsiTheme="minorHAnsi" w:cstheme="minorHAnsi"/>
                <w:szCs w:val="20"/>
              </w:rPr>
              <w:t>necessary and proportionate</w:t>
            </w:r>
          </w:p>
          <w:p w14:paraId="78F320A8" w14:textId="77777777" w:rsidR="00E42EFC" w:rsidRPr="00497D2E" w:rsidRDefault="00E42EFC" w:rsidP="007F69FB">
            <w:pPr>
              <w:pStyle w:val="ListParagraph"/>
              <w:numPr>
                <w:ilvl w:val="0"/>
                <w:numId w:val="17"/>
              </w:numPr>
              <w:rPr>
                <w:rFonts w:asciiTheme="minorHAnsi" w:hAnsiTheme="minorHAnsi" w:cstheme="minorHAnsi"/>
                <w:szCs w:val="20"/>
              </w:rPr>
            </w:pPr>
            <w:r w:rsidRPr="00497D2E">
              <w:rPr>
                <w:rFonts w:asciiTheme="minorHAnsi" w:hAnsiTheme="minorHAnsi" w:cstheme="minorHAnsi"/>
                <w:szCs w:val="20"/>
              </w:rPr>
              <w:t>relevant</w:t>
            </w:r>
          </w:p>
          <w:p w14:paraId="2238CF7C" w14:textId="77777777" w:rsidR="00E42EFC" w:rsidRPr="00497D2E" w:rsidRDefault="00E42EFC" w:rsidP="007F69FB">
            <w:pPr>
              <w:pStyle w:val="ListParagraph"/>
              <w:numPr>
                <w:ilvl w:val="0"/>
                <w:numId w:val="17"/>
              </w:numPr>
              <w:rPr>
                <w:rFonts w:asciiTheme="minorHAnsi" w:hAnsiTheme="minorHAnsi" w:cstheme="minorHAnsi"/>
                <w:szCs w:val="20"/>
              </w:rPr>
            </w:pPr>
            <w:r w:rsidRPr="00497D2E">
              <w:rPr>
                <w:rFonts w:asciiTheme="minorHAnsi" w:hAnsiTheme="minorHAnsi" w:cstheme="minorHAnsi"/>
                <w:szCs w:val="20"/>
              </w:rPr>
              <w:t>adequate</w:t>
            </w:r>
          </w:p>
          <w:p w14:paraId="787C84A9" w14:textId="77777777" w:rsidR="00E42EFC" w:rsidRPr="00497D2E" w:rsidRDefault="00E42EFC" w:rsidP="007F69FB">
            <w:pPr>
              <w:pStyle w:val="ListParagraph"/>
              <w:numPr>
                <w:ilvl w:val="0"/>
                <w:numId w:val="17"/>
              </w:numPr>
              <w:rPr>
                <w:rFonts w:asciiTheme="minorHAnsi" w:hAnsiTheme="minorHAnsi" w:cstheme="minorHAnsi"/>
                <w:szCs w:val="20"/>
              </w:rPr>
            </w:pPr>
            <w:r w:rsidRPr="00497D2E">
              <w:rPr>
                <w:rFonts w:asciiTheme="minorHAnsi" w:hAnsiTheme="minorHAnsi" w:cstheme="minorHAnsi"/>
                <w:szCs w:val="20"/>
              </w:rPr>
              <w:t>accurate</w:t>
            </w:r>
          </w:p>
          <w:p w14:paraId="5BFA4593" w14:textId="77777777" w:rsidR="00E42EFC" w:rsidRPr="00497D2E" w:rsidRDefault="00E42EFC" w:rsidP="007F69FB">
            <w:pPr>
              <w:pStyle w:val="ListParagraph"/>
              <w:numPr>
                <w:ilvl w:val="0"/>
                <w:numId w:val="17"/>
              </w:numPr>
              <w:rPr>
                <w:rFonts w:asciiTheme="minorHAnsi" w:hAnsiTheme="minorHAnsi" w:cstheme="minorHAnsi"/>
                <w:szCs w:val="20"/>
              </w:rPr>
            </w:pPr>
            <w:r w:rsidRPr="00497D2E">
              <w:rPr>
                <w:rFonts w:asciiTheme="minorHAnsi" w:hAnsiTheme="minorHAnsi" w:cstheme="minorHAnsi"/>
                <w:szCs w:val="20"/>
              </w:rPr>
              <w:t>timely</w:t>
            </w:r>
          </w:p>
          <w:p w14:paraId="1D2A37FB" w14:textId="187CADB7" w:rsidR="00E42EFC" w:rsidRPr="00497D2E" w:rsidRDefault="00E42EFC" w:rsidP="007F69FB">
            <w:pPr>
              <w:pStyle w:val="ListParagraph"/>
              <w:numPr>
                <w:ilvl w:val="0"/>
                <w:numId w:val="17"/>
              </w:numPr>
              <w:rPr>
                <w:rFonts w:asciiTheme="minorHAnsi" w:hAnsiTheme="minorHAnsi" w:cstheme="minorHAnsi"/>
                <w:szCs w:val="20"/>
              </w:rPr>
            </w:pPr>
            <w:r w:rsidRPr="00497D2E">
              <w:rPr>
                <w:rFonts w:asciiTheme="minorHAnsi" w:hAnsiTheme="minorHAnsi" w:cstheme="minorHAnsi"/>
                <w:szCs w:val="20"/>
              </w:rPr>
              <w:t>secure</w:t>
            </w:r>
          </w:p>
        </w:tc>
      </w:tr>
    </w:tbl>
    <w:p w14:paraId="2D08DDA9" w14:textId="2708526C" w:rsidR="00C65733" w:rsidRPr="00497D2E" w:rsidRDefault="00F24B7B" w:rsidP="00F24B7B">
      <w:pPr>
        <w:rPr>
          <w:rFonts w:asciiTheme="minorHAnsi" w:hAnsiTheme="minorHAnsi" w:cstheme="minorHAnsi"/>
          <w:szCs w:val="20"/>
        </w:rPr>
      </w:pPr>
      <w:r w:rsidRPr="00497D2E">
        <w:rPr>
          <w:rFonts w:asciiTheme="minorHAnsi" w:hAnsiTheme="minorHAnsi" w:cstheme="minorHAnsi"/>
          <w:szCs w:val="20"/>
        </w:rPr>
        <w:t>Fears about sharing information cannot be allowed to stand in the way of the need to promote the welfare and protect the safety of children.</w:t>
      </w:r>
    </w:p>
    <w:p w14:paraId="42CE2708" w14:textId="77777777" w:rsidR="00525A16" w:rsidRPr="00497D2E" w:rsidRDefault="00C65733" w:rsidP="00955FFB">
      <w:pPr>
        <w:rPr>
          <w:rFonts w:asciiTheme="minorHAnsi" w:hAnsiTheme="minorHAnsi" w:cstheme="minorHAnsi"/>
          <w:szCs w:val="20"/>
        </w:rPr>
      </w:pPr>
      <w:r w:rsidRPr="00497D2E">
        <w:rPr>
          <w:rFonts w:asciiTheme="minorHAnsi" w:hAnsiTheme="minorHAnsi" w:cstheme="minorHAnsi"/>
          <w:color w:val="FF0000"/>
          <w:szCs w:val="20"/>
          <w:highlight w:val="yellow"/>
        </w:rPr>
        <w:t>XXX school</w:t>
      </w:r>
      <w:r w:rsidRPr="00497D2E">
        <w:rPr>
          <w:rFonts w:asciiTheme="minorHAnsi" w:hAnsiTheme="minorHAnsi" w:cstheme="minorHAnsi"/>
          <w:color w:val="FF0000"/>
          <w:szCs w:val="20"/>
        </w:rPr>
        <w:t xml:space="preserve"> </w:t>
      </w:r>
      <w:r w:rsidRPr="00497D2E">
        <w:rPr>
          <w:rFonts w:asciiTheme="minorHAnsi" w:hAnsiTheme="minorHAnsi" w:cstheme="minorHAnsi"/>
          <w:szCs w:val="20"/>
        </w:rPr>
        <w:t>will ensure that images of children used within publications, publicity and on the website has written parental consent prior to any images being taken and used.  This consent will be obtained in line with school</w:t>
      </w:r>
      <w:r w:rsidR="006F347C" w:rsidRPr="00497D2E">
        <w:rPr>
          <w:rFonts w:asciiTheme="minorHAnsi" w:hAnsiTheme="minorHAnsi" w:cstheme="minorHAnsi"/>
          <w:szCs w:val="20"/>
        </w:rPr>
        <w:t>’</w:t>
      </w:r>
      <w:r w:rsidRPr="00497D2E">
        <w:rPr>
          <w:rFonts w:asciiTheme="minorHAnsi" w:hAnsiTheme="minorHAnsi" w:cstheme="minorHAnsi"/>
          <w:szCs w:val="20"/>
        </w:rPr>
        <w:t xml:space="preserve">s </w:t>
      </w:r>
      <w:r w:rsidR="00525A16" w:rsidRPr="00497D2E">
        <w:rPr>
          <w:rFonts w:asciiTheme="minorHAnsi" w:hAnsiTheme="minorHAnsi" w:cstheme="minorHAnsi"/>
          <w:szCs w:val="20"/>
        </w:rPr>
        <w:t>annual data collection process.</w:t>
      </w:r>
    </w:p>
    <w:p w14:paraId="44CE27D7" w14:textId="77777777" w:rsidR="00B074FF" w:rsidRPr="00497D2E" w:rsidRDefault="00B074FF" w:rsidP="00955FFB">
      <w:pPr>
        <w:rPr>
          <w:rFonts w:asciiTheme="minorHAnsi" w:hAnsiTheme="minorHAnsi" w:cstheme="minorHAnsi"/>
          <w:szCs w:val="20"/>
        </w:rPr>
      </w:pPr>
    </w:p>
    <w:p w14:paraId="660E0D77" w14:textId="5EB9E84E" w:rsidR="00955FFB" w:rsidRPr="00497D2E" w:rsidRDefault="007644FD" w:rsidP="00955FFB">
      <w:pPr>
        <w:rPr>
          <w:rFonts w:asciiTheme="minorHAnsi" w:hAnsiTheme="minorHAnsi" w:cstheme="minorHAnsi"/>
          <w:szCs w:val="20"/>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16" behindDoc="0" locked="0" layoutInCell="1" allowOverlap="1" wp14:anchorId="3896973A" wp14:editId="0A4EEE00">
                <wp:simplePos x="0" y="0"/>
                <wp:positionH relativeFrom="margin">
                  <wp:align>left</wp:align>
                </wp:positionH>
                <wp:positionV relativeFrom="paragraph">
                  <wp:posOffset>0</wp:posOffset>
                </wp:positionV>
                <wp:extent cx="6096000" cy="298450"/>
                <wp:effectExtent l="0" t="0" r="19050" b="2540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1F022605" w14:textId="74B64BDE" w:rsidR="002544C4" w:rsidRPr="00C95AE6" w:rsidRDefault="002544C4" w:rsidP="007644FD">
                            <w:pPr>
                              <w:rPr>
                                <w:sz w:val="28"/>
                                <w:szCs w:val="28"/>
                              </w:rPr>
                            </w:pPr>
                            <w:r>
                              <w:rPr>
                                <w:sz w:val="28"/>
                                <w:szCs w:val="28"/>
                              </w:rPr>
                              <w:t xml:space="preserve">14. Policy Links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96973A" id="_x0000_s1042" type="#_x0000_t202" style="position:absolute;margin-left:0;margin-top:0;width:480pt;height:23.5pt;z-index:2516583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" fillcolor="#8db3e2 [1311]">
                <v:textbox>
                  <w:txbxContent>
                    <w:p w14:paraId="1F022605" w14:textId="74B64BDE" w:rsidR="002544C4" w:rsidRPr="00C95AE6" w:rsidRDefault="002544C4" w:rsidP="007644FD">
                      <w:pPr>
                        <w:rPr>
                          <w:sz w:val="28"/>
                          <w:szCs w:val="28"/>
                        </w:rPr>
                      </w:pPr>
                      <w:r>
                        <w:rPr>
                          <w:sz w:val="28"/>
                          <w:szCs w:val="28"/>
                        </w:rPr>
                        <w:t xml:space="preserve">14. Policy Links </w:t>
                      </w:r>
                    </w:p>
                  </w:txbxContent>
                </v:textbox>
                <w10:wrap type="square" anchorx="margin"/>
              </v:shape>
            </w:pict>
          </mc:Fallback>
        </mc:AlternateContent>
      </w:r>
      <w:r w:rsidR="00955FFB" w:rsidRPr="00497D2E">
        <w:rPr>
          <w:rFonts w:asciiTheme="minorHAnsi" w:hAnsiTheme="minorHAnsi" w:cstheme="minorHAnsi"/>
          <w:szCs w:val="20"/>
        </w:rPr>
        <w:t>This policy also links to our policies on:</w:t>
      </w:r>
      <w:r w:rsidR="00B33154" w:rsidRPr="00497D2E">
        <w:rPr>
          <w:rFonts w:asciiTheme="minorHAnsi" w:hAnsiTheme="minorHAnsi" w:cstheme="minorHAnsi"/>
          <w:szCs w:val="20"/>
        </w:rPr>
        <w:t xml:space="preserve"> (which can be found </w:t>
      </w:r>
      <w:hyperlink r:id="rId53" w:history="1">
        <w:r w:rsidR="00B33154" w:rsidRPr="00497D2E">
          <w:rPr>
            <w:rStyle w:val="Hyperlink"/>
            <w:rFonts w:asciiTheme="minorHAnsi" w:hAnsiTheme="minorHAnsi" w:cstheme="minorHAnsi"/>
            <w:szCs w:val="20"/>
          </w:rPr>
          <w:t>here</w:t>
        </w:r>
      </w:hyperlink>
      <w:r w:rsidR="00B33154" w:rsidRPr="00497D2E">
        <w:rPr>
          <w:rFonts w:asciiTheme="minorHAnsi" w:hAnsiTheme="minorHAnsi" w:cstheme="minorHAnsi"/>
          <w:szCs w:val="20"/>
        </w:rPr>
        <w:t xml:space="preserve">) </w:t>
      </w:r>
    </w:p>
    <w:tbl>
      <w:tblPr>
        <w:tblStyle w:val="TableGrid"/>
        <w:tblW w:w="0" w:type="auto"/>
        <w:tblInd w:w="-5" w:type="dxa"/>
        <w:tblLook w:val="04A0" w:firstRow="1" w:lastRow="0" w:firstColumn="1" w:lastColumn="0" w:noHBand="0" w:noVBand="1"/>
      </w:tblPr>
      <w:tblGrid>
        <w:gridCol w:w="4395"/>
        <w:gridCol w:w="5217"/>
      </w:tblGrid>
      <w:tr w:rsidR="004E193B" w:rsidRPr="00497D2E" w14:paraId="0F1C25F1" w14:textId="77777777" w:rsidTr="00482518">
        <w:tc>
          <w:tcPr>
            <w:tcW w:w="4395" w:type="dxa"/>
            <w:shd w:val="clear" w:color="auto" w:fill="C6D9F1" w:themeFill="text2" w:themeFillTint="33"/>
          </w:tcPr>
          <w:p w14:paraId="36CAA92B" w14:textId="77777777" w:rsidR="004E193B" w:rsidRPr="00497D2E" w:rsidRDefault="004E193B" w:rsidP="00C95AE6">
            <w:pPr>
              <w:pStyle w:val="ListParagraph"/>
              <w:ind w:left="588"/>
              <w:rPr>
                <w:rFonts w:asciiTheme="minorHAnsi" w:hAnsiTheme="minorHAnsi" w:cstheme="minorHAnsi"/>
                <w:szCs w:val="20"/>
              </w:rPr>
            </w:pPr>
          </w:p>
          <w:p w14:paraId="456EBB33" w14:textId="4ED069E9" w:rsidR="004E193B" w:rsidRPr="00497D2E" w:rsidRDefault="004E193B" w:rsidP="007F69FB">
            <w:pPr>
              <w:pStyle w:val="ListParagraph"/>
              <w:numPr>
                <w:ilvl w:val="0"/>
                <w:numId w:val="18"/>
              </w:numPr>
              <w:rPr>
                <w:rFonts w:asciiTheme="minorHAnsi" w:hAnsiTheme="minorHAnsi" w:cstheme="minorHAnsi"/>
                <w:szCs w:val="20"/>
              </w:rPr>
            </w:pPr>
            <w:r w:rsidRPr="00497D2E">
              <w:rPr>
                <w:rFonts w:asciiTheme="minorHAnsi" w:hAnsiTheme="minorHAnsi" w:cstheme="minorHAnsi"/>
                <w:szCs w:val="20"/>
              </w:rPr>
              <w:t>Behaviour</w:t>
            </w:r>
            <w:r w:rsidR="00EF07E7" w:rsidRPr="00497D2E">
              <w:rPr>
                <w:rFonts w:asciiTheme="minorHAnsi" w:hAnsiTheme="minorHAnsi" w:cstheme="minorHAnsi"/>
                <w:szCs w:val="20"/>
              </w:rPr>
              <w:t xml:space="preserve"> </w:t>
            </w:r>
            <w:r w:rsidR="00E37F50" w:rsidRPr="00497D2E">
              <w:rPr>
                <w:rFonts w:asciiTheme="minorHAnsi" w:hAnsiTheme="minorHAnsi" w:cstheme="minorHAnsi"/>
                <w:szCs w:val="20"/>
              </w:rPr>
              <w:t>Policy</w:t>
            </w:r>
          </w:p>
          <w:p w14:paraId="44106B91" w14:textId="08C570BD" w:rsidR="004E193B" w:rsidRPr="00497D2E" w:rsidRDefault="004E193B" w:rsidP="007F69FB">
            <w:pPr>
              <w:pStyle w:val="ListParagraph"/>
              <w:numPr>
                <w:ilvl w:val="0"/>
                <w:numId w:val="18"/>
              </w:numPr>
              <w:rPr>
                <w:rFonts w:asciiTheme="minorHAnsi" w:hAnsiTheme="minorHAnsi" w:cstheme="minorHAnsi"/>
                <w:szCs w:val="20"/>
              </w:rPr>
            </w:pPr>
            <w:r w:rsidRPr="00497D2E">
              <w:rPr>
                <w:rFonts w:asciiTheme="minorHAnsi" w:hAnsiTheme="minorHAnsi" w:cstheme="minorHAnsi"/>
                <w:szCs w:val="20"/>
              </w:rPr>
              <w:t>Code of Conduct</w:t>
            </w:r>
            <w:r w:rsidR="00E37F50" w:rsidRPr="00497D2E">
              <w:rPr>
                <w:rFonts w:asciiTheme="minorHAnsi" w:hAnsiTheme="minorHAnsi" w:cstheme="minorHAnsi"/>
                <w:szCs w:val="20"/>
              </w:rPr>
              <w:t xml:space="preserve"> for employees</w:t>
            </w:r>
          </w:p>
          <w:p w14:paraId="44FB83ED" w14:textId="1D0DCFD6" w:rsidR="004E193B" w:rsidRPr="00497D2E" w:rsidRDefault="004E193B" w:rsidP="007F69FB">
            <w:pPr>
              <w:pStyle w:val="ListParagraph"/>
              <w:numPr>
                <w:ilvl w:val="0"/>
                <w:numId w:val="18"/>
              </w:numPr>
              <w:rPr>
                <w:rFonts w:asciiTheme="minorHAnsi" w:hAnsiTheme="minorHAnsi" w:cstheme="minorHAnsi"/>
                <w:szCs w:val="20"/>
              </w:rPr>
            </w:pPr>
            <w:r w:rsidRPr="00497D2E">
              <w:rPr>
                <w:rFonts w:asciiTheme="minorHAnsi" w:hAnsiTheme="minorHAnsi" w:cstheme="minorHAnsi"/>
                <w:szCs w:val="20"/>
              </w:rPr>
              <w:t xml:space="preserve">Whistleblowing </w:t>
            </w:r>
            <w:r w:rsidR="00E37F50" w:rsidRPr="00497D2E">
              <w:rPr>
                <w:rFonts w:asciiTheme="minorHAnsi" w:hAnsiTheme="minorHAnsi" w:cstheme="minorHAnsi"/>
                <w:szCs w:val="20"/>
              </w:rPr>
              <w:t>Policy</w:t>
            </w:r>
          </w:p>
          <w:p w14:paraId="0000E44F" w14:textId="08A43D2B" w:rsidR="004E193B" w:rsidRPr="00497D2E" w:rsidRDefault="004E193B" w:rsidP="007F69FB">
            <w:pPr>
              <w:pStyle w:val="ListParagraph"/>
              <w:numPr>
                <w:ilvl w:val="0"/>
                <w:numId w:val="18"/>
              </w:numPr>
              <w:rPr>
                <w:rFonts w:asciiTheme="minorHAnsi" w:hAnsiTheme="minorHAnsi" w:cstheme="minorHAnsi"/>
                <w:szCs w:val="20"/>
              </w:rPr>
            </w:pPr>
            <w:r w:rsidRPr="00497D2E">
              <w:rPr>
                <w:rFonts w:asciiTheme="minorHAnsi" w:hAnsiTheme="minorHAnsi" w:cstheme="minorHAnsi"/>
                <w:szCs w:val="20"/>
              </w:rPr>
              <w:t>Anti-bullying</w:t>
            </w:r>
            <w:r w:rsidR="00E37F50" w:rsidRPr="00497D2E">
              <w:rPr>
                <w:rFonts w:asciiTheme="minorHAnsi" w:hAnsiTheme="minorHAnsi" w:cstheme="minorHAnsi"/>
                <w:szCs w:val="20"/>
              </w:rPr>
              <w:t xml:space="preserve"> Policy</w:t>
            </w:r>
          </w:p>
          <w:p w14:paraId="72530925" w14:textId="1CAFFF7C" w:rsidR="00EF07E7" w:rsidRPr="00497D2E" w:rsidRDefault="00EF07E7" w:rsidP="007F69FB">
            <w:pPr>
              <w:pStyle w:val="ListParagraph"/>
              <w:numPr>
                <w:ilvl w:val="0"/>
                <w:numId w:val="18"/>
              </w:numPr>
              <w:rPr>
                <w:rFonts w:asciiTheme="minorHAnsi" w:hAnsiTheme="minorHAnsi" w:cstheme="minorHAnsi"/>
                <w:szCs w:val="20"/>
              </w:rPr>
            </w:pPr>
            <w:r w:rsidRPr="00497D2E">
              <w:rPr>
                <w:rFonts w:asciiTheme="minorHAnsi" w:hAnsiTheme="minorHAnsi" w:cstheme="minorHAnsi"/>
                <w:szCs w:val="20"/>
              </w:rPr>
              <w:t>Anti-racism</w:t>
            </w:r>
            <w:r w:rsidR="00E37F50" w:rsidRPr="00497D2E">
              <w:rPr>
                <w:rFonts w:asciiTheme="minorHAnsi" w:hAnsiTheme="minorHAnsi" w:cstheme="minorHAnsi"/>
                <w:szCs w:val="20"/>
              </w:rPr>
              <w:t xml:space="preserve"> Policy</w:t>
            </w:r>
          </w:p>
          <w:p w14:paraId="3D434992" w14:textId="08E0AF53" w:rsidR="004E193B" w:rsidRPr="00497D2E" w:rsidRDefault="004E193B" w:rsidP="007F69FB">
            <w:pPr>
              <w:pStyle w:val="ListParagraph"/>
              <w:numPr>
                <w:ilvl w:val="0"/>
                <w:numId w:val="18"/>
              </w:numPr>
              <w:rPr>
                <w:rFonts w:asciiTheme="minorHAnsi" w:hAnsiTheme="minorHAnsi" w:cstheme="minorHAnsi"/>
                <w:szCs w:val="20"/>
              </w:rPr>
            </w:pPr>
            <w:r w:rsidRPr="00497D2E">
              <w:rPr>
                <w:rFonts w:asciiTheme="minorHAnsi" w:hAnsiTheme="minorHAnsi" w:cstheme="minorHAnsi"/>
                <w:szCs w:val="20"/>
              </w:rPr>
              <w:t>Health &amp; Safety</w:t>
            </w:r>
            <w:r w:rsidR="00E37F50" w:rsidRPr="00497D2E">
              <w:rPr>
                <w:rFonts w:asciiTheme="minorHAnsi" w:hAnsiTheme="minorHAnsi" w:cstheme="minorHAnsi"/>
                <w:szCs w:val="20"/>
              </w:rPr>
              <w:t xml:space="preserve"> Policy</w:t>
            </w:r>
          </w:p>
          <w:p w14:paraId="596A3996" w14:textId="53C0265F" w:rsidR="004E193B" w:rsidRPr="00497D2E" w:rsidRDefault="00B33154" w:rsidP="007F69FB">
            <w:pPr>
              <w:pStyle w:val="ListParagraph"/>
              <w:numPr>
                <w:ilvl w:val="0"/>
                <w:numId w:val="18"/>
              </w:numPr>
              <w:rPr>
                <w:rFonts w:asciiTheme="minorHAnsi" w:hAnsiTheme="minorHAnsi" w:cstheme="minorHAnsi"/>
                <w:szCs w:val="20"/>
              </w:rPr>
            </w:pPr>
            <w:r w:rsidRPr="00497D2E">
              <w:rPr>
                <w:rFonts w:asciiTheme="minorHAnsi" w:hAnsiTheme="minorHAnsi" w:cstheme="minorHAnsi"/>
                <w:szCs w:val="20"/>
              </w:rPr>
              <w:t xml:space="preserve">Managing </w:t>
            </w:r>
            <w:r w:rsidR="004E193B" w:rsidRPr="00497D2E">
              <w:rPr>
                <w:rFonts w:asciiTheme="minorHAnsi" w:hAnsiTheme="minorHAnsi" w:cstheme="minorHAnsi"/>
                <w:szCs w:val="20"/>
              </w:rPr>
              <w:t>Allegations</w:t>
            </w:r>
            <w:r w:rsidRPr="00497D2E">
              <w:rPr>
                <w:rFonts w:asciiTheme="minorHAnsi" w:hAnsiTheme="minorHAnsi" w:cstheme="minorHAnsi"/>
                <w:szCs w:val="20"/>
              </w:rPr>
              <w:t xml:space="preserve"> and </w:t>
            </w:r>
            <w:proofErr w:type="gramStart"/>
            <w:r w:rsidRPr="00497D2E">
              <w:rPr>
                <w:rFonts w:asciiTheme="minorHAnsi" w:hAnsiTheme="minorHAnsi" w:cstheme="minorHAnsi"/>
                <w:szCs w:val="20"/>
              </w:rPr>
              <w:t>Low Level</w:t>
            </w:r>
            <w:proofErr w:type="gramEnd"/>
            <w:r w:rsidRPr="00497D2E">
              <w:rPr>
                <w:rFonts w:asciiTheme="minorHAnsi" w:hAnsiTheme="minorHAnsi" w:cstheme="minorHAnsi"/>
                <w:szCs w:val="20"/>
              </w:rPr>
              <w:t xml:space="preserve"> Concerns</w:t>
            </w:r>
            <w:r w:rsidR="004E193B" w:rsidRPr="00497D2E">
              <w:rPr>
                <w:rFonts w:asciiTheme="minorHAnsi" w:hAnsiTheme="minorHAnsi" w:cstheme="minorHAnsi"/>
                <w:szCs w:val="20"/>
              </w:rPr>
              <w:t xml:space="preserve"> </w:t>
            </w:r>
            <w:r w:rsidR="00E37F50" w:rsidRPr="00497D2E">
              <w:rPr>
                <w:rFonts w:asciiTheme="minorHAnsi" w:hAnsiTheme="minorHAnsi" w:cstheme="minorHAnsi"/>
                <w:szCs w:val="20"/>
              </w:rPr>
              <w:t>Policy</w:t>
            </w:r>
          </w:p>
          <w:p w14:paraId="5B30050F" w14:textId="39665B8A" w:rsidR="004E193B" w:rsidRPr="00497D2E" w:rsidRDefault="00EF07E7" w:rsidP="007F69FB">
            <w:pPr>
              <w:pStyle w:val="ListParagraph"/>
              <w:numPr>
                <w:ilvl w:val="0"/>
                <w:numId w:val="18"/>
              </w:numPr>
              <w:rPr>
                <w:rFonts w:asciiTheme="minorHAnsi" w:hAnsiTheme="minorHAnsi" w:cstheme="minorHAnsi"/>
                <w:szCs w:val="20"/>
              </w:rPr>
            </w:pPr>
            <w:r w:rsidRPr="00497D2E">
              <w:rPr>
                <w:rFonts w:asciiTheme="minorHAnsi" w:hAnsiTheme="minorHAnsi" w:cstheme="minorHAnsi"/>
                <w:szCs w:val="20"/>
              </w:rPr>
              <w:t xml:space="preserve">Complaints </w:t>
            </w:r>
            <w:r w:rsidR="00E37F50" w:rsidRPr="00497D2E">
              <w:rPr>
                <w:rFonts w:asciiTheme="minorHAnsi" w:hAnsiTheme="minorHAnsi" w:cstheme="minorHAnsi"/>
                <w:szCs w:val="20"/>
              </w:rPr>
              <w:t>Policy</w:t>
            </w:r>
          </w:p>
          <w:p w14:paraId="1678F6B5" w14:textId="77C7C318" w:rsidR="004E193B" w:rsidRPr="00497D2E" w:rsidRDefault="00E37F50" w:rsidP="007F69FB">
            <w:pPr>
              <w:pStyle w:val="ListParagraph"/>
              <w:numPr>
                <w:ilvl w:val="0"/>
                <w:numId w:val="18"/>
              </w:numPr>
              <w:rPr>
                <w:rFonts w:asciiTheme="minorHAnsi" w:hAnsiTheme="minorHAnsi" w:cstheme="minorHAnsi"/>
                <w:szCs w:val="20"/>
              </w:rPr>
            </w:pPr>
            <w:r w:rsidRPr="00497D2E">
              <w:rPr>
                <w:rFonts w:asciiTheme="minorHAnsi" w:hAnsiTheme="minorHAnsi" w:cstheme="minorHAnsi"/>
                <w:szCs w:val="20"/>
              </w:rPr>
              <w:t xml:space="preserve">Pupil </w:t>
            </w:r>
            <w:r w:rsidR="004E193B" w:rsidRPr="00497D2E">
              <w:rPr>
                <w:rFonts w:asciiTheme="minorHAnsi" w:hAnsiTheme="minorHAnsi" w:cstheme="minorHAnsi"/>
                <w:szCs w:val="20"/>
              </w:rPr>
              <w:t>Attendance</w:t>
            </w:r>
            <w:r w:rsidRPr="00497D2E">
              <w:rPr>
                <w:rFonts w:asciiTheme="minorHAnsi" w:hAnsiTheme="minorHAnsi" w:cstheme="minorHAnsi"/>
                <w:szCs w:val="20"/>
              </w:rPr>
              <w:t xml:space="preserve"> Policy</w:t>
            </w:r>
          </w:p>
          <w:p w14:paraId="6ADA81A2" w14:textId="0DDB2ECF" w:rsidR="00EF07E7" w:rsidRPr="00497D2E" w:rsidRDefault="00EF07E7" w:rsidP="00EF07E7">
            <w:pPr>
              <w:pStyle w:val="ListParagraph"/>
              <w:rPr>
                <w:rFonts w:asciiTheme="minorHAnsi" w:hAnsiTheme="minorHAnsi" w:cstheme="minorHAnsi"/>
                <w:szCs w:val="20"/>
              </w:rPr>
            </w:pPr>
          </w:p>
        </w:tc>
        <w:tc>
          <w:tcPr>
            <w:tcW w:w="5217" w:type="dxa"/>
            <w:shd w:val="clear" w:color="auto" w:fill="C6D9F1" w:themeFill="text2" w:themeFillTint="33"/>
          </w:tcPr>
          <w:p w14:paraId="2E306363" w14:textId="78DCFEFA" w:rsidR="004E193B" w:rsidRPr="00497D2E" w:rsidRDefault="004E193B" w:rsidP="00EF07E7">
            <w:pPr>
              <w:rPr>
                <w:rFonts w:asciiTheme="minorHAnsi" w:hAnsiTheme="minorHAnsi" w:cstheme="minorHAnsi"/>
                <w:szCs w:val="20"/>
              </w:rPr>
            </w:pPr>
          </w:p>
          <w:p w14:paraId="116193ED" w14:textId="6C5456E9" w:rsidR="004E193B" w:rsidRPr="00497D2E" w:rsidRDefault="004E193B" w:rsidP="007F69FB">
            <w:pPr>
              <w:pStyle w:val="ListParagraph"/>
              <w:numPr>
                <w:ilvl w:val="0"/>
                <w:numId w:val="18"/>
              </w:numPr>
              <w:rPr>
                <w:rFonts w:asciiTheme="minorHAnsi" w:hAnsiTheme="minorHAnsi" w:cstheme="minorHAnsi"/>
                <w:szCs w:val="20"/>
              </w:rPr>
            </w:pPr>
            <w:r w:rsidRPr="00497D2E">
              <w:rPr>
                <w:rFonts w:asciiTheme="minorHAnsi" w:hAnsiTheme="minorHAnsi" w:cstheme="minorHAnsi"/>
                <w:szCs w:val="20"/>
              </w:rPr>
              <w:t>Relationships and Sex Education</w:t>
            </w:r>
            <w:r w:rsidR="00E37F50" w:rsidRPr="00497D2E">
              <w:rPr>
                <w:rFonts w:asciiTheme="minorHAnsi" w:hAnsiTheme="minorHAnsi" w:cstheme="minorHAnsi"/>
                <w:szCs w:val="20"/>
              </w:rPr>
              <w:t xml:space="preserve"> Policy</w:t>
            </w:r>
          </w:p>
          <w:p w14:paraId="00085E2C" w14:textId="598CCCAC" w:rsidR="004E193B" w:rsidRPr="00497D2E" w:rsidRDefault="00E37F50" w:rsidP="007F69FB">
            <w:pPr>
              <w:pStyle w:val="ListParagraph"/>
              <w:numPr>
                <w:ilvl w:val="0"/>
                <w:numId w:val="18"/>
              </w:numPr>
              <w:rPr>
                <w:rFonts w:asciiTheme="minorHAnsi" w:hAnsiTheme="minorHAnsi" w:cstheme="minorHAnsi"/>
                <w:szCs w:val="20"/>
              </w:rPr>
            </w:pPr>
            <w:r w:rsidRPr="00497D2E">
              <w:rPr>
                <w:rFonts w:asciiTheme="minorHAnsi" w:hAnsiTheme="minorHAnsi" w:cstheme="minorHAnsi"/>
                <w:szCs w:val="20"/>
              </w:rPr>
              <w:t xml:space="preserve">Staff and Volunteers </w:t>
            </w:r>
            <w:r w:rsidR="00EF07E7" w:rsidRPr="00497D2E">
              <w:rPr>
                <w:rFonts w:asciiTheme="minorHAnsi" w:hAnsiTheme="minorHAnsi" w:cstheme="minorHAnsi"/>
                <w:szCs w:val="20"/>
              </w:rPr>
              <w:t xml:space="preserve">Acceptable Use </w:t>
            </w:r>
            <w:r w:rsidR="00B33154" w:rsidRPr="00497D2E">
              <w:rPr>
                <w:rFonts w:asciiTheme="minorHAnsi" w:hAnsiTheme="minorHAnsi" w:cstheme="minorHAnsi"/>
                <w:szCs w:val="20"/>
              </w:rPr>
              <w:t>Policy</w:t>
            </w:r>
          </w:p>
          <w:p w14:paraId="5BD10F8C" w14:textId="73C808F3" w:rsidR="00EF07E7" w:rsidRPr="00497D2E" w:rsidRDefault="00EF07E7" w:rsidP="007F69FB">
            <w:pPr>
              <w:pStyle w:val="ListParagraph"/>
              <w:numPr>
                <w:ilvl w:val="0"/>
                <w:numId w:val="18"/>
              </w:numPr>
              <w:rPr>
                <w:rFonts w:asciiTheme="minorHAnsi" w:hAnsiTheme="minorHAnsi" w:cstheme="minorHAnsi"/>
                <w:szCs w:val="20"/>
              </w:rPr>
            </w:pPr>
            <w:r w:rsidRPr="00497D2E">
              <w:rPr>
                <w:rFonts w:asciiTheme="minorHAnsi" w:hAnsiTheme="minorHAnsi" w:cstheme="minorHAnsi"/>
                <w:szCs w:val="20"/>
              </w:rPr>
              <w:t>Social Media</w:t>
            </w:r>
            <w:r w:rsidR="00B33154" w:rsidRPr="00497D2E">
              <w:rPr>
                <w:rFonts w:asciiTheme="minorHAnsi" w:hAnsiTheme="minorHAnsi" w:cstheme="minorHAnsi"/>
                <w:szCs w:val="20"/>
              </w:rPr>
              <w:t xml:space="preserve"> Policy</w:t>
            </w:r>
          </w:p>
          <w:p w14:paraId="5C0C49F0" w14:textId="0994C1B9" w:rsidR="00E37F50" w:rsidRPr="00497D2E" w:rsidRDefault="00E37F50" w:rsidP="007F69FB">
            <w:pPr>
              <w:pStyle w:val="ListParagraph"/>
              <w:numPr>
                <w:ilvl w:val="0"/>
                <w:numId w:val="18"/>
              </w:numPr>
              <w:rPr>
                <w:rFonts w:asciiTheme="minorHAnsi" w:hAnsiTheme="minorHAnsi" w:cstheme="minorHAnsi"/>
                <w:szCs w:val="20"/>
              </w:rPr>
            </w:pPr>
            <w:r w:rsidRPr="00497D2E">
              <w:rPr>
                <w:rFonts w:asciiTheme="minorHAnsi" w:hAnsiTheme="minorHAnsi" w:cstheme="minorHAnsi"/>
                <w:szCs w:val="20"/>
              </w:rPr>
              <w:t>Pupils e-safety Policy</w:t>
            </w:r>
          </w:p>
          <w:p w14:paraId="25965DE5" w14:textId="1A29DFAE" w:rsidR="004E193B" w:rsidRPr="00497D2E" w:rsidRDefault="004E193B" w:rsidP="007F69FB">
            <w:pPr>
              <w:pStyle w:val="ListParagraph"/>
              <w:numPr>
                <w:ilvl w:val="0"/>
                <w:numId w:val="18"/>
              </w:numPr>
              <w:rPr>
                <w:rFonts w:asciiTheme="minorHAnsi" w:hAnsiTheme="minorHAnsi" w:cstheme="minorHAnsi"/>
                <w:szCs w:val="20"/>
              </w:rPr>
            </w:pPr>
            <w:r w:rsidRPr="00497D2E">
              <w:rPr>
                <w:rFonts w:asciiTheme="minorHAnsi" w:hAnsiTheme="minorHAnsi" w:cstheme="minorHAnsi"/>
                <w:szCs w:val="20"/>
              </w:rPr>
              <w:t>Recruitment and Selection</w:t>
            </w:r>
            <w:r w:rsidR="00E37F50" w:rsidRPr="00497D2E">
              <w:rPr>
                <w:rFonts w:asciiTheme="minorHAnsi" w:hAnsiTheme="minorHAnsi" w:cstheme="minorHAnsi"/>
                <w:szCs w:val="20"/>
              </w:rPr>
              <w:t xml:space="preserve"> Policy</w:t>
            </w:r>
          </w:p>
          <w:p w14:paraId="510D7DC8" w14:textId="46B78E44" w:rsidR="004E193B" w:rsidRPr="00497D2E" w:rsidRDefault="00DA377A" w:rsidP="007F69FB">
            <w:pPr>
              <w:pStyle w:val="ListParagraph"/>
              <w:numPr>
                <w:ilvl w:val="0"/>
                <w:numId w:val="18"/>
              </w:numPr>
              <w:rPr>
                <w:rFonts w:asciiTheme="minorHAnsi" w:hAnsiTheme="minorHAnsi" w:cstheme="minorHAnsi"/>
                <w:szCs w:val="20"/>
              </w:rPr>
            </w:pPr>
            <w:r w:rsidRPr="00497D2E">
              <w:rPr>
                <w:rFonts w:asciiTheme="minorHAnsi" w:hAnsiTheme="minorHAnsi" w:cstheme="minorHAnsi"/>
                <w:szCs w:val="20"/>
              </w:rPr>
              <w:t>Prevent</w:t>
            </w:r>
            <w:r w:rsidR="00B33154" w:rsidRPr="00497D2E">
              <w:rPr>
                <w:rFonts w:asciiTheme="minorHAnsi" w:hAnsiTheme="minorHAnsi" w:cstheme="minorHAnsi"/>
                <w:szCs w:val="20"/>
              </w:rPr>
              <w:t>ing Radicalisation Policy</w:t>
            </w:r>
            <w:r w:rsidRPr="00497D2E">
              <w:rPr>
                <w:rFonts w:asciiTheme="minorHAnsi" w:hAnsiTheme="minorHAnsi" w:cstheme="minorHAnsi"/>
                <w:szCs w:val="20"/>
              </w:rPr>
              <w:t xml:space="preserve"> </w:t>
            </w:r>
          </w:p>
          <w:p w14:paraId="0D9F4BD5" w14:textId="21BC1BDE" w:rsidR="004E193B" w:rsidRPr="00497D2E" w:rsidRDefault="00DA377A" w:rsidP="007F69FB">
            <w:pPr>
              <w:pStyle w:val="ListParagraph"/>
              <w:numPr>
                <w:ilvl w:val="0"/>
                <w:numId w:val="18"/>
              </w:numPr>
              <w:rPr>
                <w:rFonts w:asciiTheme="minorHAnsi" w:hAnsiTheme="minorHAnsi" w:cstheme="minorHAnsi"/>
                <w:szCs w:val="20"/>
              </w:rPr>
            </w:pPr>
            <w:r w:rsidRPr="00497D2E">
              <w:rPr>
                <w:rFonts w:asciiTheme="minorHAnsi" w:hAnsiTheme="minorHAnsi" w:cstheme="minorHAnsi"/>
                <w:szCs w:val="20"/>
              </w:rPr>
              <w:t xml:space="preserve">Data Protection </w:t>
            </w:r>
            <w:r w:rsidR="00E37F50" w:rsidRPr="00497D2E">
              <w:rPr>
                <w:rFonts w:asciiTheme="minorHAnsi" w:hAnsiTheme="minorHAnsi" w:cstheme="minorHAnsi"/>
                <w:szCs w:val="20"/>
              </w:rPr>
              <w:t>Policy</w:t>
            </w:r>
          </w:p>
          <w:p w14:paraId="1ACE88C9" w14:textId="326FADB3" w:rsidR="00DA377A" w:rsidRPr="00497D2E" w:rsidRDefault="00E37F50" w:rsidP="007F69FB">
            <w:pPr>
              <w:pStyle w:val="ListParagraph"/>
              <w:numPr>
                <w:ilvl w:val="0"/>
                <w:numId w:val="18"/>
              </w:numPr>
              <w:rPr>
                <w:rFonts w:asciiTheme="minorHAnsi" w:hAnsiTheme="minorHAnsi" w:cstheme="minorHAnsi"/>
                <w:szCs w:val="20"/>
              </w:rPr>
            </w:pPr>
            <w:r w:rsidRPr="00497D2E">
              <w:rPr>
                <w:rFonts w:asciiTheme="minorHAnsi" w:hAnsiTheme="minorHAnsi" w:cstheme="minorHAnsi"/>
                <w:szCs w:val="20"/>
              </w:rPr>
              <w:t>Medicine and Pupils with</w:t>
            </w:r>
            <w:r w:rsidR="00DA377A" w:rsidRPr="00497D2E">
              <w:rPr>
                <w:rFonts w:asciiTheme="minorHAnsi" w:hAnsiTheme="minorHAnsi" w:cstheme="minorHAnsi"/>
                <w:szCs w:val="20"/>
              </w:rPr>
              <w:t xml:space="preserve"> Medical Needs</w:t>
            </w:r>
            <w:r w:rsidRPr="00497D2E">
              <w:rPr>
                <w:rFonts w:asciiTheme="minorHAnsi" w:hAnsiTheme="minorHAnsi" w:cstheme="minorHAnsi"/>
                <w:szCs w:val="20"/>
              </w:rPr>
              <w:t xml:space="preserve"> Policy</w:t>
            </w:r>
          </w:p>
          <w:p w14:paraId="455C2CDF" w14:textId="05FB9603" w:rsidR="00EF07E7" w:rsidRPr="00497D2E" w:rsidRDefault="00DA377A" w:rsidP="007F69FB">
            <w:pPr>
              <w:pStyle w:val="ListParagraph"/>
              <w:numPr>
                <w:ilvl w:val="0"/>
                <w:numId w:val="18"/>
              </w:numPr>
              <w:rPr>
                <w:rFonts w:asciiTheme="minorHAnsi" w:hAnsiTheme="minorHAnsi" w:cstheme="minorHAnsi"/>
                <w:szCs w:val="20"/>
              </w:rPr>
            </w:pPr>
            <w:r w:rsidRPr="00497D2E">
              <w:rPr>
                <w:rFonts w:asciiTheme="minorHAnsi" w:hAnsiTheme="minorHAnsi" w:cstheme="minorHAnsi"/>
                <w:szCs w:val="20"/>
              </w:rPr>
              <w:t>Intimate Care</w:t>
            </w:r>
            <w:r w:rsidR="00E37F50" w:rsidRPr="00497D2E">
              <w:rPr>
                <w:rFonts w:asciiTheme="minorHAnsi" w:hAnsiTheme="minorHAnsi" w:cstheme="minorHAnsi"/>
                <w:szCs w:val="20"/>
              </w:rPr>
              <w:t xml:space="preserve"> Procedures</w:t>
            </w:r>
          </w:p>
          <w:p w14:paraId="58C3D86D" w14:textId="7F685C75" w:rsidR="00EF07E7" w:rsidRPr="00497D2E" w:rsidRDefault="00EF07E7" w:rsidP="007F69FB">
            <w:pPr>
              <w:pStyle w:val="ListParagraph"/>
              <w:numPr>
                <w:ilvl w:val="0"/>
                <w:numId w:val="18"/>
              </w:numPr>
              <w:rPr>
                <w:rFonts w:asciiTheme="minorHAnsi" w:hAnsiTheme="minorHAnsi" w:cstheme="minorHAnsi"/>
                <w:szCs w:val="20"/>
              </w:rPr>
            </w:pPr>
            <w:r w:rsidRPr="00497D2E">
              <w:rPr>
                <w:rFonts w:asciiTheme="minorHAnsi" w:hAnsiTheme="minorHAnsi" w:cstheme="minorHAnsi"/>
                <w:szCs w:val="20"/>
              </w:rPr>
              <w:t>Risk Assessment</w:t>
            </w:r>
            <w:r w:rsidR="00744612" w:rsidRPr="00497D2E">
              <w:rPr>
                <w:rFonts w:asciiTheme="minorHAnsi" w:hAnsiTheme="minorHAnsi" w:cstheme="minorHAnsi"/>
                <w:szCs w:val="20"/>
              </w:rPr>
              <w:t>s in place</w:t>
            </w:r>
          </w:p>
          <w:p w14:paraId="2DB4E0AD" w14:textId="4C19B166" w:rsidR="004E193B" w:rsidRPr="00497D2E" w:rsidRDefault="004E193B" w:rsidP="00DA377A">
            <w:pPr>
              <w:rPr>
                <w:rFonts w:asciiTheme="minorHAnsi" w:hAnsiTheme="minorHAnsi" w:cstheme="minorHAnsi"/>
                <w:szCs w:val="20"/>
              </w:rPr>
            </w:pPr>
          </w:p>
        </w:tc>
      </w:tr>
    </w:tbl>
    <w:p w14:paraId="1C8FFB12" w14:textId="26FCB97B" w:rsidR="00BE6F4C" w:rsidRPr="00497D2E" w:rsidRDefault="00BE6F4C" w:rsidP="00482518">
      <w:pPr>
        <w:rPr>
          <w:rFonts w:asciiTheme="minorHAnsi" w:hAnsiTheme="minorHAnsi" w:cstheme="minorHAnsi"/>
          <w:sz w:val="28"/>
          <w:szCs w:val="28"/>
        </w:rPr>
      </w:pPr>
    </w:p>
    <w:p w14:paraId="486470A2" w14:textId="48607C57" w:rsidR="001F3EF7" w:rsidRPr="00497D2E" w:rsidRDefault="001F3EF7" w:rsidP="00482518">
      <w:pPr>
        <w:rPr>
          <w:rFonts w:asciiTheme="minorHAnsi" w:hAnsiTheme="minorHAnsi" w:cstheme="minorHAnsi"/>
          <w:sz w:val="28"/>
          <w:szCs w:val="28"/>
        </w:rPr>
      </w:pPr>
    </w:p>
    <w:p w14:paraId="388EFFA1" w14:textId="1762A4A1" w:rsidR="001F3EF7" w:rsidRPr="00497D2E" w:rsidRDefault="001F3EF7" w:rsidP="00482518">
      <w:pPr>
        <w:rPr>
          <w:rFonts w:asciiTheme="minorHAnsi" w:hAnsiTheme="minorHAnsi" w:cstheme="minorHAnsi"/>
          <w:sz w:val="28"/>
          <w:szCs w:val="28"/>
        </w:rPr>
      </w:pPr>
    </w:p>
    <w:p w14:paraId="3E526079" w14:textId="794BCD55" w:rsidR="001F3EF7" w:rsidRPr="00497D2E" w:rsidRDefault="001F3EF7" w:rsidP="00482518">
      <w:pPr>
        <w:rPr>
          <w:rFonts w:asciiTheme="minorHAnsi" w:hAnsiTheme="minorHAnsi" w:cstheme="minorHAnsi"/>
          <w:sz w:val="28"/>
          <w:szCs w:val="28"/>
        </w:rPr>
      </w:pPr>
    </w:p>
    <w:p w14:paraId="6C112BBD" w14:textId="69C7E738" w:rsidR="001F3EF7" w:rsidRPr="00497D2E" w:rsidRDefault="001F3EF7" w:rsidP="00482518">
      <w:pPr>
        <w:rPr>
          <w:rFonts w:asciiTheme="minorHAnsi" w:hAnsiTheme="minorHAnsi" w:cstheme="minorHAnsi"/>
          <w:sz w:val="28"/>
          <w:szCs w:val="28"/>
        </w:rPr>
      </w:pPr>
    </w:p>
    <w:p w14:paraId="34FE4F66" w14:textId="1B38BFCB" w:rsidR="001F3EF7" w:rsidRPr="00497D2E" w:rsidRDefault="001F3EF7" w:rsidP="00482518">
      <w:pPr>
        <w:rPr>
          <w:rFonts w:asciiTheme="minorHAnsi" w:hAnsiTheme="minorHAnsi" w:cstheme="minorHAnsi"/>
          <w:sz w:val="28"/>
          <w:szCs w:val="28"/>
        </w:rPr>
      </w:pPr>
    </w:p>
    <w:p w14:paraId="6B228A03" w14:textId="271588EE" w:rsidR="001F3EF7" w:rsidRPr="00497D2E" w:rsidRDefault="001F3EF7" w:rsidP="00482518">
      <w:pPr>
        <w:rPr>
          <w:rFonts w:asciiTheme="minorHAnsi" w:hAnsiTheme="minorHAnsi" w:cstheme="minorHAnsi"/>
          <w:sz w:val="28"/>
          <w:szCs w:val="28"/>
        </w:rPr>
      </w:pPr>
    </w:p>
    <w:p w14:paraId="0032E569" w14:textId="3B97A38B" w:rsidR="001F3EF7" w:rsidRPr="00497D2E" w:rsidRDefault="001F3EF7" w:rsidP="00482518">
      <w:pPr>
        <w:rPr>
          <w:rFonts w:asciiTheme="minorHAnsi" w:hAnsiTheme="minorHAnsi" w:cstheme="minorHAnsi"/>
          <w:sz w:val="28"/>
          <w:szCs w:val="28"/>
        </w:rPr>
      </w:pPr>
    </w:p>
    <w:p w14:paraId="4369E064" w14:textId="4FD23CD6" w:rsidR="001F3EF7" w:rsidRPr="00497D2E" w:rsidRDefault="001F3EF7" w:rsidP="00482518">
      <w:pPr>
        <w:rPr>
          <w:rFonts w:asciiTheme="minorHAnsi" w:hAnsiTheme="minorHAnsi" w:cstheme="minorHAnsi"/>
          <w:sz w:val="28"/>
          <w:szCs w:val="28"/>
        </w:rPr>
      </w:pPr>
    </w:p>
    <w:p w14:paraId="767245DA" w14:textId="5177B206" w:rsidR="009E152A" w:rsidRDefault="009E152A">
      <w:pPr>
        <w:rPr>
          <w:rFonts w:asciiTheme="minorHAnsi" w:hAnsiTheme="minorHAnsi" w:cstheme="minorHAnsi"/>
          <w:sz w:val="28"/>
          <w:szCs w:val="28"/>
        </w:rPr>
      </w:pPr>
    </w:p>
    <w:p w14:paraId="0CC245B0" w14:textId="21F44B7A" w:rsidR="00175811" w:rsidRPr="00497D2E" w:rsidRDefault="007B39EA" w:rsidP="00482518">
      <w:pPr>
        <w:jc w:val="center"/>
        <w:rPr>
          <w:rFonts w:asciiTheme="minorHAnsi" w:hAnsiTheme="minorHAnsi" w:cstheme="minorHAnsi"/>
          <w:b/>
          <w:bCs/>
          <w:sz w:val="32"/>
          <w:szCs w:val="32"/>
        </w:rPr>
      </w:pPr>
      <w:r w:rsidRPr="00497D2E">
        <w:rPr>
          <w:rFonts w:asciiTheme="minorHAnsi" w:hAnsiTheme="minorHAnsi" w:cstheme="minorHAnsi"/>
          <w:b/>
          <w:bCs/>
          <w:sz w:val="32"/>
          <w:szCs w:val="32"/>
        </w:rPr>
        <w:t>Appendi</w:t>
      </w:r>
      <w:r w:rsidR="006876C9" w:rsidRPr="00497D2E">
        <w:rPr>
          <w:rFonts w:asciiTheme="minorHAnsi" w:hAnsiTheme="minorHAnsi" w:cstheme="minorHAnsi"/>
          <w:noProof/>
          <w:lang w:eastAsia="en-GB"/>
        </w:rPr>
        <mc:AlternateContent>
          <mc:Choice Requires="wps">
            <w:drawing>
              <wp:anchor distT="45720" distB="45720" distL="114300" distR="114300" simplePos="0" relativeHeight="251658317" behindDoc="0" locked="0" layoutInCell="1" allowOverlap="1" wp14:anchorId="204099ED" wp14:editId="695DDD81">
                <wp:simplePos x="0" y="0"/>
                <wp:positionH relativeFrom="margin">
                  <wp:posOffset>0</wp:posOffset>
                </wp:positionH>
                <wp:positionV relativeFrom="paragraph">
                  <wp:posOffset>337185</wp:posOffset>
                </wp:positionV>
                <wp:extent cx="6096000" cy="298450"/>
                <wp:effectExtent l="0" t="0" r="1905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3C7AC3A4" w14:textId="39780948" w:rsidR="002544C4" w:rsidRPr="006876C9" w:rsidRDefault="002544C4" w:rsidP="007F69FB">
                            <w:pPr>
                              <w:pStyle w:val="ListParagraph"/>
                              <w:numPr>
                                <w:ilvl w:val="0"/>
                                <w:numId w:val="56"/>
                              </w:numPr>
                              <w:rPr>
                                <w:sz w:val="28"/>
                                <w:szCs w:val="28"/>
                              </w:rPr>
                            </w:pPr>
                            <w:r>
                              <w:rPr>
                                <w:sz w:val="28"/>
                                <w:szCs w:val="28"/>
                              </w:rPr>
                              <w:t>Categories of abuse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4099ED" id="_x0000_s1043" type="#_x0000_t202" style="position:absolute;left:0;text-align:left;margin-left:0;margin-top:26.55pt;width:480pt;height:23.5pt;z-index:25165831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" fillcolor="#8db3e2 [1311]">
                <v:textbox>
                  <w:txbxContent>
                    <w:p w14:paraId="3C7AC3A4" w14:textId="39780948" w:rsidR="002544C4" w:rsidRPr="006876C9" w:rsidRDefault="002544C4" w:rsidP="007F69FB">
                      <w:pPr>
                        <w:pStyle w:val="ListParagraph"/>
                        <w:numPr>
                          <w:ilvl w:val="0"/>
                          <w:numId w:val="56"/>
                        </w:numPr>
                        <w:rPr>
                          <w:sz w:val="28"/>
                          <w:szCs w:val="28"/>
                        </w:rPr>
                      </w:pPr>
                      <w:r>
                        <w:rPr>
                          <w:sz w:val="28"/>
                          <w:szCs w:val="28"/>
                        </w:rPr>
                        <w:t>Categories of abuse</w:t>
                      </w:r>
                    </w:p>
                  </w:txbxContent>
                </v:textbox>
                <w10:wrap type="square" anchorx="margin"/>
              </v:shape>
            </w:pict>
          </mc:Fallback>
        </mc:AlternateContent>
      </w:r>
      <w:r w:rsidR="009E152A">
        <w:rPr>
          <w:rFonts w:asciiTheme="minorHAnsi" w:hAnsiTheme="minorHAnsi" w:cstheme="minorHAnsi"/>
          <w:b/>
          <w:bCs/>
          <w:sz w:val="32"/>
          <w:szCs w:val="32"/>
        </w:rPr>
        <w:t>ces</w:t>
      </w:r>
    </w:p>
    <w:p w14:paraId="12C42286" w14:textId="3DDF4571" w:rsidR="00C81269" w:rsidRPr="00497D2E" w:rsidRDefault="00C81269" w:rsidP="00D94CA7">
      <w:pPr>
        <w:rPr>
          <w:rFonts w:asciiTheme="minorHAnsi" w:hAnsiTheme="minorHAnsi" w:cstheme="minorHAnsi"/>
          <w:szCs w:val="20"/>
        </w:rPr>
      </w:pPr>
    </w:p>
    <w:p w14:paraId="4D9DDC6E" w14:textId="6D319454" w:rsidR="00C81269" w:rsidRPr="00497D2E" w:rsidRDefault="00C81269" w:rsidP="00C65733">
      <w:pPr>
        <w:rPr>
          <w:rFonts w:asciiTheme="minorHAnsi" w:hAnsiTheme="minorHAnsi" w:cstheme="minorHAnsi"/>
          <w:b/>
          <w:bCs/>
          <w:szCs w:val="20"/>
        </w:rPr>
      </w:pPr>
      <w:r w:rsidRPr="00497D2E">
        <w:rPr>
          <w:rFonts w:asciiTheme="minorHAnsi" w:hAnsiTheme="minorHAnsi" w:cstheme="minorHAnsi"/>
          <w:b/>
          <w:bCs/>
          <w:szCs w:val="20"/>
        </w:rPr>
        <w:t>Categories of Abuse:</w:t>
      </w:r>
    </w:p>
    <w:p w14:paraId="3C1E471F" w14:textId="77777777" w:rsidR="00C81269" w:rsidRPr="00497D2E" w:rsidRDefault="00C81269" w:rsidP="007F69FB">
      <w:pPr>
        <w:pStyle w:val="ListParagraph"/>
        <w:numPr>
          <w:ilvl w:val="0"/>
          <w:numId w:val="19"/>
        </w:numPr>
        <w:rPr>
          <w:rFonts w:asciiTheme="minorHAnsi" w:hAnsiTheme="minorHAnsi" w:cstheme="minorHAnsi"/>
          <w:szCs w:val="20"/>
        </w:rPr>
      </w:pPr>
      <w:r w:rsidRPr="00497D2E">
        <w:rPr>
          <w:rFonts w:asciiTheme="minorHAnsi" w:hAnsiTheme="minorHAnsi" w:cstheme="minorHAnsi"/>
          <w:szCs w:val="20"/>
        </w:rPr>
        <w:t>Physical Abuse</w:t>
      </w:r>
    </w:p>
    <w:p w14:paraId="709B3DF6" w14:textId="77777777" w:rsidR="00C81269" w:rsidRPr="00497D2E" w:rsidRDefault="00C81269" w:rsidP="007F69FB">
      <w:pPr>
        <w:pStyle w:val="ListParagraph"/>
        <w:numPr>
          <w:ilvl w:val="0"/>
          <w:numId w:val="19"/>
        </w:numPr>
        <w:rPr>
          <w:rFonts w:asciiTheme="minorHAnsi" w:hAnsiTheme="minorHAnsi" w:cstheme="minorHAnsi"/>
          <w:szCs w:val="20"/>
        </w:rPr>
      </w:pPr>
      <w:r w:rsidRPr="00497D2E">
        <w:rPr>
          <w:rFonts w:asciiTheme="minorHAnsi" w:hAnsiTheme="minorHAnsi" w:cstheme="minorHAnsi"/>
          <w:szCs w:val="20"/>
        </w:rPr>
        <w:t>Emotional Abuse (including Domestic Abuse)</w:t>
      </w:r>
    </w:p>
    <w:p w14:paraId="0EA4EE12" w14:textId="77777777" w:rsidR="00C81269" w:rsidRPr="00497D2E" w:rsidRDefault="00C81269" w:rsidP="007F69FB">
      <w:pPr>
        <w:pStyle w:val="ListParagraph"/>
        <w:numPr>
          <w:ilvl w:val="0"/>
          <w:numId w:val="19"/>
        </w:numPr>
        <w:rPr>
          <w:rFonts w:asciiTheme="minorHAnsi" w:hAnsiTheme="minorHAnsi" w:cstheme="minorHAnsi"/>
          <w:szCs w:val="20"/>
        </w:rPr>
      </w:pPr>
      <w:r w:rsidRPr="00497D2E">
        <w:rPr>
          <w:rFonts w:asciiTheme="minorHAnsi" w:hAnsiTheme="minorHAnsi" w:cstheme="minorHAnsi"/>
          <w:szCs w:val="20"/>
        </w:rPr>
        <w:t>Sexual Abuse (including child sexual exploitation)</w:t>
      </w:r>
    </w:p>
    <w:p w14:paraId="684DEB00" w14:textId="77777777" w:rsidR="00C81269" w:rsidRPr="00497D2E" w:rsidRDefault="00C81269" w:rsidP="007F69FB">
      <w:pPr>
        <w:pStyle w:val="ListParagraph"/>
        <w:numPr>
          <w:ilvl w:val="0"/>
          <w:numId w:val="19"/>
        </w:numPr>
        <w:rPr>
          <w:rFonts w:asciiTheme="minorHAnsi" w:hAnsiTheme="minorHAnsi" w:cstheme="minorHAnsi"/>
          <w:szCs w:val="20"/>
        </w:rPr>
      </w:pPr>
      <w:r w:rsidRPr="00497D2E">
        <w:rPr>
          <w:rFonts w:asciiTheme="minorHAnsi" w:hAnsiTheme="minorHAnsi" w:cstheme="minorHAnsi"/>
          <w:szCs w:val="20"/>
        </w:rPr>
        <w:t>Neglect</w:t>
      </w:r>
    </w:p>
    <w:p w14:paraId="103D3D43" w14:textId="77777777" w:rsidR="00C81269" w:rsidRPr="00497D2E" w:rsidRDefault="00C81269" w:rsidP="00C81269">
      <w:pPr>
        <w:rPr>
          <w:rFonts w:asciiTheme="minorHAnsi" w:hAnsiTheme="minorHAnsi" w:cstheme="minorHAnsi"/>
          <w:b/>
          <w:bCs/>
          <w:szCs w:val="20"/>
        </w:rPr>
      </w:pPr>
      <w:r w:rsidRPr="00497D2E">
        <w:rPr>
          <w:rFonts w:asciiTheme="minorHAnsi" w:hAnsiTheme="minorHAnsi" w:cstheme="minorHAnsi"/>
          <w:b/>
          <w:bCs/>
          <w:szCs w:val="20"/>
        </w:rPr>
        <w:t>Signs of Abuse in Children:</w:t>
      </w:r>
    </w:p>
    <w:p w14:paraId="1863FA26" w14:textId="77777777" w:rsidR="00C81269" w:rsidRPr="00497D2E" w:rsidRDefault="00C81269" w:rsidP="00C81269">
      <w:pPr>
        <w:ind w:left="720"/>
        <w:rPr>
          <w:rFonts w:asciiTheme="minorHAnsi" w:hAnsiTheme="minorHAnsi" w:cstheme="minorHAnsi"/>
          <w:szCs w:val="20"/>
        </w:rPr>
      </w:pPr>
      <w:r w:rsidRPr="00497D2E">
        <w:rPr>
          <w:rFonts w:asciiTheme="minorHAnsi" w:hAnsiTheme="minorHAnsi" w:cstheme="minorHAnsi"/>
          <w:szCs w:val="20"/>
        </w:rPr>
        <w:t>The following non-specific signs may indicate something is wrong:</w:t>
      </w:r>
    </w:p>
    <w:p w14:paraId="4E80503B" w14:textId="77777777" w:rsidR="00C81269" w:rsidRPr="00497D2E" w:rsidRDefault="00C81269" w:rsidP="007F69FB">
      <w:pPr>
        <w:pStyle w:val="ListParagraph"/>
        <w:numPr>
          <w:ilvl w:val="0"/>
          <w:numId w:val="19"/>
        </w:numPr>
        <w:rPr>
          <w:rFonts w:asciiTheme="minorHAnsi" w:hAnsiTheme="minorHAnsi" w:cstheme="minorHAnsi"/>
          <w:szCs w:val="20"/>
        </w:rPr>
      </w:pPr>
      <w:r w:rsidRPr="00497D2E">
        <w:rPr>
          <w:rFonts w:asciiTheme="minorHAnsi" w:hAnsiTheme="minorHAnsi" w:cstheme="minorHAnsi"/>
          <w:szCs w:val="20"/>
        </w:rPr>
        <w:t xml:space="preserve">Significant change in behaviour </w:t>
      </w:r>
    </w:p>
    <w:p w14:paraId="2B92CBC4" w14:textId="77777777" w:rsidR="00C81269" w:rsidRPr="00497D2E" w:rsidRDefault="00C81269" w:rsidP="007F69FB">
      <w:pPr>
        <w:pStyle w:val="ListParagraph"/>
        <w:numPr>
          <w:ilvl w:val="0"/>
          <w:numId w:val="19"/>
        </w:numPr>
        <w:rPr>
          <w:rFonts w:asciiTheme="minorHAnsi" w:hAnsiTheme="minorHAnsi" w:cstheme="minorHAnsi"/>
          <w:szCs w:val="20"/>
        </w:rPr>
      </w:pPr>
      <w:r w:rsidRPr="00497D2E">
        <w:rPr>
          <w:rFonts w:asciiTheme="minorHAnsi" w:hAnsiTheme="minorHAnsi" w:cstheme="minorHAnsi"/>
          <w:szCs w:val="20"/>
        </w:rPr>
        <w:t>Extreme anger or sadness</w:t>
      </w:r>
    </w:p>
    <w:p w14:paraId="399FD9FF" w14:textId="77777777" w:rsidR="00C81269" w:rsidRPr="00497D2E" w:rsidRDefault="00C81269" w:rsidP="007F69FB">
      <w:pPr>
        <w:pStyle w:val="ListParagraph"/>
        <w:numPr>
          <w:ilvl w:val="0"/>
          <w:numId w:val="19"/>
        </w:numPr>
        <w:rPr>
          <w:rFonts w:asciiTheme="minorHAnsi" w:hAnsiTheme="minorHAnsi" w:cstheme="minorHAnsi"/>
          <w:szCs w:val="20"/>
        </w:rPr>
      </w:pPr>
      <w:r w:rsidRPr="00497D2E">
        <w:rPr>
          <w:rFonts w:asciiTheme="minorHAnsi" w:hAnsiTheme="minorHAnsi" w:cstheme="minorHAnsi"/>
          <w:szCs w:val="20"/>
        </w:rPr>
        <w:t>Aggressive and attention-needing behaviour</w:t>
      </w:r>
    </w:p>
    <w:p w14:paraId="447AE387" w14:textId="77777777" w:rsidR="00C81269" w:rsidRPr="00497D2E" w:rsidRDefault="00C81269" w:rsidP="007F69FB">
      <w:pPr>
        <w:pStyle w:val="ListParagraph"/>
        <w:numPr>
          <w:ilvl w:val="0"/>
          <w:numId w:val="19"/>
        </w:numPr>
        <w:rPr>
          <w:rFonts w:asciiTheme="minorHAnsi" w:hAnsiTheme="minorHAnsi" w:cstheme="minorHAnsi"/>
          <w:szCs w:val="20"/>
        </w:rPr>
      </w:pPr>
      <w:r w:rsidRPr="00497D2E">
        <w:rPr>
          <w:rFonts w:asciiTheme="minorHAnsi" w:hAnsiTheme="minorHAnsi" w:cstheme="minorHAnsi"/>
          <w:szCs w:val="20"/>
        </w:rPr>
        <w:t>Suspicious bruises with unsatisfactory explanations</w:t>
      </w:r>
    </w:p>
    <w:p w14:paraId="39778E5B" w14:textId="77777777" w:rsidR="00C81269" w:rsidRPr="00497D2E" w:rsidRDefault="00C81269" w:rsidP="007F69FB">
      <w:pPr>
        <w:pStyle w:val="ListParagraph"/>
        <w:numPr>
          <w:ilvl w:val="0"/>
          <w:numId w:val="19"/>
        </w:numPr>
        <w:rPr>
          <w:rFonts w:asciiTheme="minorHAnsi" w:hAnsiTheme="minorHAnsi" w:cstheme="minorHAnsi"/>
          <w:szCs w:val="20"/>
        </w:rPr>
      </w:pPr>
      <w:r w:rsidRPr="00497D2E">
        <w:rPr>
          <w:rFonts w:asciiTheme="minorHAnsi" w:hAnsiTheme="minorHAnsi" w:cstheme="minorHAnsi"/>
          <w:szCs w:val="20"/>
        </w:rPr>
        <w:t>Lack of self-esteem</w:t>
      </w:r>
    </w:p>
    <w:p w14:paraId="3A9D0A82" w14:textId="77777777" w:rsidR="00C81269" w:rsidRPr="00497D2E" w:rsidRDefault="00C81269" w:rsidP="007F69FB">
      <w:pPr>
        <w:pStyle w:val="ListParagraph"/>
        <w:numPr>
          <w:ilvl w:val="0"/>
          <w:numId w:val="19"/>
        </w:numPr>
        <w:rPr>
          <w:rFonts w:asciiTheme="minorHAnsi" w:hAnsiTheme="minorHAnsi" w:cstheme="minorHAnsi"/>
          <w:szCs w:val="20"/>
        </w:rPr>
      </w:pPr>
      <w:r w:rsidRPr="00497D2E">
        <w:rPr>
          <w:rFonts w:asciiTheme="minorHAnsi" w:hAnsiTheme="minorHAnsi" w:cstheme="minorHAnsi"/>
          <w:szCs w:val="20"/>
        </w:rPr>
        <w:t>Self-injury</w:t>
      </w:r>
    </w:p>
    <w:p w14:paraId="35A8E1B6" w14:textId="77777777" w:rsidR="00C81269" w:rsidRPr="00497D2E" w:rsidRDefault="00C81269" w:rsidP="007F69FB">
      <w:pPr>
        <w:pStyle w:val="ListParagraph"/>
        <w:numPr>
          <w:ilvl w:val="0"/>
          <w:numId w:val="19"/>
        </w:numPr>
        <w:rPr>
          <w:rFonts w:asciiTheme="minorHAnsi" w:hAnsiTheme="minorHAnsi" w:cstheme="minorHAnsi"/>
          <w:szCs w:val="20"/>
        </w:rPr>
      </w:pPr>
      <w:r w:rsidRPr="00497D2E">
        <w:rPr>
          <w:rFonts w:asciiTheme="minorHAnsi" w:hAnsiTheme="minorHAnsi" w:cstheme="minorHAnsi"/>
          <w:szCs w:val="20"/>
        </w:rPr>
        <w:t>Depression and/or anxiousness</w:t>
      </w:r>
    </w:p>
    <w:p w14:paraId="2AE7DDB5" w14:textId="4E1DA084" w:rsidR="00C81269" w:rsidRPr="00497D2E" w:rsidRDefault="009E1A6D" w:rsidP="007F69FB">
      <w:pPr>
        <w:pStyle w:val="ListParagraph"/>
        <w:numPr>
          <w:ilvl w:val="0"/>
          <w:numId w:val="19"/>
        </w:numPr>
        <w:rPr>
          <w:rFonts w:asciiTheme="minorHAnsi" w:hAnsiTheme="minorHAnsi" w:cstheme="minorHAnsi"/>
          <w:szCs w:val="20"/>
        </w:rPr>
      </w:pPr>
      <w:r w:rsidRPr="00497D2E">
        <w:rPr>
          <w:rFonts w:asciiTheme="minorHAnsi" w:hAnsiTheme="minorHAnsi" w:cstheme="minorHAnsi"/>
          <w:szCs w:val="20"/>
        </w:rPr>
        <w:t>Age-inappropriate</w:t>
      </w:r>
      <w:r w:rsidR="00C81269" w:rsidRPr="00497D2E">
        <w:rPr>
          <w:rFonts w:asciiTheme="minorHAnsi" w:hAnsiTheme="minorHAnsi" w:cstheme="minorHAnsi"/>
          <w:szCs w:val="20"/>
        </w:rPr>
        <w:t xml:space="preserve"> sexual behaviour</w:t>
      </w:r>
    </w:p>
    <w:p w14:paraId="1C313363" w14:textId="77777777" w:rsidR="00C81269" w:rsidRPr="00497D2E" w:rsidRDefault="00C81269" w:rsidP="007F69FB">
      <w:pPr>
        <w:pStyle w:val="ListParagraph"/>
        <w:numPr>
          <w:ilvl w:val="0"/>
          <w:numId w:val="19"/>
        </w:numPr>
        <w:rPr>
          <w:rFonts w:asciiTheme="minorHAnsi" w:hAnsiTheme="minorHAnsi" w:cstheme="minorHAnsi"/>
          <w:szCs w:val="20"/>
        </w:rPr>
      </w:pPr>
      <w:r w:rsidRPr="00497D2E">
        <w:rPr>
          <w:rFonts w:asciiTheme="minorHAnsi" w:hAnsiTheme="minorHAnsi" w:cstheme="minorHAnsi"/>
          <w:szCs w:val="20"/>
        </w:rPr>
        <w:t>Child Sexual Exploitation</w:t>
      </w:r>
    </w:p>
    <w:p w14:paraId="268D0D25" w14:textId="77777777" w:rsidR="00C81269" w:rsidRPr="00497D2E" w:rsidRDefault="00C81269" w:rsidP="007F69FB">
      <w:pPr>
        <w:pStyle w:val="ListParagraph"/>
        <w:numPr>
          <w:ilvl w:val="0"/>
          <w:numId w:val="19"/>
        </w:numPr>
        <w:rPr>
          <w:rFonts w:asciiTheme="minorHAnsi" w:hAnsiTheme="minorHAnsi" w:cstheme="minorHAnsi"/>
          <w:szCs w:val="20"/>
        </w:rPr>
      </w:pPr>
      <w:r w:rsidRPr="00497D2E">
        <w:rPr>
          <w:rFonts w:asciiTheme="minorHAnsi" w:hAnsiTheme="minorHAnsi" w:cstheme="minorHAnsi"/>
          <w:szCs w:val="20"/>
        </w:rPr>
        <w:t>Criminality</w:t>
      </w:r>
    </w:p>
    <w:p w14:paraId="0C3E166B" w14:textId="77777777" w:rsidR="00C81269" w:rsidRPr="00497D2E" w:rsidRDefault="00C81269" w:rsidP="007F69FB">
      <w:pPr>
        <w:pStyle w:val="ListParagraph"/>
        <w:numPr>
          <w:ilvl w:val="0"/>
          <w:numId w:val="19"/>
        </w:numPr>
        <w:rPr>
          <w:rFonts w:asciiTheme="minorHAnsi" w:hAnsiTheme="minorHAnsi" w:cstheme="minorHAnsi"/>
          <w:szCs w:val="20"/>
        </w:rPr>
      </w:pPr>
      <w:r w:rsidRPr="00497D2E">
        <w:rPr>
          <w:rFonts w:asciiTheme="minorHAnsi" w:hAnsiTheme="minorHAnsi" w:cstheme="minorHAnsi"/>
          <w:szCs w:val="20"/>
        </w:rPr>
        <w:t>Substance abuse</w:t>
      </w:r>
    </w:p>
    <w:p w14:paraId="44EEAF68" w14:textId="77777777" w:rsidR="00C81269" w:rsidRPr="00497D2E" w:rsidRDefault="00C81269" w:rsidP="007F69FB">
      <w:pPr>
        <w:pStyle w:val="ListParagraph"/>
        <w:numPr>
          <w:ilvl w:val="0"/>
          <w:numId w:val="19"/>
        </w:numPr>
        <w:rPr>
          <w:rFonts w:asciiTheme="minorHAnsi" w:hAnsiTheme="minorHAnsi" w:cstheme="minorHAnsi"/>
          <w:szCs w:val="20"/>
        </w:rPr>
      </w:pPr>
      <w:r w:rsidRPr="00497D2E">
        <w:rPr>
          <w:rFonts w:asciiTheme="minorHAnsi" w:hAnsiTheme="minorHAnsi" w:cstheme="minorHAnsi"/>
          <w:szCs w:val="20"/>
        </w:rPr>
        <w:t>Mental health problems</w:t>
      </w:r>
    </w:p>
    <w:p w14:paraId="13CC0CE3" w14:textId="77777777" w:rsidR="00C81269" w:rsidRPr="00497D2E" w:rsidRDefault="00C81269" w:rsidP="007F69FB">
      <w:pPr>
        <w:pStyle w:val="ListParagraph"/>
        <w:numPr>
          <w:ilvl w:val="0"/>
          <w:numId w:val="19"/>
        </w:numPr>
        <w:rPr>
          <w:rFonts w:asciiTheme="minorHAnsi" w:hAnsiTheme="minorHAnsi" w:cstheme="minorHAnsi"/>
          <w:szCs w:val="20"/>
        </w:rPr>
      </w:pPr>
      <w:r w:rsidRPr="00497D2E">
        <w:rPr>
          <w:rFonts w:asciiTheme="minorHAnsi" w:hAnsiTheme="minorHAnsi" w:cstheme="minorHAnsi"/>
          <w:szCs w:val="20"/>
        </w:rPr>
        <w:t xml:space="preserve">Poor attendance </w:t>
      </w:r>
    </w:p>
    <w:p w14:paraId="05EBDD10" w14:textId="77777777" w:rsidR="00703748" w:rsidRPr="00497D2E" w:rsidRDefault="00703748" w:rsidP="007F69FB">
      <w:pPr>
        <w:pStyle w:val="ListParagraph"/>
        <w:numPr>
          <w:ilvl w:val="0"/>
          <w:numId w:val="19"/>
        </w:numPr>
        <w:rPr>
          <w:rFonts w:asciiTheme="minorHAnsi" w:hAnsiTheme="minorHAnsi" w:cstheme="minorHAnsi"/>
          <w:szCs w:val="20"/>
        </w:rPr>
      </w:pPr>
      <w:r w:rsidRPr="00497D2E">
        <w:rPr>
          <w:rFonts w:asciiTheme="minorHAnsi" w:hAnsiTheme="minorHAnsi" w:cstheme="minorHAnsi"/>
          <w:szCs w:val="20"/>
        </w:rPr>
        <w:t>Unexplainable and/or persistent absences from education</w:t>
      </w:r>
    </w:p>
    <w:p w14:paraId="50346AA3" w14:textId="77777777" w:rsidR="00703748" w:rsidRPr="00497D2E" w:rsidRDefault="00703748" w:rsidP="00703748">
      <w:pPr>
        <w:rPr>
          <w:rFonts w:asciiTheme="minorHAnsi" w:hAnsiTheme="minorHAnsi" w:cstheme="minorHAnsi"/>
          <w:szCs w:val="20"/>
        </w:rPr>
      </w:pPr>
    </w:p>
    <w:p w14:paraId="16172DB8" w14:textId="77777777" w:rsidR="00C81269" w:rsidRPr="00497D2E" w:rsidRDefault="00C81269" w:rsidP="00C81269">
      <w:pPr>
        <w:rPr>
          <w:rFonts w:asciiTheme="minorHAnsi" w:hAnsiTheme="minorHAnsi" w:cstheme="minorHAnsi"/>
          <w:b/>
          <w:bCs/>
          <w:szCs w:val="20"/>
        </w:rPr>
      </w:pPr>
      <w:r w:rsidRPr="00497D2E">
        <w:rPr>
          <w:rFonts w:asciiTheme="minorHAnsi" w:hAnsiTheme="minorHAnsi" w:cstheme="minorHAnsi"/>
          <w:b/>
          <w:bCs/>
          <w:szCs w:val="20"/>
        </w:rPr>
        <w:t>Risk Indicators</w:t>
      </w:r>
    </w:p>
    <w:p w14:paraId="1241A9BD" w14:textId="77777777"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The factors described in this section are frequently found in cases of child abuse.  Their presence is not proof that abuse has occurred, but:</w:t>
      </w:r>
    </w:p>
    <w:p w14:paraId="7C196C7B" w14:textId="77777777" w:rsidR="00C81269" w:rsidRPr="00497D2E" w:rsidRDefault="00C81269" w:rsidP="007F69FB">
      <w:pPr>
        <w:pStyle w:val="ListParagraph"/>
        <w:numPr>
          <w:ilvl w:val="0"/>
          <w:numId w:val="19"/>
        </w:numPr>
        <w:rPr>
          <w:rFonts w:asciiTheme="minorHAnsi" w:hAnsiTheme="minorHAnsi" w:cstheme="minorHAnsi"/>
          <w:szCs w:val="20"/>
        </w:rPr>
      </w:pPr>
      <w:r w:rsidRPr="00497D2E">
        <w:rPr>
          <w:rFonts w:asciiTheme="minorHAnsi" w:hAnsiTheme="minorHAnsi" w:cstheme="minorHAnsi"/>
          <w:szCs w:val="20"/>
        </w:rPr>
        <w:t>Must be regarded as indicators of the possibility of significant harm</w:t>
      </w:r>
    </w:p>
    <w:p w14:paraId="7663AD0E" w14:textId="77777777" w:rsidR="00C81269" w:rsidRPr="00497D2E" w:rsidRDefault="00C81269" w:rsidP="007F69FB">
      <w:pPr>
        <w:pStyle w:val="ListParagraph"/>
        <w:numPr>
          <w:ilvl w:val="0"/>
          <w:numId w:val="19"/>
        </w:numPr>
        <w:rPr>
          <w:rFonts w:asciiTheme="minorHAnsi" w:hAnsiTheme="minorHAnsi" w:cstheme="minorHAnsi"/>
          <w:szCs w:val="20"/>
        </w:rPr>
      </w:pPr>
      <w:r w:rsidRPr="00497D2E">
        <w:rPr>
          <w:rFonts w:asciiTheme="minorHAnsi" w:hAnsiTheme="minorHAnsi" w:cstheme="minorHAnsi"/>
          <w:szCs w:val="20"/>
        </w:rPr>
        <w:t>Justifies the need for careful assessment and discussion with designated / named / lead person, manager, (or in the absence of all those individuals, an experienced colleague)</w:t>
      </w:r>
    </w:p>
    <w:p w14:paraId="68F2F462" w14:textId="77777777" w:rsidR="00C81269" w:rsidRPr="00497D2E" w:rsidRDefault="00C81269" w:rsidP="007F69FB">
      <w:pPr>
        <w:pStyle w:val="ListParagraph"/>
        <w:numPr>
          <w:ilvl w:val="0"/>
          <w:numId w:val="19"/>
        </w:numPr>
        <w:rPr>
          <w:rFonts w:asciiTheme="minorHAnsi" w:hAnsiTheme="minorHAnsi" w:cstheme="minorHAnsi"/>
          <w:szCs w:val="20"/>
        </w:rPr>
      </w:pPr>
      <w:r w:rsidRPr="00497D2E">
        <w:rPr>
          <w:rFonts w:asciiTheme="minorHAnsi" w:hAnsiTheme="minorHAnsi" w:cstheme="minorHAnsi"/>
          <w:szCs w:val="20"/>
        </w:rPr>
        <w:t>May require consultation with and / or referral to Children’s Services</w:t>
      </w:r>
    </w:p>
    <w:p w14:paraId="4B964F02" w14:textId="77777777"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The absence of such indicators does not mean that abuse or neglect has not occurred.</w:t>
      </w:r>
    </w:p>
    <w:p w14:paraId="6061DFC8" w14:textId="77777777"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In an abusive relationship the child may:</w:t>
      </w:r>
    </w:p>
    <w:p w14:paraId="25D2F69E" w14:textId="77777777" w:rsidR="00C81269" w:rsidRPr="00497D2E" w:rsidRDefault="00C81269" w:rsidP="007F69FB">
      <w:pPr>
        <w:pStyle w:val="ListParagraph"/>
        <w:numPr>
          <w:ilvl w:val="0"/>
          <w:numId w:val="20"/>
        </w:numPr>
        <w:rPr>
          <w:rFonts w:asciiTheme="minorHAnsi" w:hAnsiTheme="minorHAnsi" w:cstheme="minorHAnsi"/>
          <w:szCs w:val="20"/>
        </w:rPr>
      </w:pPr>
      <w:r w:rsidRPr="00497D2E">
        <w:rPr>
          <w:rFonts w:asciiTheme="minorHAnsi" w:hAnsiTheme="minorHAnsi" w:cstheme="minorHAnsi"/>
          <w:szCs w:val="20"/>
        </w:rPr>
        <w:t>Appear frightened of the parent/s</w:t>
      </w:r>
    </w:p>
    <w:p w14:paraId="294BC1A6" w14:textId="77777777" w:rsidR="00C81269" w:rsidRPr="00497D2E" w:rsidRDefault="00C81269" w:rsidP="007F69FB">
      <w:pPr>
        <w:pStyle w:val="ListParagraph"/>
        <w:numPr>
          <w:ilvl w:val="0"/>
          <w:numId w:val="20"/>
        </w:numPr>
        <w:rPr>
          <w:rFonts w:asciiTheme="minorHAnsi" w:hAnsiTheme="minorHAnsi" w:cstheme="minorHAnsi"/>
          <w:szCs w:val="20"/>
        </w:rPr>
      </w:pPr>
      <w:r w:rsidRPr="00497D2E">
        <w:rPr>
          <w:rFonts w:asciiTheme="minorHAnsi" w:hAnsiTheme="minorHAnsi" w:cstheme="minorHAnsi"/>
          <w:szCs w:val="20"/>
        </w:rPr>
        <w:t>Act in a way that is inappropriate to her/his age and development (though full account needs to be taken of different patterns of development and different ethnic groups)</w:t>
      </w:r>
    </w:p>
    <w:p w14:paraId="5A50C443" w14:textId="77777777"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The parent or carer may:</w:t>
      </w:r>
    </w:p>
    <w:p w14:paraId="678618B4" w14:textId="77777777" w:rsidR="00C81269" w:rsidRPr="00497D2E" w:rsidRDefault="00C81269" w:rsidP="007F69FB">
      <w:pPr>
        <w:pStyle w:val="ListParagraph"/>
        <w:numPr>
          <w:ilvl w:val="0"/>
          <w:numId w:val="21"/>
        </w:numPr>
        <w:rPr>
          <w:rFonts w:asciiTheme="minorHAnsi" w:hAnsiTheme="minorHAnsi" w:cstheme="minorHAnsi"/>
          <w:szCs w:val="20"/>
        </w:rPr>
      </w:pPr>
      <w:r w:rsidRPr="00497D2E">
        <w:rPr>
          <w:rFonts w:asciiTheme="minorHAnsi" w:hAnsiTheme="minorHAnsi" w:cstheme="minorHAnsi"/>
          <w:szCs w:val="20"/>
        </w:rPr>
        <w:t>Persistently avoid child health promotion services and treatment of the child’s episodic illnesses</w:t>
      </w:r>
    </w:p>
    <w:p w14:paraId="1E6E8D7B" w14:textId="77777777" w:rsidR="00C81269" w:rsidRPr="00497D2E" w:rsidRDefault="00C81269" w:rsidP="007F69FB">
      <w:pPr>
        <w:pStyle w:val="ListParagraph"/>
        <w:numPr>
          <w:ilvl w:val="0"/>
          <w:numId w:val="21"/>
        </w:numPr>
        <w:rPr>
          <w:rFonts w:asciiTheme="minorHAnsi" w:hAnsiTheme="minorHAnsi" w:cstheme="minorHAnsi"/>
          <w:szCs w:val="20"/>
        </w:rPr>
      </w:pPr>
      <w:r w:rsidRPr="00497D2E">
        <w:rPr>
          <w:rFonts w:asciiTheme="minorHAnsi" w:hAnsiTheme="minorHAnsi" w:cstheme="minorHAnsi"/>
          <w:szCs w:val="20"/>
        </w:rPr>
        <w:t>Have unrealistic expectations of the child</w:t>
      </w:r>
    </w:p>
    <w:p w14:paraId="1236643B" w14:textId="77777777" w:rsidR="00C81269" w:rsidRPr="00497D2E" w:rsidRDefault="00C81269" w:rsidP="007F69FB">
      <w:pPr>
        <w:pStyle w:val="ListParagraph"/>
        <w:numPr>
          <w:ilvl w:val="0"/>
          <w:numId w:val="21"/>
        </w:numPr>
        <w:rPr>
          <w:rFonts w:asciiTheme="minorHAnsi" w:hAnsiTheme="minorHAnsi" w:cstheme="minorHAnsi"/>
          <w:szCs w:val="20"/>
        </w:rPr>
      </w:pPr>
      <w:r w:rsidRPr="00497D2E">
        <w:rPr>
          <w:rFonts w:asciiTheme="minorHAnsi" w:hAnsiTheme="minorHAnsi" w:cstheme="minorHAnsi"/>
          <w:szCs w:val="20"/>
        </w:rPr>
        <w:t>Frequently complain about/to the child and may fail to provide attention or praise (high criticism/low warmth environment)</w:t>
      </w:r>
    </w:p>
    <w:p w14:paraId="4BAFD5EB" w14:textId="77777777" w:rsidR="00C81269" w:rsidRPr="00497D2E" w:rsidRDefault="00C81269" w:rsidP="007F69FB">
      <w:pPr>
        <w:pStyle w:val="ListParagraph"/>
        <w:numPr>
          <w:ilvl w:val="0"/>
          <w:numId w:val="21"/>
        </w:numPr>
        <w:rPr>
          <w:rFonts w:asciiTheme="minorHAnsi" w:hAnsiTheme="minorHAnsi" w:cstheme="minorHAnsi"/>
          <w:szCs w:val="20"/>
        </w:rPr>
      </w:pPr>
      <w:r w:rsidRPr="00497D2E">
        <w:rPr>
          <w:rFonts w:asciiTheme="minorHAnsi" w:hAnsiTheme="minorHAnsi" w:cstheme="minorHAnsi"/>
          <w:szCs w:val="20"/>
        </w:rPr>
        <w:t>Be absent or misusing substances</w:t>
      </w:r>
    </w:p>
    <w:p w14:paraId="33AE71D6" w14:textId="77777777" w:rsidR="00C81269" w:rsidRPr="00497D2E" w:rsidRDefault="00C81269" w:rsidP="007F69FB">
      <w:pPr>
        <w:pStyle w:val="ListParagraph"/>
        <w:numPr>
          <w:ilvl w:val="0"/>
          <w:numId w:val="21"/>
        </w:numPr>
        <w:rPr>
          <w:rFonts w:asciiTheme="minorHAnsi" w:hAnsiTheme="minorHAnsi" w:cstheme="minorHAnsi"/>
          <w:szCs w:val="20"/>
        </w:rPr>
      </w:pPr>
      <w:r w:rsidRPr="00497D2E">
        <w:rPr>
          <w:rFonts w:asciiTheme="minorHAnsi" w:hAnsiTheme="minorHAnsi" w:cstheme="minorHAnsi"/>
          <w:szCs w:val="20"/>
        </w:rPr>
        <w:t>Persistently refuse to allow access on home visits</w:t>
      </w:r>
    </w:p>
    <w:p w14:paraId="4651F3F0" w14:textId="77777777" w:rsidR="00C81269" w:rsidRPr="00497D2E" w:rsidRDefault="00C81269" w:rsidP="007F69FB">
      <w:pPr>
        <w:pStyle w:val="ListParagraph"/>
        <w:numPr>
          <w:ilvl w:val="0"/>
          <w:numId w:val="21"/>
        </w:numPr>
        <w:rPr>
          <w:rFonts w:asciiTheme="minorHAnsi" w:hAnsiTheme="minorHAnsi" w:cstheme="minorHAnsi"/>
          <w:szCs w:val="20"/>
        </w:rPr>
      </w:pPr>
      <w:r w:rsidRPr="00497D2E">
        <w:rPr>
          <w:rFonts w:asciiTheme="minorHAnsi" w:hAnsiTheme="minorHAnsi" w:cstheme="minorHAnsi"/>
          <w:szCs w:val="20"/>
        </w:rPr>
        <w:t>Be involved in domestic abuse</w:t>
      </w:r>
    </w:p>
    <w:p w14:paraId="510805D1" w14:textId="77777777"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Staff should be aware of the potential risk to children when individuals, previously known or suspected to have abused children, move into the household.</w:t>
      </w:r>
    </w:p>
    <w:p w14:paraId="3BD415A4" w14:textId="77777777" w:rsidR="00C81269" w:rsidRPr="00497D2E" w:rsidRDefault="00C81269" w:rsidP="00C81269">
      <w:pPr>
        <w:rPr>
          <w:rFonts w:asciiTheme="minorHAnsi" w:hAnsiTheme="minorHAnsi" w:cstheme="minorHAnsi"/>
          <w:b/>
          <w:bCs/>
          <w:color w:val="1F497D" w:themeColor="text2"/>
          <w:sz w:val="24"/>
          <w:szCs w:val="24"/>
        </w:rPr>
      </w:pPr>
      <w:r w:rsidRPr="00497D2E">
        <w:rPr>
          <w:rFonts w:asciiTheme="minorHAnsi" w:hAnsiTheme="minorHAnsi" w:cstheme="minorHAnsi"/>
          <w:b/>
          <w:bCs/>
          <w:color w:val="1F497D" w:themeColor="text2"/>
          <w:sz w:val="24"/>
          <w:szCs w:val="24"/>
        </w:rPr>
        <w:t>Recognising Physical Abuse</w:t>
      </w:r>
    </w:p>
    <w:p w14:paraId="524F11F0" w14:textId="77777777"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The following are often regarded as indicators of concern:</w:t>
      </w:r>
    </w:p>
    <w:p w14:paraId="3E700A77" w14:textId="77777777" w:rsidR="00C81269" w:rsidRPr="00497D2E" w:rsidRDefault="00C81269" w:rsidP="007F69FB">
      <w:pPr>
        <w:pStyle w:val="ListParagraph"/>
        <w:numPr>
          <w:ilvl w:val="0"/>
          <w:numId w:val="22"/>
        </w:numPr>
        <w:rPr>
          <w:rFonts w:asciiTheme="minorHAnsi" w:hAnsiTheme="minorHAnsi" w:cstheme="minorHAnsi"/>
          <w:szCs w:val="20"/>
        </w:rPr>
      </w:pPr>
      <w:r w:rsidRPr="00497D2E">
        <w:rPr>
          <w:rFonts w:asciiTheme="minorHAnsi" w:hAnsiTheme="minorHAnsi" w:cstheme="minorHAnsi"/>
          <w:szCs w:val="20"/>
        </w:rPr>
        <w:t>An explanation which is inconsistent with an injury</w:t>
      </w:r>
    </w:p>
    <w:p w14:paraId="6B4E4EBF" w14:textId="77777777" w:rsidR="00C81269" w:rsidRPr="00497D2E" w:rsidRDefault="00C81269" w:rsidP="007F69FB">
      <w:pPr>
        <w:pStyle w:val="ListParagraph"/>
        <w:numPr>
          <w:ilvl w:val="0"/>
          <w:numId w:val="22"/>
        </w:numPr>
        <w:rPr>
          <w:rFonts w:asciiTheme="minorHAnsi" w:hAnsiTheme="minorHAnsi" w:cstheme="minorHAnsi"/>
          <w:szCs w:val="20"/>
        </w:rPr>
      </w:pPr>
      <w:r w:rsidRPr="00497D2E">
        <w:rPr>
          <w:rFonts w:asciiTheme="minorHAnsi" w:hAnsiTheme="minorHAnsi" w:cstheme="minorHAnsi"/>
          <w:szCs w:val="20"/>
        </w:rPr>
        <w:t>Several different explanations provided for an injury</w:t>
      </w:r>
    </w:p>
    <w:p w14:paraId="362FD539" w14:textId="77777777" w:rsidR="00C81269" w:rsidRPr="00497D2E" w:rsidRDefault="00C81269" w:rsidP="007F69FB">
      <w:pPr>
        <w:pStyle w:val="ListParagraph"/>
        <w:numPr>
          <w:ilvl w:val="0"/>
          <w:numId w:val="22"/>
        </w:numPr>
        <w:rPr>
          <w:rFonts w:asciiTheme="minorHAnsi" w:hAnsiTheme="minorHAnsi" w:cstheme="minorHAnsi"/>
          <w:szCs w:val="20"/>
        </w:rPr>
      </w:pPr>
      <w:r w:rsidRPr="00497D2E">
        <w:rPr>
          <w:rFonts w:asciiTheme="minorHAnsi" w:hAnsiTheme="minorHAnsi" w:cstheme="minorHAnsi"/>
          <w:szCs w:val="20"/>
        </w:rPr>
        <w:t>Unexplained delay in seeking treatment</w:t>
      </w:r>
    </w:p>
    <w:p w14:paraId="6413AB78" w14:textId="77777777" w:rsidR="00C81269" w:rsidRPr="00497D2E" w:rsidRDefault="00C81269" w:rsidP="007F69FB">
      <w:pPr>
        <w:pStyle w:val="ListParagraph"/>
        <w:numPr>
          <w:ilvl w:val="0"/>
          <w:numId w:val="22"/>
        </w:numPr>
        <w:rPr>
          <w:rFonts w:asciiTheme="minorHAnsi" w:hAnsiTheme="minorHAnsi" w:cstheme="minorHAnsi"/>
          <w:szCs w:val="20"/>
        </w:rPr>
      </w:pPr>
      <w:r w:rsidRPr="00497D2E">
        <w:rPr>
          <w:rFonts w:asciiTheme="minorHAnsi" w:hAnsiTheme="minorHAnsi" w:cstheme="minorHAnsi"/>
          <w:szCs w:val="20"/>
        </w:rPr>
        <w:t>The parents/carers are uninterested or undisturbed by an accident or injury</w:t>
      </w:r>
    </w:p>
    <w:p w14:paraId="61A60A89" w14:textId="77777777" w:rsidR="00C81269" w:rsidRPr="00497D2E" w:rsidRDefault="00C81269" w:rsidP="007F69FB">
      <w:pPr>
        <w:pStyle w:val="ListParagraph"/>
        <w:numPr>
          <w:ilvl w:val="0"/>
          <w:numId w:val="22"/>
        </w:numPr>
        <w:rPr>
          <w:rFonts w:asciiTheme="minorHAnsi" w:hAnsiTheme="minorHAnsi" w:cstheme="minorHAnsi"/>
          <w:szCs w:val="20"/>
        </w:rPr>
      </w:pPr>
      <w:r w:rsidRPr="00497D2E">
        <w:rPr>
          <w:rFonts w:asciiTheme="minorHAnsi" w:hAnsiTheme="minorHAnsi" w:cstheme="minorHAnsi"/>
          <w:szCs w:val="20"/>
        </w:rPr>
        <w:t>Parents are absent without good reason when their child is presented for treatment</w:t>
      </w:r>
    </w:p>
    <w:p w14:paraId="39EF11D8" w14:textId="77777777" w:rsidR="00C81269" w:rsidRPr="00497D2E" w:rsidRDefault="00C81269" w:rsidP="007F69FB">
      <w:pPr>
        <w:pStyle w:val="ListParagraph"/>
        <w:numPr>
          <w:ilvl w:val="0"/>
          <w:numId w:val="22"/>
        </w:numPr>
        <w:rPr>
          <w:rFonts w:asciiTheme="minorHAnsi" w:hAnsiTheme="minorHAnsi" w:cstheme="minorHAnsi"/>
          <w:szCs w:val="20"/>
        </w:rPr>
      </w:pPr>
      <w:r w:rsidRPr="00497D2E">
        <w:rPr>
          <w:rFonts w:asciiTheme="minorHAnsi" w:hAnsiTheme="minorHAnsi" w:cstheme="minorHAnsi"/>
          <w:szCs w:val="20"/>
        </w:rPr>
        <w:t>Repeated presentation of minor injuries (which may represent a “cry for help” and if ignored could lead to a more serious injury)</w:t>
      </w:r>
    </w:p>
    <w:p w14:paraId="238C70C6" w14:textId="77777777" w:rsidR="00C81269" w:rsidRPr="00497D2E" w:rsidRDefault="00C81269" w:rsidP="007F69FB">
      <w:pPr>
        <w:pStyle w:val="ListParagraph"/>
        <w:numPr>
          <w:ilvl w:val="0"/>
          <w:numId w:val="22"/>
        </w:numPr>
        <w:rPr>
          <w:rFonts w:asciiTheme="minorHAnsi" w:hAnsiTheme="minorHAnsi" w:cstheme="minorHAnsi"/>
          <w:szCs w:val="20"/>
        </w:rPr>
      </w:pPr>
      <w:r w:rsidRPr="00497D2E">
        <w:rPr>
          <w:rFonts w:asciiTheme="minorHAnsi" w:hAnsiTheme="minorHAnsi" w:cstheme="minorHAnsi"/>
          <w:szCs w:val="20"/>
        </w:rPr>
        <w:t>Family use of different doctors and A&amp;E departments</w:t>
      </w:r>
    </w:p>
    <w:p w14:paraId="5DCF2595" w14:textId="77777777" w:rsidR="00C81269" w:rsidRPr="00497D2E" w:rsidRDefault="00C81269" w:rsidP="007F69FB">
      <w:pPr>
        <w:pStyle w:val="ListParagraph"/>
        <w:numPr>
          <w:ilvl w:val="0"/>
          <w:numId w:val="22"/>
        </w:numPr>
        <w:rPr>
          <w:rFonts w:asciiTheme="minorHAnsi" w:hAnsiTheme="minorHAnsi" w:cstheme="minorHAnsi"/>
          <w:szCs w:val="20"/>
        </w:rPr>
      </w:pPr>
      <w:r w:rsidRPr="00497D2E">
        <w:rPr>
          <w:rFonts w:asciiTheme="minorHAnsi" w:hAnsiTheme="minorHAnsi" w:cstheme="minorHAnsi"/>
          <w:szCs w:val="20"/>
        </w:rPr>
        <w:t>Reluctance to give information or mention previous injuries</w:t>
      </w:r>
    </w:p>
    <w:p w14:paraId="6EE1B42C" w14:textId="77777777" w:rsidR="00C81269" w:rsidRPr="00497D2E" w:rsidRDefault="00C81269" w:rsidP="00C81269">
      <w:pPr>
        <w:rPr>
          <w:rFonts w:asciiTheme="minorHAnsi" w:hAnsiTheme="minorHAnsi" w:cstheme="minorHAnsi"/>
          <w:b/>
          <w:bCs/>
          <w:szCs w:val="20"/>
        </w:rPr>
      </w:pPr>
      <w:r w:rsidRPr="00497D2E">
        <w:rPr>
          <w:rFonts w:asciiTheme="minorHAnsi" w:hAnsiTheme="minorHAnsi" w:cstheme="minorHAnsi"/>
          <w:b/>
          <w:bCs/>
          <w:szCs w:val="20"/>
        </w:rPr>
        <w:t>Bruising</w:t>
      </w:r>
    </w:p>
    <w:p w14:paraId="63C9DD2A" w14:textId="2A033AA7"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 xml:space="preserve">Children can have accidental bruising, but the following must be considered as non-accidental unless there is </w:t>
      </w:r>
      <w:r w:rsidR="009E1A6D" w:rsidRPr="00497D2E">
        <w:rPr>
          <w:rFonts w:asciiTheme="minorHAnsi" w:hAnsiTheme="minorHAnsi" w:cstheme="minorHAnsi"/>
          <w:szCs w:val="20"/>
        </w:rPr>
        <w:t>evidence,</w:t>
      </w:r>
      <w:r w:rsidRPr="00497D2E">
        <w:rPr>
          <w:rFonts w:asciiTheme="minorHAnsi" w:hAnsiTheme="minorHAnsi" w:cstheme="minorHAnsi"/>
          <w:szCs w:val="20"/>
        </w:rPr>
        <w:t xml:space="preserve"> or an adequate explanation provided:</w:t>
      </w:r>
    </w:p>
    <w:p w14:paraId="523684B9" w14:textId="77777777" w:rsidR="00C81269" w:rsidRPr="00497D2E" w:rsidRDefault="00C81269" w:rsidP="007F69FB">
      <w:pPr>
        <w:pStyle w:val="ListParagraph"/>
        <w:numPr>
          <w:ilvl w:val="0"/>
          <w:numId w:val="23"/>
        </w:numPr>
        <w:rPr>
          <w:rFonts w:asciiTheme="minorHAnsi" w:hAnsiTheme="minorHAnsi" w:cstheme="minorHAnsi"/>
          <w:szCs w:val="20"/>
        </w:rPr>
      </w:pPr>
      <w:r w:rsidRPr="00497D2E">
        <w:rPr>
          <w:rFonts w:asciiTheme="minorHAnsi" w:hAnsiTheme="minorHAnsi" w:cstheme="minorHAnsi"/>
          <w:szCs w:val="20"/>
        </w:rPr>
        <w:t>Any bruising to a pre-crawling or pre-walking baby</w:t>
      </w:r>
    </w:p>
    <w:p w14:paraId="108E9FB3" w14:textId="77777777" w:rsidR="00C81269" w:rsidRPr="00497D2E" w:rsidRDefault="00C81269" w:rsidP="007F69FB">
      <w:pPr>
        <w:pStyle w:val="ListParagraph"/>
        <w:numPr>
          <w:ilvl w:val="0"/>
          <w:numId w:val="23"/>
        </w:numPr>
        <w:rPr>
          <w:rFonts w:asciiTheme="minorHAnsi" w:hAnsiTheme="minorHAnsi" w:cstheme="minorHAnsi"/>
          <w:szCs w:val="20"/>
        </w:rPr>
      </w:pPr>
      <w:r w:rsidRPr="00497D2E">
        <w:rPr>
          <w:rFonts w:asciiTheme="minorHAnsi" w:hAnsiTheme="minorHAnsi" w:cstheme="minorHAnsi"/>
          <w:szCs w:val="20"/>
        </w:rPr>
        <w:t>Bruising in or around the mouth, particularly in small babies which may indicate force feeding</w:t>
      </w:r>
    </w:p>
    <w:p w14:paraId="4A915E7C" w14:textId="77777777" w:rsidR="00C81269" w:rsidRPr="00497D2E" w:rsidRDefault="00C81269" w:rsidP="007F69FB">
      <w:pPr>
        <w:pStyle w:val="ListParagraph"/>
        <w:numPr>
          <w:ilvl w:val="0"/>
          <w:numId w:val="23"/>
        </w:numPr>
        <w:rPr>
          <w:rFonts w:asciiTheme="minorHAnsi" w:hAnsiTheme="minorHAnsi" w:cstheme="minorHAnsi"/>
          <w:szCs w:val="20"/>
        </w:rPr>
      </w:pPr>
      <w:r w:rsidRPr="00497D2E">
        <w:rPr>
          <w:rFonts w:asciiTheme="minorHAnsi" w:hAnsiTheme="minorHAnsi" w:cstheme="minorHAnsi"/>
          <w:szCs w:val="20"/>
        </w:rPr>
        <w:t>Two simultaneous bruised eyes, without bruising to the forehead, (rarely accidental, though a single bruised eye can be accidental or abusive)</w:t>
      </w:r>
    </w:p>
    <w:p w14:paraId="45E28753" w14:textId="77777777" w:rsidR="00C81269" w:rsidRPr="00497D2E" w:rsidRDefault="00C81269" w:rsidP="007F69FB">
      <w:pPr>
        <w:pStyle w:val="ListParagraph"/>
        <w:numPr>
          <w:ilvl w:val="0"/>
          <w:numId w:val="23"/>
        </w:numPr>
        <w:rPr>
          <w:rFonts w:asciiTheme="minorHAnsi" w:hAnsiTheme="minorHAnsi" w:cstheme="minorHAnsi"/>
          <w:szCs w:val="20"/>
        </w:rPr>
      </w:pPr>
      <w:r w:rsidRPr="00497D2E">
        <w:rPr>
          <w:rFonts w:asciiTheme="minorHAnsi" w:hAnsiTheme="minorHAnsi" w:cstheme="minorHAnsi"/>
          <w:szCs w:val="20"/>
        </w:rPr>
        <w:t>Repeated or multiple bruising on the head or on sites unlikely to be injured accidentally</w:t>
      </w:r>
    </w:p>
    <w:p w14:paraId="1E6E518C" w14:textId="77777777" w:rsidR="00C81269" w:rsidRPr="00497D2E" w:rsidRDefault="00C81269" w:rsidP="007F69FB">
      <w:pPr>
        <w:pStyle w:val="ListParagraph"/>
        <w:numPr>
          <w:ilvl w:val="0"/>
          <w:numId w:val="23"/>
        </w:numPr>
        <w:rPr>
          <w:rFonts w:asciiTheme="minorHAnsi" w:hAnsiTheme="minorHAnsi" w:cstheme="minorHAnsi"/>
          <w:szCs w:val="20"/>
        </w:rPr>
      </w:pPr>
      <w:r w:rsidRPr="00497D2E">
        <w:rPr>
          <w:rFonts w:asciiTheme="minorHAnsi" w:hAnsiTheme="minorHAnsi" w:cstheme="minorHAnsi"/>
          <w:szCs w:val="20"/>
        </w:rPr>
        <w:t>Variation in colour possibly indicating injuries caused at different times</w:t>
      </w:r>
    </w:p>
    <w:p w14:paraId="093B2BE6" w14:textId="1269AA2C" w:rsidR="00C81269" w:rsidRPr="00497D2E" w:rsidRDefault="00C81269" w:rsidP="007F69FB">
      <w:pPr>
        <w:pStyle w:val="ListParagraph"/>
        <w:numPr>
          <w:ilvl w:val="0"/>
          <w:numId w:val="23"/>
        </w:numPr>
        <w:rPr>
          <w:rFonts w:asciiTheme="minorHAnsi" w:hAnsiTheme="minorHAnsi" w:cstheme="minorHAnsi"/>
          <w:szCs w:val="20"/>
        </w:rPr>
      </w:pPr>
      <w:r w:rsidRPr="00497D2E">
        <w:rPr>
          <w:rFonts w:asciiTheme="minorHAnsi" w:hAnsiTheme="minorHAnsi" w:cstheme="minorHAnsi"/>
          <w:szCs w:val="20"/>
        </w:rPr>
        <w:t xml:space="preserve">The outline of an object used e.g. belt marks, </w:t>
      </w:r>
      <w:r w:rsidR="009E1A6D" w:rsidRPr="00497D2E">
        <w:rPr>
          <w:rFonts w:asciiTheme="minorHAnsi" w:hAnsiTheme="minorHAnsi" w:cstheme="minorHAnsi"/>
          <w:szCs w:val="20"/>
        </w:rPr>
        <w:t>handprints</w:t>
      </w:r>
      <w:r w:rsidRPr="00497D2E">
        <w:rPr>
          <w:rFonts w:asciiTheme="minorHAnsi" w:hAnsiTheme="minorHAnsi" w:cstheme="minorHAnsi"/>
          <w:szCs w:val="20"/>
        </w:rPr>
        <w:t xml:space="preserve"> or a </w:t>
      </w:r>
      <w:r w:rsidR="009E1A6D" w:rsidRPr="00497D2E">
        <w:rPr>
          <w:rFonts w:asciiTheme="minorHAnsi" w:hAnsiTheme="minorHAnsi" w:cstheme="minorHAnsi"/>
          <w:szCs w:val="20"/>
        </w:rPr>
        <w:t>hairbrush</w:t>
      </w:r>
    </w:p>
    <w:p w14:paraId="3E0FC755" w14:textId="77777777" w:rsidR="00C81269" w:rsidRPr="00497D2E" w:rsidRDefault="00C81269" w:rsidP="007F69FB">
      <w:pPr>
        <w:pStyle w:val="ListParagraph"/>
        <w:numPr>
          <w:ilvl w:val="0"/>
          <w:numId w:val="23"/>
        </w:numPr>
        <w:rPr>
          <w:rFonts w:asciiTheme="minorHAnsi" w:hAnsiTheme="minorHAnsi" w:cstheme="minorHAnsi"/>
          <w:szCs w:val="20"/>
        </w:rPr>
      </w:pPr>
      <w:r w:rsidRPr="00497D2E">
        <w:rPr>
          <w:rFonts w:asciiTheme="minorHAnsi" w:hAnsiTheme="minorHAnsi" w:cstheme="minorHAnsi"/>
          <w:szCs w:val="20"/>
        </w:rPr>
        <w:t>Bruising or tears around, or behind, the earlobe/s indicating injury by pulling or twisting</w:t>
      </w:r>
    </w:p>
    <w:p w14:paraId="7E5EEB3B" w14:textId="77777777" w:rsidR="00C81269" w:rsidRPr="00497D2E" w:rsidRDefault="00C81269" w:rsidP="007F69FB">
      <w:pPr>
        <w:pStyle w:val="ListParagraph"/>
        <w:numPr>
          <w:ilvl w:val="0"/>
          <w:numId w:val="23"/>
        </w:numPr>
        <w:rPr>
          <w:rFonts w:asciiTheme="minorHAnsi" w:hAnsiTheme="minorHAnsi" w:cstheme="minorHAnsi"/>
          <w:szCs w:val="20"/>
        </w:rPr>
      </w:pPr>
      <w:r w:rsidRPr="00497D2E">
        <w:rPr>
          <w:rFonts w:asciiTheme="minorHAnsi" w:hAnsiTheme="minorHAnsi" w:cstheme="minorHAnsi"/>
          <w:szCs w:val="20"/>
        </w:rPr>
        <w:t>Bruising around the face</w:t>
      </w:r>
    </w:p>
    <w:p w14:paraId="1A733118" w14:textId="77777777" w:rsidR="00C81269" w:rsidRPr="00497D2E" w:rsidRDefault="00C81269" w:rsidP="007F69FB">
      <w:pPr>
        <w:pStyle w:val="ListParagraph"/>
        <w:numPr>
          <w:ilvl w:val="0"/>
          <w:numId w:val="23"/>
        </w:numPr>
        <w:rPr>
          <w:rFonts w:asciiTheme="minorHAnsi" w:hAnsiTheme="minorHAnsi" w:cstheme="minorHAnsi"/>
          <w:szCs w:val="20"/>
        </w:rPr>
      </w:pPr>
      <w:r w:rsidRPr="00497D2E">
        <w:rPr>
          <w:rFonts w:asciiTheme="minorHAnsi" w:hAnsiTheme="minorHAnsi" w:cstheme="minorHAnsi"/>
          <w:szCs w:val="20"/>
        </w:rPr>
        <w:t>Grasp marks on small children</w:t>
      </w:r>
    </w:p>
    <w:p w14:paraId="502F2688" w14:textId="77777777" w:rsidR="00C81269" w:rsidRPr="00497D2E" w:rsidRDefault="00C81269" w:rsidP="007F69FB">
      <w:pPr>
        <w:pStyle w:val="ListParagraph"/>
        <w:numPr>
          <w:ilvl w:val="0"/>
          <w:numId w:val="23"/>
        </w:numPr>
        <w:rPr>
          <w:rFonts w:asciiTheme="minorHAnsi" w:hAnsiTheme="minorHAnsi" w:cstheme="minorHAnsi"/>
          <w:szCs w:val="20"/>
        </w:rPr>
      </w:pPr>
      <w:r w:rsidRPr="00497D2E">
        <w:rPr>
          <w:rFonts w:asciiTheme="minorHAnsi" w:hAnsiTheme="minorHAnsi" w:cstheme="minorHAnsi"/>
          <w:szCs w:val="20"/>
        </w:rPr>
        <w:t>Bruising on the arms, buttocks and thighs may be an indicator of sexual abuse</w:t>
      </w:r>
    </w:p>
    <w:p w14:paraId="3BE60DD1" w14:textId="1A178C6C"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 xml:space="preserve">Mongolian Blue Spot:  </w:t>
      </w:r>
      <w:r w:rsidRPr="00497D2E">
        <w:rPr>
          <w:rFonts w:asciiTheme="minorHAnsi" w:hAnsiTheme="minorHAnsi" w:cstheme="minorHAnsi"/>
        </w:rPr>
        <w:t xml:space="preserve">Bruising in non-mobile children is rare and may indicate abuse or neglect. Birth marks, especially Mongolian Blue Spots, can mimic bruising.  Mongolian Blue Spot can be identified (see below), however if in any doubt as to the cause of the bruise refer to </w:t>
      </w:r>
      <w:hyperlink r:id="rId54" w:history="1">
        <w:r w:rsidR="009E1A6D" w:rsidRPr="00497D2E">
          <w:rPr>
            <w:rStyle w:val="Hyperlink"/>
            <w:rFonts w:asciiTheme="minorHAnsi" w:hAnsiTheme="minorHAnsi" w:cstheme="minorHAnsi"/>
          </w:rPr>
          <w:t>Southwest</w:t>
        </w:r>
        <w:r w:rsidRPr="00497D2E">
          <w:rPr>
            <w:rStyle w:val="Hyperlink"/>
            <w:rFonts w:asciiTheme="minorHAnsi" w:hAnsiTheme="minorHAnsi" w:cstheme="minorHAnsi"/>
          </w:rPr>
          <w:t xml:space="preserve"> Child Protection Procedures (proceduresonline.com)</w:t>
        </w:r>
      </w:hyperlink>
      <w:r w:rsidRPr="00497D2E">
        <w:rPr>
          <w:rFonts w:asciiTheme="minorHAnsi" w:hAnsiTheme="minorHAnsi" w:cstheme="minorHAnsi"/>
        </w:rPr>
        <w:t xml:space="preserve"> local authority guidance and consultation.</w:t>
      </w:r>
    </w:p>
    <w:p w14:paraId="03ACDFAC" w14:textId="77777777" w:rsidR="00C81269" w:rsidRPr="00497D2E" w:rsidRDefault="00C81269" w:rsidP="007F69FB">
      <w:pPr>
        <w:pStyle w:val="NoSpacing"/>
        <w:numPr>
          <w:ilvl w:val="0"/>
          <w:numId w:val="47"/>
        </w:numPr>
        <w:ind w:left="1134" w:hanging="425"/>
        <w:rPr>
          <w:rFonts w:asciiTheme="minorHAnsi" w:hAnsiTheme="minorHAnsi" w:cstheme="minorHAnsi"/>
        </w:rPr>
      </w:pPr>
      <w:r w:rsidRPr="00497D2E">
        <w:rPr>
          <w:rFonts w:asciiTheme="minorHAnsi" w:hAnsiTheme="minorHAnsi" w:cstheme="minorHAnsi"/>
        </w:rPr>
        <w:t xml:space="preserve">Areas of skin hyperpigmentation – flat, not raised, swollen or inflamed </w:t>
      </w:r>
    </w:p>
    <w:p w14:paraId="1A0D8DAC" w14:textId="77777777" w:rsidR="00C81269" w:rsidRPr="00497D2E" w:rsidRDefault="00C81269" w:rsidP="007F69FB">
      <w:pPr>
        <w:pStyle w:val="NoSpacing"/>
        <w:numPr>
          <w:ilvl w:val="0"/>
          <w:numId w:val="47"/>
        </w:numPr>
        <w:ind w:left="1134" w:hanging="425"/>
        <w:rPr>
          <w:rFonts w:asciiTheme="minorHAnsi" w:hAnsiTheme="minorHAnsi" w:cstheme="minorHAnsi"/>
        </w:rPr>
      </w:pPr>
      <w:r w:rsidRPr="00497D2E">
        <w:rPr>
          <w:rFonts w:asciiTheme="minorHAnsi" w:hAnsiTheme="minorHAnsi" w:cstheme="minorHAnsi"/>
        </w:rPr>
        <w:t xml:space="preserve">Not painful to touch </w:t>
      </w:r>
    </w:p>
    <w:p w14:paraId="1500BE34" w14:textId="77777777" w:rsidR="00C81269" w:rsidRPr="00497D2E" w:rsidRDefault="00C81269" w:rsidP="007F69FB">
      <w:pPr>
        <w:pStyle w:val="NoSpacing"/>
        <w:numPr>
          <w:ilvl w:val="0"/>
          <w:numId w:val="47"/>
        </w:numPr>
        <w:ind w:left="1134" w:hanging="425"/>
        <w:rPr>
          <w:rFonts w:asciiTheme="minorHAnsi" w:hAnsiTheme="minorHAnsi" w:cstheme="minorHAnsi"/>
        </w:rPr>
      </w:pPr>
      <w:r w:rsidRPr="00497D2E">
        <w:rPr>
          <w:rFonts w:asciiTheme="minorHAnsi" w:hAnsiTheme="minorHAnsi" w:cstheme="minorHAnsi"/>
        </w:rPr>
        <w:t>Usually present at birth/ develop soon afterwards</w:t>
      </w:r>
    </w:p>
    <w:p w14:paraId="588D85A4" w14:textId="77777777" w:rsidR="00C81269" w:rsidRPr="00497D2E" w:rsidRDefault="00C81269" w:rsidP="007F69FB">
      <w:pPr>
        <w:pStyle w:val="NoSpacing"/>
        <w:numPr>
          <w:ilvl w:val="0"/>
          <w:numId w:val="47"/>
        </w:numPr>
        <w:ind w:left="1134" w:hanging="425"/>
        <w:rPr>
          <w:rFonts w:asciiTheme="minorHAnsi" w:hAnsiTheme="minorHAnsi" w:cstheme="minorHAnsi"/>
        </w:rPr>
      </w:pPr>
      <w:r w:rsidRPr="00497D2E">
        <w:rPr>
          <w:rFonts w:asciiTheme="minorHAnsi" w:hAnsiTheme="minorHAnsi" w:cstheme="minorHAnsi"/>
        </w:rPr>
        <w:t xml:space="preserve">Will not change in shape or colour within a few days </w:t>
      </w:r>
    </w:p>
    <w:p w14:paraId="484CB99F" w14:textId="77777777" w:rsidR="00C81269" w:rsidRPr="00497D2E" w:rsidRDefault="00C81269" w:rsidP="007F69FB">
      <w:pPr>
        <w:pStyle w:val="NoSpacing"/>
        <w:numPr>
          <w:ilvl w:val="0"/>
          <w:numId w:val="47"/>
        </w:numPr>
        <w:ind w:left="1134" w:hanging="425"/>
        <w:rPr>
          <w:rFonts w:asciiTheme="minorHAnsi" w:hAnsiTheme="minorHAnsi" w:cstheme="minorHAnsi"/>
        </w:rPr>
      </w:pPr>
      <w:r w:rsidRPr="00497D2E">
        <w:rPr>
          <w:rFonts w:asciiTheme="minorHAnsi" w:hAnsiTheme="minorHAnsi" w:cstheme="minorHAnsi"/>
        </w:rPr>
        <w:t xml:space="preserve">Normally uniform blue/ grey in colour across the mark </w:t>
      </w:r>
    </w:p>
    <w:p w14:paraId="4279E8D2" w14:textId="77777777" w:rsidR="00C81269" w:rsidRPr="00497D2E" w:rsidRDefault="00C81269" w:rsidP="007F69FB">
      <w:pPr>
        <w:pStyle w:val="NoSpacing"/>
        <w:numPr>
          <w:ilvl w:val="0"/>
          <w:numId w:val="47"/>
        </w:numPr>
        <w:ind w:left="1134" w:hanging="425"/>
        <w:rPr>
          <w:rFonts w:asciiTheme="minorHAnsi" w:hAnsiTheme="minorHAnsi" w:cstheme="minorHAnsi"/>
        </w:rPr>
      </w:pPr>
      <w:r w:rsidRPr="00497D2E">
        <w:rPr>
          <w:rFonts w:asciiTheme="minorHAnsi" w:hAnsiTheme="minorHAnsi" w:cstheme="minorHAnsi"/>
        </w:rPr>
        <w:t xml:space="preserve">Common in African, Middle Eastern, Mediterranean and Asian children </w:t>
      </w:r>
    </w:p>
    <w:p w14:paraId="59E594E2" w14:textId="77777777" w:rsidR="00C81269" w:rsidRPr="00497D2E" w:rsidRDefault="00C81269" w:rsidP="007F69FB">
      <w:pPr>
        <w:pStyle w:val="NoSpacing"/>
        <w:numPr>
          <w:ilvl w:val="0"/>
          <w:numId w:val="47"/>
        </w:numPr>
        <w:ind w:left="1134" w:hanging="425"/>
        <w:rPr>
          <w:rFonts w:asciiTheme="minorHAnsi" w:hAnsiTheme="minorHAnsi" w:cstheme="minorHAnsi"/>
        </w:rPr>
      </w:pPr>
      <w:r w:rsidRPr="00497D2E">
        <w:rPr>
          <w:rFonts w:asciiTheme="minorHAnsi" w:hAnsiTheme="minorHAnsi" w:cstheme="minorHAnsi"/>
        </w:rPr>
        <w:t xml:space="preserve">While most occur at the lower back and buttocks, they can appear anywhere (e.g. back of shoulder or limb). Scalp/ face rarely affected </w:t>
      </w:r>
    </w:p>
    <w:p w14:paraId="578D7EB6" w14:textId="77777777" w:rsidR="00C81269" w:rsidRPr="00497D2E" w:rsidRDefault="00C81269" w:rsidP="007F69FB">
      <w:pPr>
        <w:pStyle w:val="NoSpacing"/>
        <w:numPr>
          <w:ilvl w:val="0"/>
          <w:numId w:val="47"/>
        </w:numPr>
        <w:ind w:left="1134" w:hanging="425"/>
        <w:rPr>
          <w:rFonts w:asciiTheme="minorHAnsi" w:hAnsiTheme="minorHAnsi" w:cstheme="minorHAnsi"/>
        </w:rPr>
      </w:pPr>
      <w:r w:rsidRPr="00497D2E">
        <w:rPr>
          <w:rFonts w:asciiTheme="minorHAnsi" w:hAnsiTheme="minorHAnsi" w:cstheme="minorHAnsi"/>
        </w:rPr>
        <w:t>Can be single/ multiple, vary in size, but mostly few centimetres diameter</w:t>
      </w:r>
    </w:p>
    <w:p w14:paraId="6A42F96F" w14:textId="77777777" w:rsidR="00C81269" w:rsidRPr="00497D2E" w:rsidRDefault="00C81269" w:rsidP="007F69FB">
      <w:pPr>
        <w:pStyle w:val="NoSpacing"/>
        <w:numPr>
          <w:ilvl w:val="0"/>
          <w:numId w:val="47"/>
        </w:numPr>
        <w:ind w:left="1134" w:hanging="425"/>
        <w:rPr>
          <w:rFonts w:asciiTheme="minorHAnsi" w:hAnsiTheme="minorHAnsi" w:cstheme="minorHAnsi"/>
        </w:rPr>
      </w:pPr>
      <w:r w:rsidRPr="00497D2E">
        <w:rPr>
          <w:rFonts w:asciiTheme="minorHAnsi" w:hAnsiTheme="minorHAnsi" w:cstheme="minorHAnsi"/>
        </w:rPr>
        <w:t>Gradually fade over many year</w:t>
      </w:r>
    </w:p>
    <w:p w14:paraId="10731253" w14:textId="77777777" w:rsidR="006876C9" w:rsidRPr="00497D2E" w:rsidRDefault="006876C9" w:rsidP="00C81269">
      <w:pPr>
        <w:rPr>
          <w:rFonts w:asciiTheme="minorHAnsi" w:hAnsiTheme="minorHAnsi" w:cstheme="minorHAnsi"/>
          <w:b/>
          <w:bCs/>
          <w:szCs w:val="20"/>
        </w:rPr>
      </w:pPr>
    </w:p>
    <w:p w14:paraId="026F86D0" w14:textId="2B12EF4C" w:rsidR="00C81269" w:rsidRPr="00497D2E" w:rsidRDefault="00C81269" w:rsidP="00C81269">
      <w:pPr>
        <w:rPr>
          <w:rFonts w:asciiTheme="minorHAnsi" w:hAnsiTheme="minorHAnsi" w:cstheme="minorHAnsi"/>
          <w:b/>
          <w:bCs/>
          <w:szCs w:val="20"/>
        </w:rPr>
      </w:pPr>
      <w:r w:rsidRPr="00497D2E">
        <w:rPr>
          <w:rFonts w:asciiTheme="minorHAnsi" w:hAnsiTheme="minorHAnsi" w:cstheme="minorHAnsi"/>
          <w:b/>
          <w:bCs/>
          <w:szCs w:val="20"/>
        </w:rPr>
        <w:t>Bite Marks</w:t>
      </w:r>
    </w:p>
    <w:p w14:paraId="0B93961C" w14:textId="77777777"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Bite marks can leave clear impressions of the teeth.  Human bite marks are oval or crescent shaped.  Those over 3 cm in diameter are more likely to have been caused by an adult or older child.</w:t>
      </w:r>
    </w:p>
    <w:p w14:paraId="37F25AA9" w14:textId="77777777"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A medical opinion should be sought where there is any doubt over the origin of the bite.</w:t>
      </w:r>
    </w:p>
    <w:p w14:paraId="678CCF7D" w14:textId="77777777" w:rsidR="00C81269" w:rsidRPr="00497D2E" w:rsidRDefault="00C81269" w:rsidP="00C81269">
      <w:pPr>
        <w:rPr>
          <w:rFonts w:asciiTheme="minorHAnsi" w:hAnsiTheme="minorHAnsi" w:cstheme="minorHAnsi"/>
          <w:b/>
          <w:bCs/>
          <w:szCs w:val="20"/>
        </w:rPr>
      </w:pPr>
      <w:r w:rsidRPr="00497D2E">
        <w:rPr>
          <w:rFonts w:asciiTheme="minorHAnsi" w:hAnsiTheme="minorHAnsi" w:cstheme="minorHAnsi"/>
          <w:b/>
          <w:bCs/>
          <w:szCs w:val="20"/>
        </w:rPr>
        <w:t>Burns and Scalds</w:t>
      </w:r>
    </w:p>
    <w:p w14:paraId="2000D19E" w14:textId="14E7F14E"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 xml:space="preserve">It can be difficult to distinguish between accidental and non-accidental burns and </w:t>
      </w:r>
      <w:r w:rsidR="009E1A6D" w:rsidRPr="00497D2E">
        <w:rPr>
          <w:rFonts w:asciiTheme="minorHAnsi" w:hAnsiTheme="minorHAnsi" w:cstheme="minorHAnsi"/>
          <w:szCs w:val="20"/>
        </w:rPr>
        <w:t>scalds and</w:t>
      </w:r>
      <w:r w:rsidRPr="00497D2E">
        <w:rPr>
          <w:rFonts w:asciiTheme="minorHAnsi" w:hAnsiTheme="minorHAnsi" w:cstheme="minorHAnsi"/>
          <w:szCs w:val="20"/>
        </w:rPr>
        <w:t xml:space="preserve"> will always require experienced medical opinion.  Any burn with a clear outline may be suspicious e.g.:</w:t>
      </w:r>
    </w:p>
    <w:p w14:paraId="5A7660C1" w14:textId="77777777" w:rsidR="00C81269" w:rsidRPr="00497D2E" w:rsidRDefault="00C81269" w:rsidP="007F69FB">
      <w:pPr>
        <w:pStyle w:val="ListParagraph"/>
        <w:numPr>
          <w:ilvl w:val="0"/>
          <w:numId w:val="24"/>
        </w:numPr>
        <w:rPr>
          <w:rFonts w:asciiTheme="minorHAnsi" w:hAnsiTheme="minorHAnsi" w:cstheme="minorHAnsi"/>
          <w:szCs w:val="20"/>
        </w:rPr>
      </w:pPr>
      <w:r w:rsidRPr="00497D2E">
        <w:rPr>
          <w:rFonts w:asciiTheme="minorHAnsi" w:hAnsiTheme="minorHAnsi" w:cstheme="minorHAnsi"/>
          <w:szCs w:val="20"/>
        </w:rPr>
        <w:t>Circular burns from cigarettes (but may be friction burns if along the bony protuberance of the spine)</w:t>
      </w:r>
    </w:p>
    <w:p w14:paraId="0A6ABB76" w14:textId="77777777" w:rsidR="00C81269" w:rsidRPr="00497D2E" w:rsidRDefault="00C81269" w:rsidP="007F69FB">
      <w:pPr>
        <w:pStyle w:val="ListParagraph"/>
        <w:numPr>
          <w:ilvl w:val="0"/>
          <w:numId w:val="24"/>
        </w:numPr>
        <w:rPr>
          <w:rFonts w:asciiTheme="minorHAnsi" w:hAnsiTheme="minorHAnsi" w:cstheme="minorHAnsi"/>
          <w:szCs w:val="20"/>
        </w:rPr>
      </w:pPr>
      <w:r w:rsidRPr="00497D2E">
        <w:rPr>
          <w:rFonts w:asciiTheme="minorHAnsi" w:hAnsiTheme="minorHAnsi" w:cstheme="minorHAnsi"/>
          <w:szCs w:val="20"/>
        </w:rPr>
        <w:t>Linear burns from hot metal rods or electrical fire elements</w:t>
      </w:r>
    </w:p>
    <w:p w14:paraId="3BA64E32" w14:textId="77777777" w:rsidR="00C81269" w:rsidRPr="00497D2E" w:rsidRDefault="00C81269" w:rsidP="007F69FB">
      <w:pPr>
        <w:pStyle w:val="ListParagraph"/>
        <w:numPr>
          <w:ilvl w:val="0"/>
          <w:numId w:val="24"/>
        </w:numPr>
        <w:rPr>
          <w:rFonts w:asciiTheme="minorHAnsi" w:hAnsiTheme="minorHAnsi" w:cstheme="minorHAnsi"/>
          <w:szCs w:val="20"/>
        </w:rPr>
      </w:pPr>
      <w:r w:rsidRPr="00497D2E">
        <w:rPr>
          <w:rFonts w:asciiTheme="minorHAnsi" w:hAnsiTheme="minorHAnsi" w:cstheme="minorHAnsi"/>
          <w:szCs w:val="20"/>
        </w:rPr>
        <w:t>Burns of uniform depth over a large area</w:t>
      </w:r>
    </w:p>
    <w:p w14:paraId="7612B412" w14:textId="77777777" w:rsidR="00C81269" w:rsidRPr="00497D2E" w:rsidRDefault="00C81269" w:rsidP="007F69FB">
      <w:pPr>
        <w:pStyle w:val="ListParagraph"/>
        <w:numPr>
          <w:ilvl w:val="0"/>
          <w:numId w:val="24"/>
        </w:numPr>
        <w:rPr>
          <w:rFonts w:asciiTheme="minorHAnsi" w:hAnsiTheme="minorHAnsi" w:cstheme="minorHAnsi"/>
          <w:szCs w:val="20"/>
        </w:rPr>
      </w:pPr>
      <w:r w:rsidRPr="00497D2E">
        <w:rPr>
          <w:rFonts w:asciiTheme="minorHAnsi" w:hAnsiTheme="minorHAnsi" w:cstheme="minorHAnsi"/>
          <w:szCs w:val="20"/>
        </w:rPr>
        <w:t>Scalds that have a line indicating immersion or poured liquid (a child getting into hot water is his/her own accord will struggle to get out and cause splash marks)</w:t>
      </w:r>
    </w:p>
    <w:p w14:paraId="4693038F" w14:textId="77777777" w:rsidR="00C81269" w:rsidRPr="00497D2E" w:rsidRDefault="00C81269" w:rsidP="007F69FB">
      <w:pPr>
        <w:pStyle w:val="ListParagraph"/>
        <w:numPr>
          <w:ilvl w:val="0"/>
          <w:numId w:val="24"/>
        </w:numPr>
        <w:rPr>
          <w:rFonts w:asciiTheme="minorHAnsi" w:hAnsiTheme="minorHAnsi" w:cstheme="minorHAnsi"/>
          <w:szCs w:val="20"/>
        </w:rPr>
      </w:pPr>
      <w:r w:rsidRPr="00497D2E">
        <w:rPr>
          <w:rFonts w:asciiTheme="minorHAnsi" w:hAnsiTheme="minorHAnsi" w:cstheme="minorHAnsi"/>
          <w:szCs w:val="20"/>
        </w:rPr>
        <w:t>Old scars indicating previous burns/scalds which did not have appropriate treatment or adequate explanation</w:t>
      </w:r>
    </w:p>
    <w:p w14:paraId="10FC69E1" w14:textId="77777777"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Scalds to the buttocks of a small child, particularly in the absence of burns to the feet, are indicative of dipping into a hot liquid or bath.</w:t>
      </w:r>
    </w:p>
    <w:p w14:paraId="3E76A9EA" w14:textId="77777777" w:rsidR="00C81269" w:rsidRPr="00497D2E" w:rsidRDefault="00C81269" w:rsidP="00C81269">
      <w:pPr>
        <w:rPr>
          <w:rFonts w:asciiTheme="minorHAnsi" w:hAnsiTheme="minorHAnsi" w:cstheme="minorHAnsi"/>
          <w:b/>
          <w:bCs/>
          <w:szCs w:val="20"/>
        </w:rPr>
      </w:pPr>
      <w:r w:rsidRPr="00497D2E">
        <w:rPr>
          <w:rFonts w:asciiTheme="minorHAnsi" w:hAnsiTheme="minorHAnsi" w:cstheme="minorHAnsi"/>
          <w:b/>
          <w:bCs/>
          <w:szCs w:val="20"/>
        </w:rPr>
        <w:t>Fractures</w:t>
      </w:r>
    </w:p>
    <w:p w14:paraId="6961534B" w14:textId="77777777" w:rsidR="00C81269" w:rsidRPr="00497D2E" w:rsidRDefault="00C81269" w:rsidP="00C81269">
      <w:pPr>
        <w:spacing w:after="0"/>
        <w:rPr>
          <w:rFonts w:asciiTheme="minorHAnsi" w:hAnsiTheme="minorHAnsi" w:cstheme="minorHAnsi"/>
          <w:szCs w:val="20"/>
        </w:rPr>
      </w:pPr>
      <w:r w:rsidRPr="00497D2E">
        <w:rPr>
          <w:rFonts w:asciiTheme="minorHAnsi" w:hAnsiTheme="minorHAnsi" w:cstheme="minorHAnsi"/>
          <w:szCs w:val="20"/>
        </w:rPr>
        <w:t>Fractures may cause pain, swelling and discolouration over a bone or joint. Non-mobile children rarely sustain fractures.</w:t>
      </w:r>
    </w:p>
    <w:p w14:paraId="55C5438E" w14:textId="77777777" w:rsidR="00C81269" w:rsidRPr="00497D2E" w:rsidRDefault="00C81269" w:rsidP="00C81269">
      <w:pPr>
        <w:spacing w:after="0"/>
        <w:rPr>
          <w:rFonts w:asciiTheme="minorHAnsi" w:hAnsiTheme="minorHAnsi" w:cstheme="minorHAnsi"/>
          <w:szCs w:val="20"/>
        </w:rPr>
      </w:pPr>
      <w:r w:rsidRPr="00497D2E">
        <w:rPr>
          <w:rFonts w:asciiTheme="minorHAnsi" w:hAnsiTheme="minorHAnsi" w:cstheme="minorHAnsi"/>
          <w:szCs w:val="20"/>
        </w:rPr>
        <w:t>There are grounds for concern if:</w:t>
      </w:r>
    </w:p>
    <w:p w14:paraId="0BBD7A3A" w14:textId="77777777" w:rsidR="00C81269" w:rsidRPr="00497D2E" w:rsidRDefault="00C81269" w:rsidP="007F69FB">
      <w:pPr>
        <w:pStyle w:val="ListParagraph"/>
        <w:numPr>
          <w:ilvl w:val="0"/>
          <w:numId w:val="25"/>
        </w:numPr>
        <w:rPr>
          <w:rFonts w:asciiTheme="minorHAnsi" w:hAnsiTheme="minorHAnsi" w:cstheme="minorHAnsi"/>
          <w:szCs w:val="20"/>
        </w:rPr>
      </w:pPr>
      <w:r w:rsidRPr="00497D2E">
        <w:rPr>
          <w:rFonts w:asciiTheme="minorHAnsi" w:hAnsiTheme="minorHAnsi" w:cstheme="minorHAnsi"/>
          <w:szCs w:val="20"/>
        </w:rPr>
        <w:t>The history provided is vague, non-existent or inconsistent with the fracture type</w:t>
      </w:r>
    </w:p>
    <w:p w14:paraId="7F06BC2A" w14:textId="77777777" w:rsidR="00C81269" w:rsidRPr="00497D2E" w:rsidRDefault="00C81269" w:rsidP="007F69FB">
      <w:pPr>
        <w:pStyle w:val="ListParagraph"/>
        <w:numPr>
          <w:ilvl w:val="0"/>
          <w:numId w:val="25"/>
        </w:numPr>
        <w:rPr>
          <w:rFonts w:asciiTheme="minorHAnsi" w:hAnsiTheme="minorHAnsi" w:cstheme="minorHAnsi"/>
          <w:szCs w:val="20"/>
        </w:rPr>
      </w:pPr>
      <w:r w:rsidRPr="00497D2E">
        <w:rPr>
          <w:rFonts w:asciiTheme="minorHAnsi" w:hAnsiTheme="minorHAnsi" w:cstheme="minorHAnsi"/>
          <w:szCs w:val="20"/>
        </w:rPr>
        <w:t>There are associated old fractures</w:t>
      </w:r>
    </w:p>
    <w:p w14:paraId="406D80D5" w14:textId="77777777" w:rsidR="00C81269" w:rsidRPr="00497D2E" w:rsidRDefault="00C81269" w:rsidP="007F69FB">
      <w:pPr>
        <w:pStyle w:val="ListParagraph"/>
        <w:numPr>
          <w:ilvl w:val="0"/>
          <w:numId w:val="25"/>
        </w:numPr>
        <w:rPr>
          <w:rFonts w:asciiTheme="minorHAnsi" w:hAnsiTheme="minorHAnsi" w:cstheme="minorHAnsi"/>
          <w:szCs w:val="20"/>
        </w:rPr>
      </w:pPr>
      <w:r w:rsidRPr="00497D2E">
        <w:rPr>
          <w:rFonts w:asciiTheme="minorHAnsi" w:hAnsiTheme="minorHAnsi" w:cstheme="minorHAnsi"/>
          <w:szCs w:val="20"/>
        </w:rPr>
        <w:t>Medical attention is sought after a period of delay when the fracture has caused symptoms such as swelling, pain or loss of movement</w:t>
      </w:r>
    </w:p>
    <w:p w14:paraId="43F442AC" w14:textId="77777777" w:rsidR="00C81269" w:rsidRPr="00497D2E" w:rsidRDefault="00C81269" w:rsidP="007F69FB">
      <w:pPr>
        <w:pStyle w:val="ListParagraph"/>
        <w:numPr>
          <w:ilvl w:val="0"/>
          <w:numId w:val="25"/>
        </w:numPr>
        <w:rPr>
          <w:rFonts w:asciiTheme="minorHAnsi" w:hAnsiTheme="minorHAnsi" w:cstheme="minorHAnsi"/>
          <w:szCs w:val="20"/>
        </w:rPr>
      </w:pPr>
      <w:r w:rsidRPr="00497D2E">
        <w:rPr>
          <w:rFonts w:asciiTheme="minorHAnsi" w:hAnsiTheme="minorHAnsi" w:cstheme="minorHAnsi"/>
          <w:szCs w:val="20"/>
        </w:rPr>
        <w:t>There is an unexplained fracture in the first year of life</w:t>
      </w:r>
    </w:p>
    <w:p w14:paraId="0CAE8B6B" w14:textId="77777777" w:rsidR="00C81269" w:rsidRPr="00497D2E" w:rsidRDefault="00C81269" w:rsidP="00C81269">
      <w:pPr>
        <w:rPr>
          <w:rFonts w:asciiTheme="minorHAnsi" w:hAnsiTheme="minorHAnsi" w:cstheme="minorHAnsi"/>
          <w:b/>
          <w:bCs/>
          <w:szCs w:val="20"/>
        </w:rPr>
      </w:pPr>
      <w:r w:rsidRPr="00497D2E">
        <w:rPr>
          <w:rFonts w:asciiTheme="minorHAnsi" w:hAnsiTheme="minorHAnsi" w:cstheme="minorHAnsi"/>
          <w:b/>
          <w:bCs/>
          <w:szCs w:val="20"/>
        </w:rPr>
        <w:t>Scars</w:t>
      </w:r>
    </w:p>
    <w:p w14:paraId="1F272D90" w14:textId="77777777" w:rsidR="00C81269" w:rsidRPr="00497D2E" w:rsidRDefault="00C81269" w:rsidP="00C81269">
      <w:pPr>
        <w:rPr>
          <w:rFonts w:asciiTheme="minorHAnsi" w:hAnsiTheme="minorHAnsi" w:cstheme="minorHAnsi"/>
          <w:szCs w:val="20"/>
        </w:rPr>
      </w:pPr>
      <w:proofErr w:type="gramStart"/>
      <w:r w:rsidRPr="00497D2E">
        <w:rPr>
          <w:rFonts w:asciiTheme="minorHAnsi" w:hAnsiTheme="minorHAnsi" w:cstheme="minorHAnsi"/>
          <w:szCs w:val="20"/>
        </w:rPr>
        <w:t>A large number of</w:t>
      </w:r>
      <w:proofErr w:type="gramEnd"/>
      <w:r w:rsidRPr="00497D2E">
        <w:rPr>
          <w:rFonts w:asciiTheme="minorHAnsi" w:hAnsiTheme="minorHAnsi" w:cstheme="minorHAnsi"/>
          <w:szCs w:val="20"/>
        </w:rPr>
        <w:t xml:space="preserve"> scars or scars of different sizes or ages, or on different parts of the body, may suggest abuse.</w:t>
      </w:r>
    </w:p>
    <w:p w14:paraId="3D0BAECD" w14:textId="77777777" w:rsidR="00C81269" w:rsidRPr="00497D2E" w:rsidRDefault="00C81269" w:rsidP="00C81269">
      <w:pPr>
        <w:rPr>
          <w:rFonts w:asciiTheme="minorHAnsi" w:hAnsiTheme="minorHAnsi" w:cstheme="minorHAnsi"/>
          <w:b/>
          <w:bCs/>
          <w:color w:val="1F497D" w:themeColor="text2"/>
          <w:szCs w:val="20"/>
        </w:rPr>
      </w:pPr>
      <w:r w:rsidRPr="00497D2E">
        <w:rPr>
          <w:rFonts w:asciiTheme="minorHAnsi" w:hAnsiTheme="minorHAnsi" w:cstheme="minorHAnsi"/>
          <w:b/>
          <w:bCs/>
          <w:color w:val="1F497D" w:themeColor="text2"/>
          <w:szCs w:val="20"/>
        </w:rPr>
        <w:t>Recognising Emotional Abuse</w:t>
      </w:r>
    </w:p>
    <w:p w14:paraId="71823CDB" w14:textId="6DF18D60" w:rsidR="00D2255C" w:rsidRPr="00497D2E" w:rsidRDefault="00C81269" w:rsidP="00BE6F4C">
      <w:pPr>
        <w:spacing w:after="0"/>
        <w:rPr>
          <w:rFonts w:asciiTheme="minorHAnsi" w:hAnsiTheme="minorHAnsi" w:cstheme="minorHAnsi"/>
          <w:szCs w:val="20"/>
        </w:rPr>
      </w:pPr>
      <w:r w:rsidRPr="00497D2E">
        <w:rPr>
          <w:rFonts w:asciiTheme="minorHAnsi" w:hAnsiTheme="minorHAnsi" w:cstheme="minorHAnsi"/>
          <w:szCs w:val="20"/>
        </w:rPr>
        <w:t>Emotional abuse may be difficult to recognise, as the signs are usually behavioural rather than physical.  The manifestations of emotional abuse might also indicate the presence of other kinds of abuse.  The indicators of emotional abuse are often also associated with other forms of abuse.</w:t>
      </w:r>
    </w:p>
    <w:p w14:paraId="4FD04707" w14:textId="0E1C5F57" w:rsidR="00C81269" w:rsidRPr="00497D2E" w:rsidRDefault="00C81269" w:rsidP="002D5D5B">
      <w:pPr>
        <w:rPr>
          <w:rFonts w:asciiTheme="minorHAnsi" w:hAnsiTheme="minorHAnsi" w:cstheme="minorHAnsi"/>
          <w:szCs w:val="20"/>
        </w:rPr>
      </w:pPr>
      <w:r w:rsidRPr="00497D2E">
        <w:rPr>
          <w:rFonts w:asciiTheme="minorHAnsi" w:hAnsiTheme="minorHAnsi" w:cstheme="minorHAnsi"/>
          <w:szCs w:val="20"/>
        </w:rPr>
        <w:t>The following may be indicators of emotional abuse:</w:t>
      </w:r>
    </w:p>
    <w:p w14:paraId="0441C577" w14:textId="77777777" w:rsidR="00C81269" w:rsidRPr="00497D2E" w:rsidRDefault="00C81269" w:rsidP="007F69FB">
      <w:pPr>
        <w:pStyle w:val="ListParagraph"/>
        <w:numPr>
          <w:ilvl w:val="0"/>
          <w:numId w:val="26"/>
        </w:numPr>
        <w:rPr>
          <w:rFonts w:asciiTheme="minorHAnsi" w:hAnsiTheme="minorHAnsi" w:cstheme="minorHAnsi"/>
          <w:szCs w:val="20"/>
        </w:rPr>
      </w:pPr>
      <w:r w:rsidRPr="00497D2E">
        <w:rPr>
          <w:rFonts w:asciiTheme="minorHAnsi" w:hAnsiTheme="minorHAnsi" w:cstheme="minorHAnsi"/>
          <w:szCs w:val="20"/>
        </w:rPr>
        <w:t>Developmental delay</w:t>
      </w:r>
    </w:p>
    <w:p w14:paraId="6A412B9D" w14:textId="77777777" w:rsidR="00C81269" w:rsidRPr="00497D2E" w:rsidRDefault="00C81269" w:rsidP="007F69FB">
      <w:pPr>
        <w:pStyle w:val="ListParagraph"/>
        <w:numPr>
          <w:ilvl w:val="0"/>
          <w:numId w:val="26"/>
        </w:numPr>
        <w:rPr>
          <w:rFonts w:asciiTheme="minorHAnsi" w:hAnsiTheme="minorHAnsi" w:cstheme="minorHAnsi"/>
          <w:szCs w:val="20"/>
        </w:rPr>
      </w:pPr>
      <w:r w:rsidRPr="00497D2E">
        <w:rPr>
          <w:rFonts w:asciiTheme="minorHAnsi" w:hAnsiTheme="minorHAnsi" w:cstheme="minorHAnsi"/>
          <w:szCs w:val="20"/>
        </w:rPr>
        <w:t>Abnormal attachment between a child and parent/carer e.g. anxious, indiscriminate or not attachment</w:t>
      </w:r>
    </w:p>
    <w:p w14:paraId="61330784" w14:textId="77777777" w:rsidR="00C81269" w:rsidRPr="00497D2E" w:rsidRDefault="00C81269" w:rsidP="007F69FB">
      <w:pPr>
        <w:pStyle w:val="ListParagraph"/>
        <w:numPr>
          <w:ilvl w:val="0"/>
          <w:numId w:val="26"/>
        </w:numPr>
        <w:rPr>
          <w:rFonts w:asciiTheme="minorHAnsi" w:hAnsiTheme="minorHAnsi" w:cstheme="minorHAnsi"/>
          <w:szCs w:val="20"/>
        </w:rPr>
      </w:pPr>
      <w:r w:rsidRPr="00497D2E">
        <w:rPr>
          <w:rFonts w:asciiTheme="minorHAnsi" w:hAnsiTheme="minorHAnsi" w:cstheme="minorHAnsi"/>
          <w:szCs w:val="20"/>
        </w:rPr>
        <w:t>Indiscriminate attachment or failure to attach</w:t>
      </w:r>
    </w:p>
    <w:p w14:paraId="7DB438DA" w14:textId="77777777" w:rsidR="00C81269" w:rsidRPr="00497D2E" w:rsidRDefault="00C81269" w:rsidP="007F69FB">
      <w:pPr>
        <w:pStyle w:val="ListParagraph"/>
        <w:numPr>
          <w:ilvl w:val="0"/>
          <w:numId w:val="26"/>
        </w:numPr>
        <w:rPr>
          <w:rFonts w:asciiTheme="minorHAnsi" w:hAnsiTheme="minorHAnsi" w:cstheme="minorHAnsi"/>
          <w:szCs w:val="20"/>
        </w:rPr>
      </w:pPr>
      <w:r w:rsidRPr="00497D2E">
        <w:rPr>
          <w:rFonts w:asciiTheme="minorHAnsi" w:hAnsiTheme="minorHAnsi" w:cstheme="minorHAnsi"/>
          <w:szCs w:val="20"/>
        </w:rPr>
        <w:t>Aggressive behaviour towards others</w:t>
      </w:r>
    </w:p>
    <w:p w14:paraId="05F6049A" w14:textId="77777777" w:rsidR="00C81269" w:rsidRPr="00497D2E" w:rsidRDefault="00C81269" w:rsidP="007F69FB">
      <w:pPr>
        <w:pStyle w:val="ListParagraph"/>
        <w:numPr>
          <w:ilvl w:val="0"/>
          <w:numId w:val="26"/>
        </w:numPr>
        <w:rPr>
          <w:rFonts w:asciiTheme="minorHAnsi" w:hAnsiTheme="minorHAnsi" w:cstheme="minorHAnsi"/>
          <w:szCs w:val="20"/>
        </w:rPr>
      </w:pPr>
      <w:r w:rsidRPr="00497D2E">
        <w:rPr>
          <w:rFonts w:asciiTheme="minorHAnsi" w:hAnsiTheme="minorHAnsi" w:cstheme="minorHAnsi"/>
          <w:szCs w:val="20"/>
        </w:rPr>
        <w:t>Scapegoated within the family</w:t>
      </w:r>
    </w:p>
    <w:p w14:paraId="4A1B2FBB" w14:textId="77777777" w:rsidR="00C81269" w:rsidRPr="00497D2E" w:rsidRDefault="00C81269" w:rsidP="007F69FB">
      <w:pPr>
        <w:pStyle w:val="ListParagraph"/>
        <w:numPr>
          <w:ilvl w:val="0"/>
          <w:numId w:val="26"/>
        </w:numPr>
        <w:rPr>
          <w:rFonts w:asciiTheme="minorHAnsi" w:hAnsiTheme="minorHAnsi" w:cstheme="minorHAnsi"/>
          <w:szCs w:val="20"/>
        </w:rPr>
      </w:pPr>
      <w:r w:rsidRPr="00497D2E">
        <w:rPr>
          <w:rFonts w:asciiTheme="minorHAnsi" w:hAnsiTheme="minorHAnsi" w:cstheme="minorHAnsi"/>
          <w:szCs w:val="20"/>
        </w:rPr>
        <w:t>Frozen watchfulness, particularly in pre-school children</w:t>
      </w:r>
    </w:p>
    <w:p w14:paraId="10030416" w14:textId="77777777" w:rsidR="00C81269" w:rsidRPr="00497D2E" w:rsidRDefault="00C81269" w:rsidP="007F69FB">
      <w:pPr>
        <w:pStyle w:val="ListParagraph"/>
        <w:numPr>
          <w:ilvl w:val="0"/>
          <w:numId w:val="26"/>
        </w:numPr>
        <w:rPr>
          <w:rFonts w:asciiTheme="minorHAnsi" w:hAnsiTheme="minorHAnsi" w:cstheme="minorHAnsi"/>
          <w:szCs w:val="20"/>
        </w:rPr>
      </w:pPr>
      <w:r w:rsidRPr="00497D2E">
        <w:rPr>
          <w:rFonts w:asciiTheme="minorHAnsi" w:hAnsiTheme="minorHAnsi" w:cstheme="minorHAnsi"/>
          <w:szCs w:val="20"/>
        </w:rPr>
        <w:t>Low self-esteem and lack of confidence</w:t>
      </w:r>
    </w:p>
    <w:p w14:paraId="5EC069BA" w14:textId="77777777" w:rsidR="00C81269" w:rsidRPr="00497D2E" w:rsidRDefault="00C81269" w:rsidP="007F69FB">
      <w:pPr>
        <w:pStyle w:val="ListParagraph"/>
        <w:numPr>
          <w:ilvl w:val="0"/>
          <w:numId w:val="26"/>
        </w:numPr>
        <w:rPr>
          <w:rFonts w:asciiTheme="minorHAnsi" w:hAnsiTheme="minorHAnsi" w:cstheme="minorHAnsi"/>
          <w:szCs w:val="20"/>
        </w:rPr>
      </w:pPr>
      <w:r w:rsidRPr="00497D2E">
        <w:rPr>
          <w:rFonts w:asciiTheme="minorHAnsi" w:hAnsiTheme="minorHAnsi" w:cstheme="minorHAnsi"/>
          <w:szCs w:val="20"/>
        </w:rPr>
        <w:t>Withdrawn or seen as a “loner” – difficulty relating to others</w:t>
      </w:r>
    </w:p>
    <w:p w14:paraId="16A4E515" w14:textId="77777777" w:rsidR="00C81269" w:rsidRPr="00497D2E" w:rsidRDefault="00C81269" w:rsidP="00C81269">
      <w:pPr>
        <w:rPr>
          <w:rFonts w:asciiTheme="minorHAnsi" w:hAnsiTheme="minorHAnsi" w:cstheme="minorHAnsi"/>
          <w:b/>
          <w:bCs/>
          <w:szCs w:val="20"/>
        </w:rPr>
      </w:pPr>
      <w:r w:rsidRPr="00497D2E">
        <w:rPr>
          <w:rFonts w:asciiTheme="minorHAnsi" w:hAnsiTheme="minorHAnsi" w:cstheme="minorHAnsi"/>
          <w:b/>
          <w:bCs/>
          <w:color w:val="1F497D" w:themeColor="text2"/>
          <w:szCs w:val="20"/>
        </w:rPr>
        <w:t>Recognising Signs of Sexual Abuse</w:t>
      </w:r>
    </w:p>
    <w:p w14:paraId="4EF5084E" w14:textId="269EA238"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 xml:space="preserve">Boys and girls of all ages may be sexually abused and are frequently scared to say anything due to guilt and/or fear.  This is particularly difficult for a child to talk </w:t>
      </w:r>
      <w:r w:rsidR="009E1A6D" w:rsidRPr="00497D2E">
        <w:rPr>
          <w:rFonts w:asciiTheme="minorHAnsi" w:hAnsiTheme="minorHAnsi" w:cstheme="minorHAnsi"/>
          <w:szCs w:val="20"/>
        </w:rPr>
        <w:t>about,</w:t>
      </w:r>
      <w:r w:rsidRPr="00497D2E">
        <w:rPr>
          <w:rFonts w:asciiTheme="minorHAnsi" w:hAnsiTheme="minorHAnsi" w:cstheme="minorHAnsi"/>
          <w:szCs w:val="20"/>
        </w:rPr>
        <w:t xml:space="preserve"> and full account should be taken of the cultural sensitivities of any individual child/family.</w:t>
      </w:r>
    </w:p>
    <w:p w14:paraId="294C8296" w14:textId="77777777"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Recognition can be difficult, unless the child discloses and is believed.  There may be no physical signs and indications are likely to be emotional/behavioural.</w:t>
      </w:r>
    </w:p>
    <w:p w14:paraId="773A7DB2" w14:textId="77777777"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Some behavioural indicators associated with this form of abuse are:</w:t>
      </w:r>
    </w:p>
    <w:p w14:paraId="19F50144" w14:textId="77777777" w:rsidR="00C81269" w:rsidRPr="00497D2E" w:rsidRDefault="00C81269" w:rsidP="007F69FB">
      <w:pPr>
        <w:pStyle w:val="ListParagraph"/>
        <w:numPr>
          <w:ilvl w:val="0"/>
          <w:numId w:val="27"/>
        </w:numPr>
        <w:rPr>
          <w:rFonts w:asciiTheme="minorHAnsi" w:hAnsiTheme="minorHAnsi" w:cstheme="minorHAnsi"/>
          <w:szCs w:val="20"/>
        </w:rPr>
      </w:pPr>
      <w:r w:rsidRPr="00497D2E">
        <w:rPr>
          <w:rFonts w:asciiTheme="minorHAnsi" w:hAnsiTheme="minorHAnsi" w:cstheme="minorHAnsi"/>
          <w:szCs w:val="20"/>
        </w:rPr>
        <w:t>Inappropriate sexualised conduct</w:t>
      </w:r>
    </w:p>
    <w:p w14:paraId="673E3AE2" w14:textId="77777777" w:rsidR="00C81269" w:rsidRPr="00497D2E" w:rsidRDefault="00C81269" w:rsidP="007F69FB">
      <w:pPr>
        <w:pStyle w:val="ListParagraph"/>
        <w:numPr>
          <w:ilvl w:val="0"/>
          <w:numId w:val="27"/>
        </w:numPr>
        <w:rPr>
          <w:rFonts w:asciiTheme="minorHAnsi" w:hAnsiTheme="minorHAnsi" w:cstheme="minorHAnsi"/>
          <w:szCs w:val="20"/>
        </w:rPr>
      </w:pPr>
      <w:r w:rsidRPr="00497D2E">
        <w:rPr>
          <w:rFonts w:asciiTheme="minorHAnsi" w:hAnsiTheme="minorHAnsi" w:cstheme="minorHAnsi"/>
          <w:szCs w:val="20"/>
        </w:rPr>
        <w:t>Sexually explicit behaviour, play or conversation, inappropriate to the child’s age</w:t>
      </w:r>
    </w:p>
    <w:p w14:paraId="5965DE3F" w14:textId="77777777" w:rsidR="00C81269" w:rsidRPr="00497D2E" w:rsidRDefault="00C81269" w:rsidP="007F69FB">
      <w:pPr>
        <w:pStyle w:val="ListParagraph"/>
        <w:numPr>
          <w:ilvl w:val="0"/>
          <w:numId w:val="27"/>
        </w:numPr>
        <w:rPr>
          <w:rFonts w:asciiTheme="minorHAnsi" w:hAnsiTheme="minorHAnsi" w:cstheme="minorHAnsi"/>
          <w:szCs w:val="20"/>
        </w:rPr>
      </w:pPr>
      <w:r w:rsidRPr="00497D2E">
        <w:rPr>
          <w:rFonts w:asciiTheme="minorHAnsi" w:hAnsiTheme="minorHAnsi" w:cstheme="minorHAnsi"/>
          <w:szCs w:val="20"/>
        </w:rPr>
        <w:t>Continual and inappropriate or excessive masturbation</w:t>
      </w:r>
    </w:p>
    <w:p w14:paraId="340BF12D" w14:textId="77777777" w:rsidR="00C81269" w:rsidRPr="00497D2E" w:rsidRDefault="00C81269" w:rsidP="007F69FB">
      <w:pPr>
        <w:pStyle w:val="ListParagraph"/>
        <w:numPr>
          <w:ilvl w:val="0"/>
          <w:numId w:val="27"/>
        </w:numPr>
        <w:rPr>
          <w:rFonts w:asciiTheme="minorHAnsi" w:hAnsiTheme="minorHAnsi" w:cstheme="minorHAnsi"/>
          <w:szCs w:val="20"/>
        </w:rPr>
      </w:pPr>
      <w:r w:rsidRPr="00497D2E">
        <w:rPr>
          <w:rFonts w:asciiTheme="minorHAnsi" w:hAnsiTheme="minorHAnsi" w:cstheme="minorHAnsi"/>
          <w:szCs w:val="20"/>
        </w:rPr>
        <w:t>Self-harm (including eating disorder), self-mutilation and suicide attempts</w:t>
      </w:r>
    </w:p>
    <w:p w14:paraId="49302077" w14:textId="77777777" w:rsidR="00C81269" w:rsidRPr="00497D2E" w:rsidRDefault="00C81269" w:rsidP="007F69FB">
      <w:pPr>
        <w:pStyle w:val="ListParagraph"/>
        <w:numPr>
          <w:ilvl w:val="0"/>
          <w:numId w:val="27"/>
        </w:numPr>
        <w:rPr>
          <w:rFonts w:asciiTheme="minorHAnsi" w:hAnsiTheme="minorHAnsi" w:cstheme="minorHAnsi"/>
          <w:szCs w:val="20"/>
        </w:rPr>
      </w:pPr>
      <w:r w:rsidRPr="00497D2E">
        <w:rPr>
          <w:rFonts w:asciiTheme="minorHAnsi" w:hAnsiTheme="minorHAnsi" w:cstheme="minorHAnsi"/>
          <w:szCs w:val="20"/>
        </w:rPr>
        <w:t>Involvement in prostitution or indiscriminate choice of sexual partners</w:t>
      </w:r>
    </w:p>
    <w:p w14:paraId="565A5C41" w14:textId="77777777" w:rsidR="00C81269" w:rsidRPr="00497D2E" w:rsidRDefault="00C81269" w:rsidP="007F69FB">
      <w:pPr>
        <w:pStyle w:val="ListParagraph"/>
        <w:numPr>
          <w:ilvl w:val="0"/>
          <w:numId w:val="27"/>
        </w:numPr>
        <w:rPr>
          <w:rFonts w:asciiTheme="minorHAnsi" w:hAnsiTheme="minorHAnsi" w:cstheme="minorHAnsi"/>
          <w:szCs w:val="20"/>
        </w:rPr>
      </w:pPr>
      <w:r w:rsidRPr="00497D2E">
        <w:rPr>
          <w:rFonts w:asciiTheme="minorHAnsi" w:hAnsiTheme="minorHAnsi" w:cstheme="minorHAnsi"/>
          <w:szCs w:val="20"/>
        </w:rPr>
        <w:t>An anxious unwillingness to remove clothes e.g. for sports events (but this may be related to cultural norms or physical difficulties)</w:t>
      </w:r>
    </w:p>
    <w:p w14:paraId="63922073" w14:textId="77777777"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Some physical indicators associated with this form of abuse are:</w:t>
      </w:r>
    </w:p>
    <w:p w14:paraId="77F3B8C3" w14:textId="77777777" w:rsidR="00C81269" w:rsidRPr="00497D2E" w:rsidRDefault="00C81269" w:rsidP="007F69FB">
      <w:pPr>
        <w:pStyle w:val="ListParagraph"/>
        <w:numPr>
          <w:ilvl w:val="0"/>
          <w:numId w:val="28"/>
        </w:numPr>
        <w:rPr>
          <w:rFonts w:asciiTheme="minorHAnsi" w:hAnsiTheme="minorHAnsi" w:cstheme="minorHAnsi"/>
          <w:szCs w:val="20"/>
        </w:rPr>
      </w:pPr>
      <w:r w:rsidRPr="00497D2E">
        <w:rPr>
          <w:rFonts w:asciiTheme="minorHAnsi" w:hAnsiTheme="minorHAnsi" w:cstheme="minorHAnsi"/>
          <w:szCs w:val="20"/>
        </w:rPr>
        <w:t>Pain or itching of genital area</w:t>
      </w:r>
    </w:p>
    <w:p w14:paraId="5C03FAA3" w14:textId="77777777" w:rsidR="00C81269" w:rsidRPr="00497D2E" w:rsidRDefault="00C81269" w:rsidP="007F69FB">
      <w:pPr>
        <w:pStyle w:val="ListParagraph"/>
        <w:numPr>
          <w:ilvl w:val="0"/>
          <w:numId w:val="28"/>
        </w:numPr>
        <w:rPr>
          <w:rFonts w:asciiTheme="minorHAnsi" w:hAnsiTheme="minorHAnsi" w:cstheme="minorHAnsi"/>
          <w:szCs w:val="20"/>
        </w:rPr>
      </w:pPr>
      <w:r w:rsidRPr="00497D2E">
        <w:rPr>
          <w:rFonts w:asciiTheme="minorHAnsi" w:hAnsiTheme="minorHAnsi" w:cstheme="minorHAnsi"/>
          <w:szCs w:val="20"/>
        </w:rPr>
        <w:t>Blood on underclothes</w:t>
      </w:r>
    </w:p>
    <w:p w14:paraId="1FB32B57" w14:textId="77777777" w:rsidR="00C81269" w:rsidRPr="00497D2E" w:rsidRDefault="00C81269" w:rsidP="007F69FB">
      <w:pPr>
        <w:pStyle w:val="ListParagraph"/>
        <w:numPr>
          <w:ilvl w:val="0"/>
          <w:numId w:val="28"/>
        </w:numPr>
        <w:rPr>
          <w:rFonts w:asciiTheme="minorHAnsi" w:hAnsiTheme="minorHAnsi" w:cstheme="minorHAnsi"/>
          <w:szCs w:val="20"/>
        </w:rPr>
      </w:pPr>
      <w:r w:rsidRPr="00497D2E">
        <w:rPr>
          <w:rFonts w:asciiTheme="minorHAnsi" w:hAnsiTheme="minorHAnsi" w:cstheme="minorHAnsi"/>
          <w:szCs w:val="20"/>
        </w:rPr>
        <w:t>Pregnancy in a younger girl where the identity of the father is not disclosed</w:t>
      </w:r>
    </w:p>
    <w:p w14:paraId="37926034" w14:textId="77777777" w:rsidR="00C81269" w:rsidRPr="00497D2E" w:rsidRDefault="00C81269" w:rsidP="007F69FB">
      <w:pPr>
        <w:pStyle w:val="ListParagraph"/>
        <w:numPr>
          <w:ilvl w:val="0"/>
          <w:numId w:val="28"/>
        </w:numPr>
        <w:rPr>
          <w:rFonts w:asciiTheme="minorHAnsi" w:hAnsiTheme="minorHAnsi" w:cstheme="minorHAnsi"/>
          <w:szCs w:val="20"/>
        </w:rPr>
      </w:pPr>
      <w:r w:rsidRPr="00497D2E">
        <w:rPr>
          <w:rFonts w:asciiTheme="minorHAnsi" w:hAnsiTheme="minorHAnsi" w:cstheme="minorHAnsi"/>
          <w:szCs w:val="20"/>
        </w:rPr>
        <w:t>Physical symptoms such as injuries to the genital or anal area, bruising to buttocks, abdomen and thighs, sexually transmitted disease, presence of semen on vagina, anus, external genitalia or clothing</w:t>
      </w:r>
    </w:p>
    <w:p w14:paraId="05817C31" w14:textId="77777777" w:rsidR="00C81269" w:rsidRPr="00497D2E" w:rsidRDefault="00C81269" w:rsidP="00C81269">
      <w:pPr>
        <w:rPr>
          <w:rFonts w:asciiTheme="minorHAnsi" w:hAnsiTheme="minorHAnsi" w:cstheme="minorHAnsi"/>
          <w:b/>
          <w:bCs/>
          <w:color w:val="1F497D" w:themeColor="text2"/>
          <w:szCs w:val="20"/>
        </w:rPr>
      </w:pPr>
      <w:r w:rsidRPr="00497D2E">
        <w:rPr>
          <w:rFonts w:asciiTheme="minorHAnsi" w:hAnsiTheme="minorHAnsi" w:cstheme="minorHAnsi"/>
          <w:b/>
          <w:bCs/>
          <w:color w:val="1F497D" w:themeColor="text2"/>
          <w:szCs w:val="20"/>
        </w:rPr>
        <w:t>Recognising Neglect</w:t>
      </w:r>
    </w:p>
    <w:p w14:paraId="53861A59" w14:textId="77777777"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 xml:space="preserve">Evidence of neglect is built up over </w:t>
      </w:r>
      <w:proofErr w:type="gramStart"/>
      <w:r w:rsidRPr="00497D2E">
        <w:rPr>
          <w:rFonts w:asciiTheme="minorHAnsi" w:hAnsiTheme="minorHAnsi" w:cstheme="minorHAnsi"/>
          <w:szCs w:val="20"/>
        </w:rPr>
        <w:t>a period of time</w:t>
      </w:r>
      <w:proofErr w:type="gramEnd"/>
      <w:r w:rsidRPr="00497D2E">
        <w:rPr>
          <w:rFonts w:asciiTheme="minorHAnsi" w:hAnsiTheme="minorHAnsi" w:cstheme="minorHAnsi"/>
          <w:szCs w:val="20"/>
        </w:rPr>
        <w:t xml:space="preserve"> and can cover different aspects of parenting.  Indicators include:</w:t>
      </w:r>
    </w:p>
    <w:p w14:paraId="5AADAB29" w14:textId="77777777" w:rsidR="00C81269" w:rsidRPr="00497D2E" w:rsidRDefault="00C81269" w:rsidP="007F69FB">
      <w:pPr>
        <w:pStyle w:val="ListParagraph"/>
        <w:numPr>
          <w:ilvl w:val="0"/>
          <w:numId w:val="29"/>
        </w:numPr>
        <w:rPr>
          <w:rFonts w:asciiTheme="minorHAnsi" w:hAnsiTheme="minorHAnsi" w:cstheme="minorHAnsi"/>
          <w:szCs w:val="20"/>
        </w:rPr>
      </w:pPr>
      <w:r w:rsidRPr="00497D2E">
        <w:rPr>
          <w:rFonts w:asciiTheme="minorHAnsi" w:hAnsiTheme="minorHAnsi" w:cstheme="minorHAnsi"/>
          <w:szCs w:val="20"/>
        </w:rPr>
        <w:t>Failure by parents or carers to meet the basic essential needs e.g. adequate food, clothes, warmth, hygiene and medical care</w:t>
      </w:r>
    </w:p>
    <w:p w14:paraId="538C3423" w14:textId="77777777" w:rsidR="00C81269" w:rsidRPr="00497D2E" w:rsidRDefault="00C81269" w:rsidP="007F69FB">
      <w:pPr>
        <w:pStyle w:val="ListParagraph"/>
        <w:numPr>
          <w:ilvl w:val="0"/>
          <w:numId w:val="29"/>
        </w:numPr>
        <w:rPr>
          <w:rFonts w:asciiTheme="minorHAnsi" w:hAnsiTheme="minorHAnsi" w:cstheme="minorHAnsi"/>
          <w:szCs w:val="20"/>
        </w:rPr>
      </w:pPr>
      <w:r w:rsidRPr="00497D2E">
        <w:rPr>
          <w:rFonts w:asciiTheme="minorHAnsi" w:hAnsiTheme="minorHAnsi" w:cstheme="minorHAnsi"/>
          <w:szCs w:val="20"/>
        </w:rPr>
        <w:t xml:space="preserve">A child seen to be listless, apathetic and irresponsive with no apparent medical cause </w:t>
      </w:r>
    </w:p>
    <w:p w14:paraId="44B9004D" w14:textId="77777777" w:rsidR="00C81269" w:rsidRPr="00497D2E" w:rsidRDefault="00C81269" w:rsidP="007F69FB">
      <w:pPr>
        <w:pStyle w:val="ListParagraph"/>
        <w:numPr>
          <w:ilvl w:val="0"/>
          <w:numId w:val="29"/>
        </w:numPr>
        <w:rPr>
          <w:rFonts w:asciiTheme="minorHAnsi" w:hAnsiTheme="minorHAnsi" w:cstheme="minorHAnsi"/>
          <w:szCs w:val="20"/>
        </w:rPr>
      </w:pPr>
      <w:r w:rsidRPr="00497D2E">
        <w:rPr>
          <w:rFonts w:asciiTheme="minorHAnsi" w:hAnsiTheme="minorHAnsi" w:cstheme="minorHAnsi"/>
          <w:szCs w:val="20"/>
        </w:rPr>
        <w:t>Failure of child to grow within normal expected pattern, with accompanying weight loss</w:t>
      </w:r>
    </w:p>
    <w:p w14:paraId="084D5ECC" w14:textId="77777777" w:rsidR="00C81269" w:rsidRPr="00497D2E" w:rsidRDefault="00C81269" w:rsidP="007F69FB">
      <w:pPr>
        <w:pStyle w:val="ListParagraph"/>
        <w:numPr>
          <w:ilvl w:val="0"/>
          <w:numId w:val="29"/>
        </w:numPr>
        <w:rPr>
          <w:rFonts w:asciiTheme="minorHAnsi" w:hAnsiTheme="minorHAnsi" w:cstheme="minorHAnsi"/>
          <w:szCs w:val="20"/>
        </w:rPr>
      </w:pPr>
      <w:r w:rsidRPr="00497D2E">
        <w:rPr>
          <w:rFonts w:asciiTheme="minorHAnsi" w:hAnsiTheme="minorHAnsi" w:cstheme="minorHAnsi"/>
          <w:szCs w:val="20"/>
        </w:rPr>
        <w:t>Child thrives away from home environment</w:t>
      </w:r>
    </w:p>
    <w:p w14:paraId="1B3A5CE7" w14:textId="77777777" w:rsidR="00C81269" w:rsidRPr="00497D2E" w:rsidRDefault="00C81269" w:rsidP="007F69FB">
      <w:pPr>
        <w:pStyle w:val="ListParagraph"/>
        <w:numPr>
          <w:ilvl w:val="0"/>
          <w:numId w:val="29"/>
        </w:numPr>
        <w:rPr>
          <w:rFonts w:asciiTheme="minorHAnsi" w:hAnsiTheme="minorHAnsi" w:cstheme="minorHAnsi"/>
          <w:szCs w:val="20"/>
        </w:rPr>
      </w:pPr>
      <w:r w:rsidRPr="00497D2E">
        <w:rPr>
          <w:rFonts w:asciiTheme="minorHAnsi" w:hAnsiTheme="minorHAnsi" w:cstheme="minorHAnsi"/>
          <w:szCs w:val="20"/>
        </w:rPr>
        <w:t>Child frequently absent from school</w:t>
      </w:r>
    </w:p>
    <w:p w14:paraId="290AC483" w14:textId="77777777" w:rsidR="00C81269" w:rsidRPr="00497D2E" w:rsidRDefault="00C81269" w:rsidP="007F69FB">
      <w:pPr>
        <w:pStyle w:val="ListParagraph"/>
        <w:numPr>
          <w:ilvl w:val="0"/>
          <w:numId w:val="29"/>
        </w:numPr>
        <w:rPr>
          <w:rFonts w:asciiTheme="minorHAnsi" w:hAnsiTheme="minorHAnsi" w:cstheme="minorHAnsi"/>
          <w:szCs w:val="20"/>
        </w:rPr>
      </w:pPr>
      <w:r w:rsidRPr="00497D2E">
        <w:rPr>
          <w:rFonts w:asciiTheme="minorHAnsi" w:hAnsiTheme="minorHAnsi" w:cstheme="minorHAnsi"/>
          <w:szCs w:val="20"/>
        </w:rPr>
        <w:t>Child left with adults who are intoxicated or violent</w:t>
      </w:r>
    </w:p>
    <w:p w14:paraId="1D21B114" w14:textId="1BCF6FFE" w:rsidR="00C81269" w:rsidRPr="00497D2E" w:rsidRDefault="00C81269" w:rsidP="007F69FB">
      <w:pPr>
        <w:pStyle w:val="ListParagraph"/>
        <w:numPr>
          <w:ilvl w:val="0"/>
          <w:numId w:val="29"/>
        </w:numPr>
        <w:rPr>
          <w:rFonts w:asciiTheme="minorHAnsi" w:hAnsiTheme="minorHAnsi" w:cstheme="minorHAnsi"/>
          <w:szCs w:val="20"/>
        </w:rPr>
      </w:pPr>
      <w:r w:rsidRPr="00497D2E">
        <w:rPr>
          <w:rFonts w:asciiTheme="minorHAnsi" w:hAnsiTheme="minorHAnsi" w:cstheme="minorHAnsi"/>
          <w:szCs w:val="20"/>
        </w:rPr>
        <w:t>Child abandoned or left alone for excessive periods</w:t>
      </w:r>
      <w:r w:rsidR="006876C9"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19" behindDoc="0" locked="0" layoutInCell="1" allowOverlap="1" wp14:anchorId="00081C00" wp14:editId="5226CC5E">
                <wp:simplePos x="0" y="0"/>
                <wp:positionH relativeFrom="margin">
                  <wp:posOffset>0</wp:posOffset>
                </wp:positionH>
                <wp:positionV relativeFrom="paragraph">
                  <wp:posOffset>350520</wp:posOffset>
                </wp:positionV>
                <wp:extent cx="6096000" cy="298450"/>
                <wp:effectExtent l="0" t="0" r="19050" b="254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6865699F" w14:textId="0012D010" w:rsidR="002544C4" w:rsidRPr="00C95AE6" w:rsidRDefault="002544C4" w:rsidP="006876C9">
                            <w:pPr>
                              <w:rPr>
                                <w:sz w:val="28"/>
                                <w:szCs w:val="28"/>
                              </w:rPr>
                            </w:pPr>
                            <w:r>
                              <w:rPr>
                                <w:sz w:val="28"/>
                                <w:szCs w:val="28"/>
                              </w:rPr>
                              <w:t xml:space="preserve">2. Anti-bullying/Cyber bullying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081C00" id="_x0000_s1044" type="#_x0000_t202" style="position:absolute;left:0;text-align:left;margin-left:0;margin-top:27.6pt;width:480pt;height:23.5pt;z-index:25165831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" fillcolor="#8db3e2 [1311]">
                <v:textbox>
                  <w:txbxContent>
                    <w:p w14:paraId="6865699F" w14:textId="0012D010" w:rsidR="002544C4" w:rsidRPr="00C95AE6" w:rsidRDefault="002544C4" w:rsidP="006876C9">
                      <w:pPr>
                        <w:rPr>
                          <w:sz w:val="28"/>
                          <w:szCs w:val="28"/>
                        </w:rPr>
                      </w:pPr>
                      <w:r>
                        <w:rPr>
                          <w:sz w:val="28"/>
                          <w:szCs w:val="28"/>
                        </w:rPr>
                        <w:t xml:space="preserve">2. Anti-bullying/Cyber bullying </w:t>
                      </w:r>
                    </w:p>
                  </w:txbxContent>
                </v:textbox>
                <w10:wrap type="square" anchorx="margin"/>
              </v:shape>
            </w:pict>
          </mc:Fallback>
        </mc:AlternateContent>
      </w:r>
    </w:p>
    <w:p w14:paraId="39521837" w14:textId="01AF46BE" w:rsidR="00E7509A" w:rsidRPr="00497D2E" w:rsidRDefault="00E7509A" w:rsidP="00E7509A">
      <w:pPr>
        <w:rPr>
          <w:rFonts w:asciiTheme="minorHAnsi" w:hAnsiTheme="minorHAnsi" w:cstheme="minorHAnsi"/>
          <w:szCs w:val="20"/>
        </w:rPr>
      </w:pPr>
      <w:r w:rsidRPr="00497D2E">
        <w:rPr>
          <w:rFonts w:asciiTheme="minorHAnsi" w:hAnsiTheme="minorHAnsi" w:cstheme="minorHAnsi"/>
          <w:szCs w:val="20"/>
        </w:rPr>
        <w:t xml:space="preserve">Our school policy on anti-bullying </w:t>
      </w:r>
      <w:r w:rsidR="0013753D" w:rsidRPr="00497D2E">
        <w:rPr>
          <w:rFonts w:asciiTheme="minorHAnsi" w:hAnsiTheme="minorHAnsi" w:cstheme="minorHAnsi"/>
          <w:szCs w:val="20"/>
        </w:rPr>
        <w:t xml:space="preserve">can be found </w:t>
      </w:r>
      <w:r w:rsidR="0013753D" w:rsidRPr="00497D2E">
        <w:rPr>
          <w:rFonts w:asciiTheme="minorHAnsi" w:hAnsiTheme="minorHAnsi" w:cstheme="minorHAnsi"/>
          <w:color w:val="FF0000"/>
          <w:szCs w:val="20"/>
          <w:highlight w:val="yellow"/>
        </w:rPr>
        <w:t>here</w:t>
      </w:r>
      <w:r w:rsidR="00DC34F0" w:rsidRPr="00497D2E">
        <w:rPr>
          <w:rFonts w:asciiTheme="minorHAnsi" w:hAnsiTheme="minorHAnsi" w:cstheme="minorHAnsi"/>
          <w:color w:val="FF0000"/>
          <w:szCs w:val="20"/>
          <w:highlight w:val="yellow"/>
        </w:rPr>
        <w:t xml:space="preserve"> (add hyperlink to your school anti-bullying policy)</w:t>
      </w:r>
      <w:r w:rsidR="006876C9" w:rsidRPr="00497D2E">
        <w:rPr>
          <w:rFonts w:asciiTheme="minorHAnsi" w:hAnsiTheme="minorHAnsi" w:cstheme="minorHAnsi"/>
          <w:color w:val="FF0000"/>
          <w:szCs w:val="20"/>
        </w:rPr>
        <w:t xml:space="preserve"> </w:t>
      </w:r>
      <w:r w:rsidRPr="00497D2E">
        <w:rPr>
          <w:rFonts w:asciiTheme="minorHAnsi" w:hAnsiTheme="minorHAnsi" w:cstheme="minorHAnsi"/>
          <w:szCs w:val="20"/>
        </w:rPr>
        <w:t xml:space="preserve">and acknowledges that to allow or condone bullying may lead to consideration under child protection procedures. This includes all forms e.g. cyber, racist, homophobic and gender related bullying. We keep a record of known bullying incidents which is shared with and analysed by the </w:t>
      </w:r>
      <w:r w:rsidR="006876C9" w:rsidRPr="00497D2E">
        <w:rPr>
          <w:rFonts w:asciiTheme="minorHAnsi" w:hAnsiTheme="minorHAnsi" w:cstheme="minorHAnsi"/>
          <w:szCs w:val="20"/>
        </w:rPr>
        <w:t>Board of Trustees</w:t>
      </w:r>
      <w:r w:rsidRPr="00497D2E">
        <w:rPr>
          <w:rFonts w:asciiTheme="minorHAnsi" w:hAnsiTheme="minorHAnsi" w:cstheme="minorHAnsi"/>
          <w:szCs w:val="20"/>
        </w:rPr>
        <w:t>. All staff are aware that children with SEND and / or differences/perceived differences are more susceptible to being bullied / victims of child abuse.</w:t>
      </w:r>
    </w:p>
    <w:p w14:paraId="1D77D7B0" w14:textId="77777777" w:rsidR="00E7509A" w:rsidRPr="00497D2E" w:rsidRDefault="00E7509A" w:rsidP="00E7509A">
      <w:pPr>
        <w:rPr>
          <w:rFonts w:asciiTheme="minorHAnsi" w:hAnsiTheme="minorHAnsi" w:cstheme="minorHAnsi"/>
          <w:szCs w:val="20"/>
        </w:rPr>
      </w:pPr>
      <w:r w:rsidRPr="00497D2E">
        <w:rPr>
          <w:rFonts w:asciiTheme="minorHAnsi" w:hAnsiTheme="minorHAnsi" w:cstheme="minorHAnsi"/>
          <w:szCs w:val="20"/>
        </w:rPr>
        <w:t>If the bullying is particularly serious, or the anti-bullying procedures are seen to be ineffective, the Headteacher and the DSL will consider implementing child protection procedures.</w:t>
      </w:r>
    </w:p>
    <w:p w14:paraId="4EEC3432" w14:textId="77777777" w:rsidR="006876C9" w:rsidRPr="00497D2E" w:rsidRDefault="00E7509A" w:rsidP="00E7509A">
      <w:pPr>
        <w:rPr>
          <w:rFonts w:asciiTheme="minorHAnsi" w:hAnsiTheme="minorHAnsi" w:cstheme="minorHAnsi"/>
          <w:szCs w:val="20"/>
        </w:rPr>
      </w:pPr>
      <w:r w:rsidRPr="00497D2E">
        <w:rPr>
          <w:rFonts w:asciiTheme="minorHAnsi" w:hAnsiTheme="minorHAnsi" w:cstheme="minorHAnsi"/>
          <w:szCs w:val="20"/>
        </w:rPr>
        <w:t>The subject of bullying is addressed at regular intervals in PHSE education.</w:t>
      </w:r>
    </w:p>
    <w:p w14:paraId="669669DA" w14:textId="2992F52C" w:rsidR="006876C9" w:rsidRPr="00497D2E" w:rsidRDefault="006876C9" w:rsidP="00E7509A">
      <w:pPr>
        <w:rPr>
          <w:rFonts w:asciiTheme="minorHAnsi" w:hAnsiTheme="minorHAnsi" w:cstheme="minorHAnsi"/>
          <w:szCs w:val="20"/>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18" behindDoc="0" locked="0" layoutInCell="1" allowOverlap="1" wp14:anchorId="7B634299" wp14:editId="71FFD2DC">
                <wp:simplePos x="0" y="0"/>
                <wp:positionH relativeFrom="margin">
                  <wp:align>left</wp:align>
                </wp:positionH>
                <wp:positionV relativeFrom="paragraph">
                  <wp:posOffset>0</wp:posOffset>
                </wp:positionV>
                <wp:extent cx="6096000" cy="298450"/>
                <wp:effectExtent l="0" t="0" r="19050" b="254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1209E9EE" w14:textId="2BE90F7E" w:rsidR="002544C4" w:rsidRPr="00C95AE6" w:rsidRDefault="002544C4" w:rsidP="006876C9">
                            <w:pPr>
                              <w:rPr>
                                <w:sz w:val="28"/>
                                <w:szCs w:val="28"/>
                              </w:rPr>
                            </w:pPr>
                            <w:r>
                              <w:rPr>
                                <w:sz w:val="28"/>
                                <w:szCs w:val="28"/>
                              </w:rPr>
                              <w:t xml:space="preserve">3. </w:t>
                            </w:r>
                            <w:r w:rsidR="006753FE">
                              <w:rPr>
                                <w:sz w:val="28"/>
                                <w:szCs w:val="28"/>
                              </w:rPr>
                              <w:t xml:space="preserve">Bullying, Prejudice and </w:t>
                            </w:r>
                            <w:r>
                              <w:rPr>
                                <w:sz w:val="28"/>
                                <w:szCs w:val="28"/>
                              </w:rPr>
                              <w:t xml:space="preserve">Racist Incidents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634299" id="_x0000_s1045" type="#_x0000_t202" style="position:absolute;margin-left:0;margin-top:0;width:480pt;height:23.5pt;z-index:25165831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" fillcolor="#8db3e2 [1311]">
                <v:textbox>
                  <w:txbxContent>
                    <w:p w14:paraId="1209E9EE" w14:textId="2BE90F7E" w:rsidR="002544C4" w:rsidRPr="00C95AE6" w:rsidRDefault="002544C4" w:rsidP="006876C9">
                      <w:pPr>
                        <w:rPr>
                          <w:sz w:val="28"/>
                          <w:szCs w:val="28"/>
                        </w:rPr>
                      </w:pPr>
                      <w:r>
                        <w:rPr>
                          <w:sz w:val="28"/>
                          <w:szCs w:val="28"/>
                        </w:rPr>
                        <w:t xml:space="preserve">3. </w:t>
                      </w:r>
                      <w:r w:rsidR="006753FE">
                        <w:rPr>
                          <w:sz w:val="28"/>
                          <w:szCs w:val="28"/>
                        </w:rPr>
                        <w:t xml:space="preserve">Bullying, Prejudice and </w:t>
                      </w:r>
                      <w:r>
                        <w:rPr>
                          <w:sz w:val="28"/>
                          <w:szCs w:val="28"/>
                        </w:rPr>
                        <w:t xml:space="preserve">Racist Incidents </w:t>
                      </w:r>
                    </w:p>
                  </w:txbxContent>
                </v:textbox>
                <w10:wrap type="square" anchorx="margin"/>
              </v:shape>
            </w:pict>
          </mc:Fallback>
        </mc:AlternateContent>
      </w: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20" behindDoc="0" locked="0" layoutInCell="1" allowOverlap="1" wp14:anchorId="70EC1573" wp14:editId="4798288A">
                <wp:simplePos x="0" y="0"/>
                <wp:positionH relativeFrom="margin">
                  <wp:align>left</wp:align>
                </wp:positionH>
                <wp:positionV relativeFrom="paragraph">
                  <wp:posOffset>1146175</wp:posOffset>
                </wp:positionV>
                <wp:extent cx="6096000" cy="298450"/>
                <wp:effectExtent l="0" t="0" r="19050" b="2540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16F31715" w14:textId="3B5267CC" w:rsidR="002544C4" w:rsidRPr="00C95AE6" w:rsidRDefault="002544C4" w:rsidP="006876C9">
                            <w:pPr>
                              <w:rPr>
                                <w:sz w:val="28"/>
                                <w:szCs w:val="28"/>
                              </w:rPr>
                            </w:pPr>
                            <w:r>
                              <w:rPr>
                                <w:sz w:val="28"/>
                                <w:szCs w:val="28"/>
                              </w:rPr>
                              <w:t xml:space="preserve">4. Radicalisation and Extremism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EC1573" id="_x0000_s1046" type="#_x0000_t202" style="position:absolute;margin-left:0;margin-top:90.25pt;width:480pt;height:23.5pt;z-index:2516583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" fillcolor="#8db3e2 [1311]">
                <v:textbox>
                  <w:txbxContent>
                    <w:p w14:paraId="16F31715" w14:textId="3B5267CC" w:rsidR="002544C4" w:rsidRPr="00C95AE6" w:rsidRDefault="002544C4" w:rsidP="006876C9">
                      <w:pPr>
                        <w:rPr>
                          <w:sz w:val="28"/>
                          <w:szCs w:val="28"/>
                        </w:rPr>
                      </w:pPr>
                      <w:r>
                        <w:rPr>
                          <w:sz w:val="28"/>
                          <w:szCs w:val="28"/>
                        </w:rPr>
                        <w:t xml:space="preserve">4. Radicalisation and Extremism </w:t>
                      </w:r>
                    </w:p>
                  </w:txbxContent>
                </v:textbox>
                <w10:wrap type="square" anchorx="margin"/>
              </v:shape>
            </w:pict>
          </mc:Fallback>
        </mc:AlternateContent>
      </w:r>
      <w:r w:rsidR="00E7509A" w:rsidRPr="00497D2E">
        <w:rPr>
          <w:rFonts w:asciiTheme="minorHAnsi" w:hAnsiTheme="minorHAnsi" w:cstheme="minorHAnsi"/>
          <w:szCs w:val="20"/>
        </w:rPr>
        <w:t xml:space="preserve">Our policy on racist incidents </w:t>
      </w:r>
      <w:r w:rsidR="0013753D" w:rsidRPr="00497D2E">
        <w:rPr>
          <w:rFonts w:asciiTheme="minorHAnsi" w:hAnsiTheme="minorHAnsi" w:cstheme="minorHAnsi"/>
          <w:szCs w:val="20"/>
        </w:rPr>
        <w:t xml:space="preserve">can be found </w:t>
      </w:r>
      <w:hyperlink r:id="rId55" w:history="1">
        <w:r w:rsidR="0013753D" w:rsidRPr="00497D2E">
          <w:rPr>
            <w:rStyle w:val="Hyperlink"/>
            <w:rFonts w:asciiTheme="minorHAnsi" w:hAnsiTheme="minorHAnsi" w:cstheme="minorHAnsi"/>
            <w:szCs w:val="20"/>
          </w:rPr>
          <w:t>here</w:t>
        </w:r>
      </w:hyperlink>
      <w:r w:rsidR="00617162" w:rsidRPr="00497D2E">
        <w:rPr>
          <w:rFonts w:asciiTheme="minorHAnsi" w:hAnsiTheme="minorHAnsi" w:cstheme="minorHAnsi"/>
          <w:szCs w:val="20"/>
        </w:rPr>
        <w:t xml:space="preserve"> and</w:t>
      </w:r>
      <w:r w:rsidR="00E7509A" w:rsidRPr="00497D2E">
        <w:rPr>
          <w:rFonts w:asciiTheme="minorHAnsi" w:hAnsiTheme="minorHAnsi" w:cstheme="minorHAnsi"/>
          <w:szCs w:val="20"/>
        </w:rPr>
        <w:t xml:space="preserve"> acknowledges that repeated racist incidents or a single serious incident may lead to consideration under child protection procedures. We keep a record of racist incidents</w:t>
      </w:r>
      <w:r w:rsidR="00E5311B">
        <w:rPr>
          <w:rFonts w:asciiTheme="minorHAnsi" w:hAnsiTheme="minorHAnsi" w:cstheme="minorHAnsi"/>
          <w:szCs w:val="20"/>
        </w:rPr>
        <w:t>.</w:t>
      </w:r>
    </w:p>
    <w:p w14:paraId="7D9ECA2D" w14:textId="159DECE9" w:rsidR="00E7509A" w:rsidRPr="00497D2E" w:rsidRDefault="00E7509A" w:rsidP="00E7509A">
      <w:pPr>
        <w:rPr>
          <w:rFonts w:asciiTheme="minorHAnsi" w:hAnsiTheme="minorHAnsi" w:cstheme="minorHAnsi"/>
          <w:szCs w:val="20"/>
        </w:rPr>
      </w:pPr>
      <w:r w:rsidRPr="00497D2E">
        <w:rPr>
          <w:rFonts w:asciiTheme="minorHAnsi" w:hAnsiTheme="minorHAnsi" w:cstheme="minorHAnsi"/>
          <w:szCs w:val="20"/>
        </w:rPr>
        <w:t xml:space="preserve">The Prevent Duty for England and Wales (2015) under section 26 of the </w:t>
      </w:r>
      <w:proofErr w:type="gramStart"/>
      <w:r w:rsidRPr="00497D2E">
        <w:rPr>
          <w:rFonts w:asciiTheme="minorHAnsi" w:hAnsiTheme="minorHAnsi" w:cstheme="minorHAnsi"/>
          <w:szCs w:val="20"/>
        </w:rPr>
        <w:t>Counter-Terrorism</w:t>
      </w:r>
      <w:proofErr w:type="gramEnd"/>
      <w:r w:rsidRPr="00497D2E">
        <w:rPr>
          <w:rFonts w:asciiTheme="minorHAnsi" w:hAnsiTheme="minorHAnsi" w:cstheme="minorHAnsi"/>
          <w:szCs w:val="20"/>
        </w:rPr>
        <w:t xml:space="preserve"> and Security Act 2015 places a duty on education and other children’s services to have due regard to the need to prevent people from being drawn into terrorism. </w:t>
      </w:r>
    </w:p>
    <w:p w14:paraId="4FBF10AA" w14:textId="666BBD26" w:rsidR="00E7509A" w:rsidRPr="00497D2E" w:rsidRDefault="00E7509A" w:rsidP="00E7509A">
      <w:pPr>
        <w:rPr>
          <w:rFonts w:asciiTheme="minorHAnsi" w:hAnsiTheme="minorHAnsi" w:cstheme="minorHAnsi"/>
          <w:szCs w:val="20"/>
        </w:rPr>
      </w:pPr>
      <w:r w:rsidRPr="00497D2E">
        <w:rPr>
          <w:rFonts w:asciiTheme="minorHAnsi" w:hAnsiTheme="minorHAnsi" w:cstheme="minorHAnsi"/>
          <w:szCs w:val="20"/>
        </w:rPr>
        <w:t xml:space="preserve">Extremism is defined as ‘vocal or active opposition to fundamental British values, including democracy, the rule of law, individual liberty and mutual respect and tolerance of different faiths and </w:t>
      </w:r>
      <w:r w:rsidR="009E1A6D" w:rsidRPr="00497D2E">
        <w:rPr>
          <w:rFonts w:asciiTheme="minorHAnsi" w:hAnsiTheme="minorHAnsi" w:cstheme="minorHAnsi"/>
          <w:szCs w:val="20"/>
        </w:rPr>
        <w:t>beliefs</w:t>
      </w:r>
      <w:r w:rsidRPr="00497D2E">
        <w:rPr>
          <w:rFonts w:asciiTheme="minorHAnsi" w:hAnsiTheme="minorHAnsi" w:cstheme="minorHAnsi"/>
          <w:szCs w:val="20"/>
        </w:rPr>
        <w:t xml:space="preserve">. We also include in our definition of extremism calls for the death of members of our armed forces, whether in this country or overseas.  </w:t>
      </w:r>
    </w:p>
    <w:p w14:paraId="6FEF2E62" w14:textId="77777777" w:rsidR="00E7509A" w:rsidRPr="00497D2E" w:rsidRDefault="00E7509A" w:rsidP="00E7509A">
      <w:pPr>
        <w:rPr>
          <w:rFonts w:asciiTheme="minorHAnsi" w:hAnsiTheme="minorHAnsi" w:cstheme="minorHAnsi"/>
          <w:szCs w:val="20"/>
        </w:rPr>
      </w:pPr>
      <w:r w:rsidRPr="00497D2E">
        <w:rPr>
          <w:rFonts w:asciiTheme="minorHAnsi" w:hAnsiTheme="minorHAnsi" w:cstheme="minorHAnsi"/>
          <w:szCs w:val="20"/>
        </w:rPr>
        <w:t xml:space="preserve">Some children are at risk of being radicalised; adopting beliefs and engaging in activities which are harmful, criminal or dangerous. </w:t>
      </w:r>
    </w:p>
    <w:p w14:paraId="45D363A2" w14:textId="23102A9E" w:rsidR="00E7509A" w:rsidRPr="00497D2E" w:rsidRDefault="00E7509A" w:rsidP="00E7509A">
      <w:pPr>
        <w:rPr>
          <w:rFonts w:asciiTheme="minorHAnsi" w:hAnsiTheme="minorHAnsi" w:cstheme="minorHAnsi"/>
          <w:szCs w:val="20"/>
        </w:rPr>
      </w:pPr>
      <w:r w:rsidRPr="00497D2E">
        <w:rPr>
          <w:rFonts w:asciiTheme="minorHAnsi" w:hAnsiTheme="minorHAnsi" w:cstheme="minorHAnsi"/>
          <w:szCs w:val="20"/>
        </w:rPr>
        <w:t>School is clear that exploitation of vulnerable children and radicalisation should be viewed as a safeguarding concern and follows the Department for Education guidance for schools and childcare providers on preventing children and young people from being drawn into terrorism</w:t>
      </w:r>
      <w:r w:rsidRPr="00497D2E">
        <w:rPr>
          <w:rStyle w:val="FootnoteReference"/>
          <w:rFonts w:asciiTheme="minorHAnsi" w:hAnsiTheme="minorHAnsi" w:cstheme="minorHAnsi"/>
          <w:szCs w:val="20"/>
        </w:rPr>
        <w:footnoteReference w:id="8"/>
      </w:r>
      <w:r w:rsidRPr="00497D2E">
        <w:rPr>
          <w:rFonts w:asciiTheme="minorHAnsi" w:hAnsiTheme="minorHAnsi" w:cstheme="minorHAnsi"/>
          <w:szCs w:val="20"/>
        </w:rPr>
        <w:t>.</w:t>
      </w:r>
    </w:p>
    <w:p w14:paraId="59A20568" w14:textId="333F545E" w:rsidR="00E7509A" w:rsidRPr="00497D2E" w:rsidRDefault="00E7509A" w:rsidP="00E7509A">
      <w:pPr>
        <w:rPr>
          <w:rFonts w:asciiTheme="minorHAnsi" w:hAnsiTheme="minorHAnsi" w:cstheme="minorHAnsi"/>
          <w:szCs w:val="20"/>
        </w:rPr>
      </w:pPr>
      <w:r w:rsidRPr="00497D2E">
        <w:rPr>
          <w:rFonts w:asciiTheme="minorHAnsi" w:hAnsiTheme="minorHAnsi" w:cstheme="minorHAnsi"/>
          <w:szCs w:val="20"/>
        </w:rPr>
        <w:t>School seeks to protect children and young people against the messages of all violent extremism including, but not restricted to, those linked to Islamist ideology, or to Far Right / Neo Nazi / White Supremacist ideology, Irish Nationalist and Loyalist paramilitary groups, and extremist Animal Rights movements.</w:t>
      </w:r>
    </w:p>
    <w:p w14:paraId="37B65287" w14:textId="6DFE2F3B" w:rsidR="00E7509A" w:rsidRPr="00497D2E" w:rsidRDefault="00E7509A" w:rsidP="00E7509A">
      <w:pPr>
        <w:rPr>
          <w:rFonts w:asciiTheme="minorHAnsi" w:hAnsiTheme="minorHAnsi" w:cstheme="minorHAnsi"/>
          <w:szCs w:val="20"/>
        </w:rPr>
      </w:pPr>
      <w:r w:rsidRPr="00497D2E">
        <w:rPr>
          <w:rFonts w:asciiTheme="minorHAnsi" w:hAnsiTheme="minorHAnsi" w:cstheme="minorHAnsi"/>
          <w:szCs w:val="20"/>
        </w:rPr>
        <w:t xml:space="preserve">School staff receive training to help identify early signs of radicalisation and extremism. Indicators of vulnerability to radicalisation are in detailed </w:t>
      </w:r>
      <w:r w:rsidR="00955FFB" w:rsidRPr="00497D2E">
        <w:rPr>
          <w:rFonts w:asciiTheme="minorHAnsi" w:hAnsiTheme="minorHAnsi" w:cstheme="minorHAnsi"/>
          <w:szCs w:val="20"/>
        </w:rPr>
        <w:t>in the Appendix section</w:t>
      </w:r>
      <w:r w:rsidRPr="00497D2E">
        <w:rPr>
          <w:rFonts w:asciiTheme="minorHAnsi" w:hAnsiTheme="minorHAnsi" w:cstheme="minorHAnsi"/>
          <w:szCs w:val="20"/>
        </w:rPr>
        <w:t>.</w:t>
      </w:r>
    </w:p>
    <w:p w14:paraId="6888E686" w14:textId="77777777" w:rsidR="00E7509A" w:rsidRPr="00497D2E" w:rsidRDefault="00E7509A" w:rsidP="00E7509A">
      <w:pPr>
        <w:rPr>
          <w:rFonts w:asciiTheme="minorHAnsi" w:hAnsiTheme="minorHAnsi" w:cstheme="minorHAnsi"/>
          <w:szCs w:val="20"/>
        </w:rPr>
      </w:pPr>
      <w:r w:rsidRPr="00497D2E">
        <w:rPr>
          <w:rFonts w:asciiTheme="minorHAnsi" w:hAnsiTheme="minorHAnsi" w:cstheme="minorHAnsi"/>
          <w:szCs w:val="20"/>
        </w:rPr>
        <w:t>Opportunities are provided in the curriculum to enable pupils to discuss issues of religion, ethnicity and culture and the school follows the DfE advice Promoting Fundamental British Values as part of SMSC (spiritual, moral, social and cultural education) in Schools (2014)</w:t>
      </w:r>
      <w:r w:rsidRPr="00497D2E">
        <w:rPr>
          <w:rStyle w:val="FootnoteReference"/>
          <w:rFonts w:asciiTheme="minorHAnsi" w:hAnsiTheme="minorHAnsi" w:cstheme="minorHAnsi"/>
          <w:szCs w:val="20"/>
        </w:rPr>
        <w:footnoteReference w:id="9"/>
      </w:r>
      <w:r w:rsidRPr="00497D2E">
        <w:rPr>
          <w:rFonts w:asciiTheme="minorHAnsi" w:hAnsiTheme="minorHAnsi" w:cstheme="minorHAnsi"/>
          <w:szCs w:val="20"/>
        </w:rPr>
        <w:t>.</w:t>
      </w:r>
    </w:p>
    <w:p w14:paraId="67008895" w14:textId="6D41E234" w:rsidR="00E7509A" w:rsidRPr="00497D2E" w:rsidRDefault="00E7509A" w:rsidP="00E7509A">
      <w:pPr>
        <w:rPr>
          <w:rFonts w:asciiTheme="minorHAnsi" w:hAnsiTheme="minorHAnsi" w:cstheme="minorHAnsi"/>
          <w:szCs w:val="20"/>
        </w:rPr>
      </w:pPr>
      <w:r w:rsidRPr="00497D2E">
        <w:rPr>
          <w:rFonts w:asciiTheme="minorHAnsi" w:hAnsiTheme="minorHAnsi" w:cstheme="minorHAnsi"/>
          <w:szCs w:val="20"/>
        </w:rPr>
        <w:t xml:space="preserve">The school </w:t>
      </w:r>
      <w:r w:rsidR="00C95AE6" w:rsidRPr="00497D2E">
        <w:rPr>
          <w:rFonts w:asciiTheme="minorHAnsi" w:hAnsiTheme="minorHAnsi" w:cstheme="minorHAnsi"/>
          <w:szCs w:val="20"/>
        </w:rPr>
        <w:t>Trustees</w:t>
      </w:r>
      <w:r w:rsidRPr="00497D2E">
        <w:rPr>
          <w:rFonts w:asciiTheme="minorHAnsi" w:hAnsiTheme="minorHAnsi" w:cstheme="minorHAnsi"/>
          <w:szCs w:val="20"/>
        </w:rPr>
        <w:t xml:space="preserve">, the Headteacher and the Designated Safeguarding Lead (DSL) will assess the level of risk within the school and put actions in place to reduce that risk.  Risk assessment may </w:t>
      </w:r>
      <w:r w:rsidR="009E1A6D" w:rsidRPr="00497D2E">
        <w:rPr>
          <w:rFonts w:asciiTheme="minorHAnsi" w:hAnsiTheme="minorHAnsi" w:cstheme="minorHAnsi"/>
          <w:szCs w:val="20"/>
        </w:rPr>
        <w:t>include</w:t>
      </w:r>
      <w:r w:rsidRPr="00497D2E">
        <w:rPr>
          <w:rFonts w:asciiTheme="minorHAnsi" w:hAnsiTheme="minorHAnsi" w:cstheme="minorHAnsi"/>
          <w:szCs w:val="20"/>
        </w:rPr>
        <w:t xml:space="preserve"> the use of school premises by external agencies, anti-bullying policy and other issues specific to the school’s profile, community and philosophy. </w:t>
      </w:r>
    </w:p>
    <w:p w14:paraId="076D7857" w14:textId="7A129F1B" w:rsidR="00E7509A" w:rsidRPr="00497D2E" w:rsidRDefault="00E7509A" w:rsidP="00E7509A">
      <w:pPr>
        <w:rPr>
          <w:rFonts w:asciiTheme="minorHAnsi" w:hAnsiTheme="minorHAnsi" w:cstheme="minorHAnsi"/>
          <w:szCs w:val="20"/>
        </w:rPr>
      </w:pPr>
      <w:r w:rsidRPr="00497D2E">
        <w:rPr>
          <w:rFonts w:asciiTheme="minorHAnsi" w:hAnsiTheme="minorHAnsi" w:cstheme="minorHAnsi"/>
          <w:szCs w:val="20"/>
        </w:rPr>
        <w:t xml:space="preserve">When any member of staff has concerns that a pupil may be at risk of radicalisation or involvement in terrorism, they should speak with the DSL. They should then follow normal safeguarding procedures. If the matter is urgent then </w:t>
      </w:r>
      <w:r w:rsidR="00617162" w:rsidRPr="00497D2E">
        <w:rPr>
          <w:rFonts w:asciiTheme="minorHAnsi" w:hAnsiTheme="minorHAnsi" w:cstheme="minorHAnsi"/>
          <w:szCs w:val="20"/>
        </w:rPr>
        <w:t xml:space="preserve">the </w:t>
      </w:r>
      <w:r w:rsidRPr="00497D2E">
        <w:rPr>
          <w:rFonts w:asciiTheme="minorHAnsi" w:hAnsiTheme="minorHAnsi" w:cstheme="minorHAnsi"/>
          <w:szCs w:val="20"/>
        </w:rPr>
        <w:t xml:space="preserve">Police must be contacted by dialling 999. </w:t>
      </w:r>
      <w:r w:rsidR="00C228DF" w:rsidRPr="00497D2E">
        <w:rPr>
          <w:rFonts w:asciiTheme="minorHAnsi" w:hAnsiTheme="minorHAnsi" w:cstheme="minorHAnsi"/>
          <w:szCs w:val="20"/>
        </w:rPr>
        <w:t>In non-urgent cases where police advice is sought then dial 101 or the national police Prevent advice line on 0800 011 3764.</w:t>
      </w:r>
    </w:p>
    <w:p w14:paraId="6E5CC51F" w14:textId="2DC9DF99" w:rsidR="00E7509A" w:rsidRPr="00497D2E" w:rsidRDefault="00617162" w:rsidP="00E7509A">
      <w:pPr>
        <w:rPr>
          <w:rFonts w:asciiTheme="minorHAnsi" w:hAnsiTheme="minorHAnsi" w:cstheme="minorHAnsi"/>
          <w:b/>
          <w:bCs/>
          <w:szCs w:val="20"/>
        </w:rPr>
      </w:pPr>
      <w:r w:rsidRPr="00497D2E">
        <w:rPr>
          <w:rFonts w:asciiTheme="minorHAnsi" w:hAnsiTheme="minorHAnsi" w:cstheme="minorHAnsi"/>
          <w:b/>
          <w:bCs/>
          <w:szCs w:val="20"/>
        </w:rPr>
        <w:t xml:space="preserve">Indicators Of Vulnerability </w:t>
      </w:r>
      <w:r w:rsidR="009E1A6D" w:rsidRPr="00497D2E">
        <w:rPr>
          <w:rFonts w:asciiTheme="minorHAnsi" w:hAnsiTheme="minorHAnsi" w:cstheme="minorHAnsi"/>
          <w:b/>
          <w:bCs/>
          <w:szCs w:val="20"/>
        </w:rPr>
        <w:t>to</w:t>
      </w:r>
      <w:r w:rsidRPr="00497D2E">
        <w:rPr>
          <w:rFonts w:asciiTheme="minorHAnsi" w:hAnsiTheme="minorHAnsi" w:cstheme="minorHAnsi"/>
          <w:b/>
          <w:bCs/>
          <w:szCs w:val="20"/>
        </w:rPr>
        <w:t xml:space="preserve"> Radicalisation</w:t>
      </w:r>
    </w:p>
    <w:p w14:paraId="78032E12" w14:textId="3B51F3D0" w:rsidR="00E7509A" w:rsidRPr="00497D2E" w:rsidRDefault="00E7509A" w:rsidP="007F69FB">
      <w:pPr>
        <w:pStyle w:val="ListParagraph"/>
        <w:numPr>
          <w:ilvl w:val="0"/>
          <w:numId w:val="36"/>
        </w:numPr>
        <w:rPr>
          <w:rFonts w:asciiTheme="minorHAnsi" w:hAnsiTheme="minorHAnsi" w:cstheme="minorHAnsi"/>
          <w:szCs w:val="20"/>
        </w:rPr>
      </w:pPr>
      <w:r w:rsidRPr="00497D2E">
        <w:rPr>
          <w:rFonts w:asciiTheme="minorHAnsi" w:hAnsiTheme="minorHAnsi" w:cstheme="minorHAnsi"/>
          <w:szCs w:val="20"/>
        </w:rPr>
        <w:t>Radicalisation refers to the process by which a person comes to support terrorism and forms of extremism leading to terrorism.</w:t>
      </w:r>
      <w:r w:rsidRPr="00497D2E">
        <w:rPr>
          <w:rFonts w:asciiTheme="minorHAnsi" w:hAnsiTheme="minorHAnsi" w:cstheme="minorHAnsi"/>
          <w:szCs w:val="20"/>
        </w:rPr>
        <w:br/>
      </w:r>
    </w:p>
    <w:p w14:paraId="5203401D" w14:textId="77777777" w:rsidR="006876C9" w:rsidRPr="00497D2E" w:rsidRDefault="006876C9" w:rsidP="006876C9">
      <w:pPr>
        <w:pStyle w:val="ListParagraph"/>
        <w:rPr>
          <w:rFonts w:asciiTheme="minorHAnsi" w:hAnsiTheme="minorHAnsi" w:cstheme="minorHAnsi"/>
          <w:szCs w:val="20"/>
        </w:rPr>
      </w:pPr>
    </w:p>
    <w:p w14:paraId="2D0B5377" w14:textId="61C1A8F3" w:rsidR="00E7509A" w:rsidRPr="00497D2E" w:rsidRDefault="00E7509A" w:rsidP="007F69FB">
      <w:pPr>
        <w:pStyle w:val="ListParagraph"/>
        <w:numPr>
          <w:ilvl w:val="0"/>
          <w:numId w:val="36"/>
        </w:numPr>
        <w:rPr>
          <w:rFonts w:asciiTheme="minorHAnsi" w:hAnsiTheme="minorHAnsi" w:cstheme="minorHAnsi"/>
          <w:szCs w:val="20"/>
        </w:rPr>
      </w:pPr>
      <w:r w:rsidRPr="00497D2E">
        <w:rPr>
          <w:rFonts w:asciiTheme="minorHAnsi" w:hAnsiTheme="minorHAnsi" w:cstheme="minorHAnsi"/>
          <w:szCs w:val="20"/>
        </w:rPr>
        <w:t xml:space="preserve">Extremism is defined by the Government in the Prevent Strategy as: </w:t>
      </w:r>
    </w:p>
    <w:p w14:paraId="268DB780" w14:textId="2900F23B" w:rsidR="00E7509A" w:rsidRPr="00497D2E" w:rsidRDefault="000E4421" w:rsidP="000E4421">
      <w:pPr>
        <w:ind w:left="720" w:right="1111"/>
        <w:rPr>
          <w:rFonts w:asciiTheme="minorHAnsi" w:hAnsiTheme="minorHAnsi" w:cstheme="minorHAnsi"/>
          <w:i/>
          <w:szCs w:val="20"/>
        </w:rPr>
      </w:pPr>
      <w:r w:rsidRPr="00497D2E">
        <w:rPr>
          <w:rFonts w:asciiTheme="minorHAnsi" w:hAnsiTheme="minorHAnsi" w:cstheme="minorHAnsi"/>
          <w:i/>
          <w:szCs w:val="20"/>
        </w:rPr>
        <w:t>‘</w:t>
      </w:r>
      <w:r w:rsidR="00E7509A" w:rsidRPr="00497D2E">
        <w:rPr>
          <w:rFonts w:asciiTheme="minorHAnsi" w:hAnsiTheme="minorHAnsi" w:cstheme="minorHAnsi"/>
          <w:i/>
          <w:szCs w:val="20"/>
        </w:rPr>
        <w:t>Vocal or active opposition to fundamental British values, includ</w:t>
      </w:r>
      <w:r w:rsidRPr="00497D2E">
        <w:rPr>
          <w:rFonts w:asciiTheme="minorHAnsi" w:hAnsiTheme="minorHAnsi" w:cstheme="minorHAnsi"/>
          <w:i/>
          <w:szCs w:val="20"/>
        </w:rPr>
        <w:t xml:space="preserve">ing democracy, the rule of law, </w:t>
      </w:r>
      <w:r w:rsidR="00E7509A" w:rsidRPr="00497D2E">
        <w:rPr>
          <w:rFonts w:asciiTheme="minorHAnsi" w:hAnsiTheme="minorHAnsi" w:cstheme="minorHAnsi"/>
          <w:i/>
          <w:szCs w:val="20"/>
        </w:rPr>
        <w:t>individual liberty and mutual respect and tolerance of different faiths and beliefs.  We also include in our definition of extremism calls for the death of members of our armed forces, whether in this country or overseas.</w:t>
      </w:r>
      <w:r w:rsidRPr="00497D2E">
        <w:rPr>
          <w:rFonts w:asciiTheme="minorHAnsi" w:hAnsiTheme="minorHAnsi" w:cstheme="minorHAnsi"/>
          <w:i/>
          <w:szCs w:val="20"/>
        </w:rPr>
        <w:t>’</w:t>
      </w:r>
    </w:p>
    <w:p w14:paraId="25C576FA" w14:textId="77777777" w:rsidR="00E7509A" w:rsidRPr="00497D2E" w:rsidRDefault="00E7509A" w:rsidP="007F69FB">
      <w:pPr>
        <w:pStyle w:val="ListParagraph"/>
        <w:numPr>
          <w:ilvl w:val="0"/>
          <w:numId w:val="36"/>
        </w:numPr>
        <w:rPr>
          <w:rFonts w:asciiTheme="minorHAnsi" w:hAnsiTheme="minorHAnsi" w:cstheme="minorHAnsi"/>
          <w:szCs w:val="20"/>
        </w:rPr>
      </w:pPr>
      <w:r w:rsidRPr="00497D2E">
        <w:rPr>
          <w:rFonts w:asciiTheme="minorHAnsi" w:hAnsiTheme="minorHAnsi" w:cstheme="minorHAnsi"/>
          <w:szCs w:val="20"/>
        </w:rPr>
        <w:t>Extremism is defined by the Crown Prosecution Service as:</w:t>
      </w:r>
      <w:r w:rsidRPr="00497D2E">
        <w:rPr>
          <w:rFonts w:asciiTheme="minorHAnsi" w:hAnsiTheme="minorHAnsi" w:cstheme="minorHAnsi"/>
          <w:szCs w:val="20"/>
        </w:rPr>
        <w:br/>
        <w:t>The demonstration of unacceptable behaviour by using any means or medium to express views which:</w:t>
      </w:r>
    </w:p>
    <w:p w14:paraId="2372279E" w14:textId="24D7C243" w:rsidR="00E7509A" w:rsidRPr="00497D2E" w:rsidRDefault="00E7509A" w:rsidP="007F69FB">
      <w:pPr>
        <w:pStyle w:val="ListParagraph"/>
        <w:numPr>
          <w:ilvl w:val="0"/>
          <w:numId w:val="35"/>
        </w:numPr>
        <w:rPr>
          <w:rFonts w:asciiTheme="minorHAnsi" w:hAnsiTheme="minorHAnsi" w:cstheme="minorHAnsi"/>
          <w:szCs w:val="20"/>
        </w:rPr>
      </w:pPr>
      <w:r w:rsidRPr="00497D2E">
        <w:rPr>
          <w:rFonts w:asciiTheme="minorHAnsi" w:hAnsiTheme="minorHAnsi" w:cstheme="minorHAnsi"/>
          <w:szCs w:val="20"/>
        </w:rPr>
        <w:t xml:space="preserve">Encourage, justify or glorify terrorist violence in furtherance of </w:t>
      </w:r>
      <w:proofErr w:type="gramStart"/>
      <w:r w:rsidRPr="00497D2E">
        <w:rPr>
          <w:rFonts w:asciiTheme="minorHAnsi" w:hAnsiTheme="minorHAnsi" w:cstheme="minorHAnsi"/>
          <w:szCs w:val="20"/>
        </w:rPr>
        <w:t xml:space="preserve">particular </w:t>
      </w:r>
      <w:r w:rsidR="009E1A6D" w:rsidRPr="00497D2E">
        <w:rPr>
          <w:rFonts w:asciiTheme="minorHAnsi" w:hAnsiTheme="minorHAnsi" w:cstheme="minorHAnsi"/>
          <w:szCs w:val="20"/>
        </w:rPr>
        <w:t>beliefs</w:t>
      </w:r>
      <w:proofErr w:type="gramEnd"/>
      <w:r w:rsidR="009E1A6D" w:rsidRPr="00497D2E">
        <w:rPr>
          <w:rFonts w:asciiTheme="minorHAnsi" w:hAnsiTheme="minorHAnsi" w:cstheme="minorHAnsi"/>
          <w:szCs w:val="20"/>
        </w:rPr>
        <w:t>.</w:t>
      </w:r>
    </w:p>
    <w:p w14:paraId="6D66A738" w14:textId="4AB620B9" w:rsidR="00E7509A" w:rsidRPr="00497D2E" w:rsidRDefault="00E7509A" w:rsidP="007F69FB">
      <w:pPr>
        <w:pStyle w:val="ListParagraph"/>
        <w:numPr>
          <w:ilvl w:val="0"/>
          <w:numId w:val="35"/>
        </w:numPr>
        <w:rPr>
          <w:rFonts w:asciiTheme="minorHAnsi" w:hAnsiTheme="minorHAnsi" w:cstheme="minorHAnsi"/>
          <w:szCs w:val="20"/>
        </w:rPr>
      </w:pPr>
      <w:r w:rsidRPr="00497D2E">
        <w:rPr>
          <w:rFonts w:asciiTheme="minorHAnsi" w:hAnsiTheme="minorHAnsi" w:cstheme="minorHAnsi"/>
          <w:szCs w:val="20"/>
        </w:rPr>
        <w:t xml:space="preserve">Seek to provoke others to terrorist </w:t>
      </w:r>
      <w:r w:rsidR="009E1A6D" w:rsidRPr="00497D2E">
        <w:rPr>
          <w:rFonts w:asciiTheme="minorHAnsi" w:hAnsiTheme="minorHAnsi" w:cstheme="minorHAnsi"/>
          <w:szCs w:val="20"/>
        </w:rPr>
        <w:t>acts.</w:t>
      </w:r>
    </w:p>
    <w:p w14:paraId="162A12D9" w14:textId="77777777" w:rsidR="00E7509A" w:rsidRPr="00497D2E" w:rsidRDefault="00E7509A" w:rsidP="007F69FB">
      <w:pPr>
        <w:pStyle w:val="ListParagraph"/>
        <w:numPr>
          <w:ilvl w:val="0"/>
          <w:numId w:val="35"/>
        </w:numPr>
        <w:rPr>
          <w:rFonts w:asciiTheme="minorHAnsi" w:hAnsiTheme="minorHAnsi" w:cstheme="minorHAnsi"/>
          <w:szCs w:val="20"/>
        </w:rPr>
      </w:pPr>
      <w:r w:rsidRPr="00497D2E">
        <w:rPr>
          <w:rFonts w:asciiTheme="minorHAnsi" w:hAnsiTheme="minorHAnsi" w:cstheme="minorHAnsi"/>
          <w:szCs w:val="20"/>
        </w:rPr>
        <w:t>Encourage other serious criminal activity or seek to provoke others to serious criminal acts; or</w:t>
      </w:r>
    </w:p>
    <w:p w14:paraId="7DECEDFC" w14:textId="77777777" w:rsidR="00AB4084" w:rsidRPr="00497D2E" w:rsidRDefault="00E7509A" w:rsidP="007F69FB">
      <w:pPr>
        <w:pStyle w:val="ListParagraph"/>
        <w:numPr>
          <w:ilvl w:val="0"/>
          <w:numId w:val="35"/>
        </w:numPr>
        <w:spacing w:after="120" w:line="240" w:lineRule="auto"/>
        <w:rPr>
          <w:rFonts w:asciiTheme="minorHAnsi" w:hAnsiTheme="minorHAnsi" w:cstheme="minorHAnsi"/>
          <w:szCs w:val="20"/>
        </w:rPr>
      </w:pPr>
      <w:r w:rsidRPr="00497D2E">
        <w:rPr>
          <w:rFonts w:asciiTheme="minorHAnsi" w:hAnsiTheme="minorHAnsi" w:cstheme="minorHAnsi"/>
          <w:szCs w:val="20"/>
        </w:rPr>
        <w:t>Foster hatred which might lead to inter-community violence in the UK.</w:t>
      </w:r>
      <w:r w:rsidRPr="00497D2E">
        <w:rPr>
          <w:rFonts w:asciiTheme="minorHAnsi" w:hAnsiTheme="minorHAnsi" w:cstheme="minorHAnsi"/>
          <w:szCs w:val="20"/>
        </w:rPr>
        <w:br/>
      </w:r>
    </w:p>
    <w:p w14:paraId="13E630DC" w14:textId="493E8123" w:rsidR="00E7509A" w:rsidRPr="00497D2E" w:rsidRDefault="00E7509A" w:rsidP="00AB4084">
      <w:pPr>
        <w:spacing w:after="120" w:line="240" w:lineRule="auto"/>
        <w:rPr>
          <w:rFonts w:asciiTheme="minorHAnsi" w:hAnsiTheme="minorHAnsi" w:cstheme="minorHAnsi"/>
          <w:szCs w:val="20"/>
        </w:rPr>
      </w:pPr>
      <w:r w:rsidRPr="00497D2E">
        <w:rPr>
          <w:rFonts w:asciiTheme="minorHAnsi" w:hAnsiTheme="minorHAnsi" w:cstheme="minorHAnsi"/>
          <w:szCs w:val="20"/>
        </w:rPr>
        <w:t>There is no such thing as a “typical extremist”: those who become involved in extremist actions come from a range of backgrounds and experiences, and most individuals, even those who hold radical views, do not become involved in violent extremist activity.</w:t>
      </w:r>
    </w:p>
    <w:p w14:paraId="00ED1C27" w14:textId="77777777" w:rsidR="00E7509A" w:rsidRPr="00497D2E" w:rsidRDefault="00E7509A" w:rsidP="00E7509A">
      <w:pPr>
        <w:rPr>
          <w:rFonts w:asciiTheme="minorHAnsi" w:hAnsiTheme="minorHAnsi" w:cstheme="minorHAnsi"/>
          <w:szCs w:val="20"/>
        </w:rPr>
      </w:pPr>
      <w:r w:rsidRPr="00497D2E">
        <w:rPr>
          <w:rFonts w:asciiTheme="minorHAnsi" w:hAnsiTheme="minorHAnsi" w:cstheme="minorHAnsi"/>
          <w:szCs w:val="20"/>
        </w:rPr>
        <w:t xml:space="preserve">Pupils may become susceptible to radicalisation through a range of social, personal and environmental factors - it is known that violent extremists exploit vulnerabilities in individuals to drive a wedge between them and their families and communities.  It is vital that school staff </w:t>
      </w:r>
      <w:proofErr w:type="gramStart"/>
      <w:r w:rsidRPr="00497D2E">
        <w:rPr>
          <w:rFonts w:asciiTheme="minorHAnsi" w:hAnsiTheme="minorHAnsi" w:cstheme="minorHAnsi"/>
          <w:szCs w:val="20"/>
        </w:rPr>
        <w:t>are able to</w:t>
      </w:r>
      <w:proofErr w:type="gramEnd"/>
      <w:r w:rsidRPr="00497D2E">
        <w:rPr>
          <w:rFonts w:asciiTheme="minorHAnsi" w:hAnsiTheme="minorHAnsi" w:cstheme="minorHAnsi"/>
          <w:szCs w:val="20"/>
        </w:rPr>
        <w:t xml:space="preserve"> recognise those vulnerabilities.  </w:t>
      </w:r>
    </w:p>
    <w:p w14:paraId="235DA86F" w14:textId="77777777" w:rsidR="00E7509A" w:rsidRPr="00497D2E" w:rsidRDefault="00E7509A" w:rsidP="00E7509A">
      <w:pPr>
        <w:rPr>
          <w:rFonts w:asciiTheme="minorHAnsi" w:hAnsiTheme="minorHAnsi" w:cstheme="minorHAnsi"/>
          <w:b/>
          <w:bCs/>
          <w:szCs w:val="20"/>
        </w:rPr>
      </w:pPr>
      <w:r w:rsidRPr="00497D2E">
        <w:rPr>
          <w:rFonts w:asciiTheme="minorHAnsi" w:hAnsiTheme="minorHAnsi" w:cstheme="minorHAnsi"/>
          <w:b/>
          <w:bCs/>
          <w:szCs w:val="20"/>
        </w:rPr>
        <w:t>Indicators of vulnerability include:</w:t>
      </w:r>
    </w:p>
    <w:p w14:paraId="5B1380DE" w14:textId="043D4D92" w:rsidR="00E7509A" w:rsidRPr="00497D2E" w:rsidRDefault="00E7509A" w:rsidP="007F69FB">
      <w:pPr>
        <w:pStyle w:val="ListParagraph"/>
        <w:numPr>
          <w:ilvl w:val="0"/>
          <w:numId w:val="37"/>
        </w:numPr>
        <w:rPr>
          <w:rFonts w:asciiTheme="minorHAnsi" w:hAnsiTheme="minorHAnsi" w:cstheme="minorHAnsi"/>
          <w:szCs w:val="20"/>
        </w:rPr>
      </w:pPr>
      <w:r w:rsidRPr="00497D2E">
        <w:rPr>
          <w:rFonts w:asciiTheme="minorHAnsi" w:hAnsiTheme="minorHAnsi" w:cstheme="minorHAnsi"/>
          <w:b/>
          <w:i/>
          <w:szCs w:val="20"/>
        </w:rPr>
        <w:t>Identity Crisis</w:t>
      </w:r>
      <w:r w:rsidRPr="00497D2E">
        <w:rPr>
          <w:rFonts w:asciiTheme="minorHAnsi" w:hAnsiTheme="minorHAnsi" w:cstheme="minorHAnsi"/>
          <w:szCs w:val="20"/>
        </w:rPr>
        <w:t xml:space="preserve"> – the student / pupil is distanced from their cultural / religious heritage and experiences discomfort about their place in </w:t>
      </w:r>
      <w:r w:rsidR="009E1A6D" w:rsidRPr="00497D2E">
        <w:rPr>
          <w:rFonts w:asciiTheme="minorHAnsi" w:hAnsiTheme="minorHAnsi" w:cstheme="minorHAnsi"/>
          <w:szCs w:val="20"/>
        </w:rPr>
        <w:t>society.</w:t>
      </w:r>
    </w:p>
    <w:p w14:paraId="1643A220" w14:textId="1F2A6F14" w:rsidR="00E7509A" w:rsidRPr="00497D2E" w:rsidRDefault="00E7509A" w:rsidP="007F69FB">
      <w:pPr>
        <w:pStyle w:val="ListParagraph"/>
        <w:numPr>
          <w:ilvl w:val="0"/>
          <w:numId w:val="37"/>
        </w:numPr>
        <w:rPr>
          <w:rFonts w:asciiTheme="minorHAnsi" w:hAnsiTheme="minorHAnsi" w:cstheme="minorHAnsi"/>
          <w:szCs w:val="20"/>
        </w:rPr>
      </w:pPr>
      <w:r w:rsidRPr="00497D2E">
        <w:rPr>
          <w:rFonts w:asciiTheme="minorHAnsi" w:hAnsiTheme="minorHAnsi" w:cstheme="minorHAnsi"/>
          <w:b/>
          <w:i/>
          <w:szCs w:val="20"/>
        </w:rPr>
        <w:t>Personal Crisis</w:t>
      </w:r>
      <w:r w:rsidRPr="00497D2E">
        <w:rPr>
          <w:rFonts w:asciiTheme="minorHAnsi" w:hAnsiTheme="minorHAnsi" w:cstheme="minorHAnsi"/>
          <w:szCs w:val="20"/>
        </w:rPr>
        <w:t xml:space="preserve"> – the student / pupil may be experiencing family tensions; a sense of isolation; and low self-esteem; they may have dissociated from their existing friendship group and become involved with a new and different group of friends; they may be searching for answers to questions about identity, faith and </w:t>
      </w:r>
      <w:r w:rsidR="009E1A6D" w:rsidRPr="00497D2E">
        <w:rPr>
          <w:rFonts w:asciiTheme="minorHAnsi" w:hAnsiTheme="minorHAnsi" w:cstheme="minorHAnsi"/>
          <w:szCs w:val="20"/>
        </w:rPr>
        <w:t>belonging.</w:t>
      </w:r>
    </w:p>
    <w:p w14:paraId="3BAF5CC6" w14:textId="651F3291" w:rsidR="00E7509A" w:rsidRPr="00497D2E" w:rsidRDefault="00E7509A" w:rsidP="007F69FB">
      <w:pPr>
        <w:pStyle w:val="ListParagraph"/>
        <w:numPr>
          <w:ilvl w:val="0"/>
          <w:numId w:val="37"/>
        </w:numPr>
        <w:rPr>
          <w:rFonts w:asciiTheme="minorHAnsi" w:hAnsiTheme="minorHAnsi" w:cstheme="minorHAnsi"/>
          <w:szCs w:val="20"/>
        </w:rPr>
      </w:pPr>
      <w:r w:rsidRPr="00497D2E">
        <w:rPr>
          <w:rFonts w:asciiTheme="minorHAnsi" w:hAnsiTheme="minorHAnsi" w:cstheme="minorHAnsi"/>
          <w:b/>
          <w:i/>
          <w:szCs w:val="20"/>
        </w:rPr>
        <w:t>Personal Circumstances</w:t>
      </w:r>
      <w:r w:rsidRPr="00497D2E">
        <w:rPr>
          <w:rFonts w:asciiTheme="minorHAnsi" w:hAnsiTheme="minorHAnsi" w:cstheme="minorHAnsi"/>
          <w:szCs w:val="20"/>
        </w:rPr>
        <w:t xml:space="preserve"> – migration; local community tensions; and events affecting the student / pupil’s country or region of origin may contribute to a sense of grievance that is triggered by personal experience of racism or discrimination or aspects of Government </w:t>
      </w:r>
      <w:r w:rsidR="009E1A6D" w:rsidRPr="00497D2E">
        <w:rPr>
          <w:rFonts w:asciiTheme="minorHAnsi" w:hAnsiTheme="minorHAnsi" w:cstheme="minorHAnsi"/>
          <w:szCs w:val="20"/>
        </w:rPr>
        <w:t>policy.</w:t>
      </w:r>
    </w:p>
    <w:p w14:paraId="5186E5C8" w14:textId="58D368CA" w:rsidR="00E7509A" w:rsidRPr="00497D2E" w:rsidRDefault="00E7509A" w:rsidP="007F69FB">
      <w:pPr>
        <w:pStyle w:val="ListParagraph"/>
        <w:numPr>
          <w:ilvl w:val="0"/>
          <w:numId w:val="37"/>
        </w:numPr>
        <w:rPr>
          <w:rFonts w:asciiTheme="minorHAnsi" w:hAnsiTheme="minorHAnsi" w:cstheme="minorHAnsi"/>
          <w:szCs w:val="20"/>
        </w:rPr>
      </w:pPr>
      <w:r w:rsidRPr="00497D2E">
        <w:rPr>
          <w:rFonts w:asciiTheme="minorHAnsi" w:hAnsiTheme="minorHAnsi" w:cstheme="minorHAnsi"/>
          <w:b/>
          <w:i/>
          <w:szCs w:val="20"/>
        </w:rPr>
        <w:t>Unmet Aspirations</w:t>
      </w:r>
      <w:r w:rsidRPr="00497D2E">
        <w:rPr>
          <w:rFonts w:asciiTheme="minorHAnsi" w:hAnsiTheme="minorHAnsi" w:cstheme="minorHAnsi"/>
          <w:szCs w:val="20"/>
        </w:rPr>
        <w:t xml:space="preserve"> – the student / pupil may have perceptions of injustice; a feeling of failure; rejection of civic </w:t>
      </w:r>
      <w:r w:rsidR="009E1A6D" w:rsidRPr="00497D2E">
        <w:rPr>
          <w:rFonts w:asciiTheme="minorHAnsi" w:hAnsiTheme="minorHAnsi" w:cstheme="minorHAnsi"/>
          <w:szCs w:val="20"/>
        </w:rPr>
        <w:t>life.</w:t>
      </w:r>
      <w:r w:rsidRPr="00497D2E">
        <w:rPr>
          <w:rFonts w:asciiTheme="minorHAnsi" w:hAnsiTheme="minorHAnsi" w:cstheme="minorHAnsi"/>
          <w:szCs w:val="20"/>
        </w:rPr>
        <w:t xml:space="preserve"> </w:t>
      </w:r>
    </w:p>
    <w:p w14:paraId="3F29F8EE" w14:textId="4CADA9E4" w:rsidR="00E7509A" w:rsidRPr="00497D2E" w:rsidRDefault="00E7509A" w:rsidP="007F69FB">
      <w:pPr>
        <w:pStyle w:val="ListParagraph"/>
        <w:numPr>
          <w:ilvl w:val="0"/>
          <w:numId w:val="37"/>
        </w:numPr>
        <w:rPr>
          <w:rFonts w:asciiTheme="minorHAnsi" w:hAnsiTheme="minorHAnsi" w:cstheme="minorHAnsi"/>
          <w:szCs w:val="20"/>
        </w:rPr>
      </w:pPr>
      <w:r w:rsidRPr="00497D2E">
        <w:rPr>
          <w:rFonts w:asciiTheme="minorHAnsi" w:hAnsiTheme="minorHAnsi" w:cstheme="minorHAnsi"/>
          <w:b/>
          <w:i/>
          <w:szCs w:val="20"/>
        </w:rPr>
        <w:t>Experiences of Criminality</w:t>
      </w:r>
      <w:r w:rsidRPr="00497D2E">
        <w:rPr>
          <w:rFonts w:asciiTheme="minorHAnsi" w:hAnsiTheme="minorHAnsi" w:cstheme="minorHAnsi"/>
          <w:szCs w:val="20"/>
        </w:rPr>
        <w:t xml:space="preserve"> – which may include involvement with criminal groups, imprisonment, and poor resettlement / </w:t>
      </w:r>
      <w:r w:rsidR="009E1A6D" w:rsidRPr="00497D2E">
        <w:rPr>
          <w:rFonts w:asciiTheme="minorHAnsi" w:hAnsiTheme="minorHAnsi" w:cstheme="minorHAnsi"/>
          <w:szCs w:val="20"/>
        </w:rPr>
        <w:t>reintegration.</w:t>
      </w:r>
    </w:p>
    <w:p w14:paraId="483FA30B" w14:textId="77777777" w:rsidR="00E7509A" w:rsidRPr="00497D2E" w:rsidRDefault="00E7509A" w:rsidP="007F69FB">
      <w:pPr>
        <w:pStyle w:val="ListParagraph"/>
        <w:numPr>
          <w:ilvl w:val="0"/>
          <w:numId w:val="37"/>
        </w:numPr>
        <w:rPr>
          <w:rFonts w:asciiTheme="minorHAnsi" w:hAnsiTheme="minorHAnsi" w:cstheme="minorHAnsi"/>
          <w:szCs w:val="20"/>
        </w:rPr>
      </w:pPr>
      <w:r w:rsidRPr="00497D2E">
        <w:rPr>
          <w:rFonts w:asciiTheme="minorHAnsi" w:hAnsiTheme="minorHAnsi" w:cstheme="minorHAnsi"/>
          <w:b/>
          <w:i/>
          <w:szCs w:val="20"/>
        </w:rPr>
        <w:t>Special Educational Need</w:t>
      </w:r>
      <w:r w:rsidRPr="00497D2E">
        <w:rPr>
          <w:rFonts w:asciiTheme="minorHAnsi" w:hAnsiTheme="minorHAnsi" w:cstheme="minorHAnsi"/>
          <w:szCs w:val="20"/>
        </w:rPr>
        <w:t xml:space="preserve"> – students / pupils may experience difficulties with social interaction, empathy with others, understanding the consequences of their actions and awareness of the motivations of others.</w:t>
      </w:r>
    </w:p>
    <w:p w14:paraId="4C5EBC01" w14:textId="77777777" w:rsidR="00E7509A" w:rsidRPr="00497D2E" w:rsidRDefault="00E7509A" w:rsidP="00E7509A">
      <w:pPr>
        <w:rPr>
          <w:rFonts w:asciiTheme="minorHAnsi" w:hAnsiTheme="minorHAnsi" w:cstheme="minorHAnsi"/>
          <w:szCs w:val="20"/>
        </w:rPr>
      </w:pPr>
      <w:r w:rsidRPr="00497D2E">
        <w:rPr>
          <w:rFonts w:asciiTheme="minorHAnsi" w:hAnsiTheme="minorHAnsi" w:cstheme="minorHAnsi"/>
          <w:szCs w:val="20"/>
        </w:rPr>
        <w:t>However, this list is not exhaustive, nor does it mean that all young people experiencing the above are at risk of radicalisation for the purposes of violent extremism.</w:t>
      </w:r>
    </w:p>
    <w:p w14:paraId="695F587D" w14:textId="77777777" w:rsidR="00E7509A" w:rsidRPr="00497D2E" w:rsidRDefault="00E7509A" w:rsidP="00E7509A">
      <w:pPr>
        <w:rPr>
          <w:rFonts w:asciiTheme="minorHAnsi" w:hAnsiTheme="minorHAnsi" w:cstheme="minorHAnsi"/>
          <w:szCs w:val="20"/>
        </w:rPr>
      </w:pPr>
      <w:r w:rsidRPr="00497D2E">
        <w:rPr>
          <w:rFonts w:asciiTheme="minorHAnsi" w:hAnsiTheme="minorHAnsi" w:cstheme="minorHAnsi"/>
          <w:szCs w:val="20"/>
        </w:rPr>
        <w:t>More critical risk factors could include:</w:t>
      </w:r>
    </w:p>
    <w:p w14:paraId="09D2A35B" w14:textId="79CBB5F1" w:rsidR="00E7509A" w:rsidRPr="00497D2E" w:rsidRDefault="00E7509A" w:rsidP="007F69FB">
      <w:pPr>
        <w:pStyle w:val="ListParagraph"/>
        <w:numPr>
          <w:ilvl w:val="0"/>
          <w:numId w:val="38"/>
        </w:numPr>
        <w:rPr>
          <w:rFonts w:asciiTheme="minorHAnsi" w:hAnsiTheme="minorHAnsi" w:cstheme="minorHAnsi"/>
          <w:szCs w:val="20"/>
        </w:rPr>
      </w:pPr>
      <w:r w:rsidRPr="00497D2E">
        <w:rPr>
          <w:rFonts w:asciiTheme="minorHAnsi" w:hAnsiTheme="minorHAnsi" w:cstheme="minorHAnsi"/>
          <w:szCs w:val="20"/>
        </w:rPr>
        <w:t xml:space="preserve">Being in contact with extremist </w:t>
      </w:r>
      <w:r w:rsidR="009E1A6D" w:rsidRPr="00497D2E">
        <w:rPr>
          <w:rFonts w:asciiTheme="minorHAnsi" w:hAnsiTheme="minorHAnsi" w:cstheme="minorHAnsi"/>
          <w:szCs w:val="20"/>
        </w:rPr>
        <w:t>recruiters.</w:t>
      </w:r>
    </w:p>
    <w:p w14:paraId="70D19BC5" w14:textId="552C7784" w:rsidR="00E7509A" w:rsidRPr="00497D2E" w:rsidRDefault="00E7509A" w:rsidP="007F69FB">
      <w:pPr>
        <w:pStyle w:val="ListParagraph"/>
        <w:numPr>
          <w:ilvl w:val="0"/>
          <w:numId w:val="38"/>
        </w:numPr>
        <w:rPr>
          <w:rFonts w:asciiTheme="minorHAnsi" w:hAnsiTheme="minorHAnsi" w:cstheme="minorHAnsi"/>
          <w:szCs w:val="20"/>
        </w:rPr>
      </w:pPr>
      <w:r w:rsidRPr="00497D2E">
        <w:rPr>
          <w:rFonts w:asciiTheme="minorHAnsi" w:hAnsiTheme="minorHAnsi" w:cstheme="minorHAnsi"/>
          <w:szCs w:val="20"/>
        </w:rPr>
        <w:t xml:space="preserve">Accessing violent extremist websites, especially those with a social networking </w:t>
      </w:r>
      <w:r w:rsidR="009E1A6D" w:rsidRPr="00497D2E">
        <w:rPr>
          <w:rFonts w:asciiTheme="minorHAnsi" w:hAnsiTheme="minorHAnsi" w:cstheme="minorHAnsi"/>
          <w:szCs w:val="20"/>
        </w:rPr>
        <w:t>element.</w:t>
      </w:r>
    </w:p>
    <w:p w14:paraId="3451B9DF" w14:textId="4D8D2870" w:rsidR="00E7509A" w:rsidRPr="00497D2E" w:rsidRDefault="00E7509A" w:rsidP="007F69FB">
      <w:pPr>
        <w:pStyle w:val="ListParagraph"/>
        <w:numPr>
          <w:ilvl w:val="0"/>
          <w:numId w:val="38"/>
        </w:numPr>
        <w:rPr>
          <w:rFonts w:asciiTheme="minorHAnsi" w:hAnsiTheme="minorHAnsi" w:cstheme="minorHAnsi"/>
          <w:szCs w:val="20"/>
        </w:rPr>
      </w:pPr>
      <w:r w:rsidRPr="00497D2E">
        <w:rPr>
          <w:rFonts w:asciiTheme="minorHAnsi" w:hAnsiTheme="minorHAnsi" w:cstheme="minorHAnsi"/>
          <w:szCs w:val="20"/>
        </w:rPr>
        <w:t xml:space="preserve">Possessing or accessing violent extremist </w:t>
      </w:r>
      <w:r w:rsidR="009E1A6D" w:rsidRPr="00497D2E">
        <w:rPr>
          <w:rFonts w:asciiTheme="minorHAnsi" w:hAnsiTheme="minorHAnsi" w:cstheme="minorHAnsi"/>
          <w:szCs w:val="20"/>
        </w:rPr>
        <w:t>literature.</w:t>
      </w:r>
    </w:p>
    <w:p w14:paraId="3E5469AB" w14:textId="50BA0745" w:rsidR="00E7509A" w:rsidRPr="00497D2E" w:rsidRDefault="00E7509A" w:rsidP="007F69FB">
      <w:pPr>
        <w:pStyle w:val="ListParagraph"/>
        <w:numPr>
          <w:ilvl w:val="0"/>
          <w:numId w:val="38"/>
        </w:numPr>
        <w:rPr>
          <w:rFonts w:asciiTheme="minorHAnsi" w:hAnsiTheme="minorHAnsi" w:cstheme="minorHAnsi"/>
          <w:szCs w:val="20"/>
        </w:rPr>
      </w:pPr>
      <w:r w:rsidRPr="00497D2E">
        <w:rPr>
          <w:rFonts w:asciiTheme="minorHAnsi" w:hAnsiTheme="minorHAnsi" w:cstheme="minorHAnsi"/>
          <w:szCs w:val="20"/>
        </w:rPr>
        <w:t xml:space="preserve">Using extremist narratives and a global ideology to explain personal </w:t>
      </w:r>
      <w:r w:rsidR="009E1A6D" w:rsidRPr="00497D2E">
        <w:rPr>
          <w:rFonts w:asciiTheme="minorHAnsi" w:hAnsiTheme="minorHAnsi" w:cstheme="minorHAnsi"/>
          <w:szCs w:val="20"/>
        </w:rPr>
        <w:t>disadvantage.</w:t>
      </w:r>
    </w:p>
    <w:p w14:paraId="47668DCD" w14:textId="57411614" w:rsidR="00E7509A" w:rsidRPr="00497D2E" w:rsidRDefault="00E7509A" w:rsidP="007F69FB">
      <w:pPr>
        <w:pStyle w:val="ListParagraph"/>
        <w:numPr>
          <w:ilvl w:val="0"/>
          <w:numId w:val="38"/>
        </w:numPr>
        <w:rPr>
          <w:rFonts w:asciiTheme="minorHAnsi" w:hAnsiTheme="minorHAnsi" w:cstheme="minorHAnsi"/>
          <w:szCs w:val="20"/>
        </w:rPr>
      </w:pPr>
      <w:r w:rsidRPr="00497D2E">
        <w:rPr>
          <w:rFonts w:asciiTheme="minorHAnsi" w:hAnsiTheme="minorHAnsi" w:cstheme="minorHAnsi"/>
          <w:szCs w:val="20"/>
        </w:rPr>
        <w:t xml:space="preserve">Justifying the use of violence to solve societal </w:t>
      </w:r>
      <w:r w:rsidR="009E1A6D" w:rsidRPr="00497D2E">
        <w:rPr>
          <w:rFonts w:asciiTheme="minorHAnsi" w:hAnsiTheme="minorHAnsi" w:cstheme="minorHAnsi"/>
          <w:szCs w:val="20"/>
        </w:rPr>
        <w:t>issues.</w:t>
      </w:r>
    </w:p>
    <w:p w14:paraId="445AD2A8" w14:textId="77777777" w:rsidR="00E7509A" w:rsidRPr="00497D2E" w:rsidRDefault="00E7509A" w:rsidP="007F69FB">
      <w:pPr>
        <w:pStyle w:val="ListParagraph"/>
        <w:numPr>
          <w:ilvl w:val="0"/>
          <w:numId w:val="38"/>
        </w:numPr>
        <w:rPr>
          <w:rFonts w:asciiTheme="minorHAnsi" w:hAnsiTheme="minorHAnsi" w:cstheme="minorHAnsi"/>
          <w:szCs w:val="20"/>
        </w:rPr>
      </w:pPr>
      <w:r w:rsidRPr="00497D2E">
        <w:rPr>
          <w:rFonts w:asciiTheme="minorHAnsi" w:hAnsiTheme="minorHAnsi" w:cstheme="minorHAnsi"/>
          <w:szCs w:val="20"/>
        </w:rPr>
        <w:t>Joining or seeking to join extremist organisations; and</w:t>
      </w:r>
    </w:p>
    <w:p w14:paraId="6B50410F" w14:textId="47072E73" w:rsidR="00E7509A" w:rsidRPr="00497D2E" w:rsidRDefault="00E7509A" w:rsidP="007F69FB">
      <w:pPr>
        <w:pStyle w:val="ListParagraph"/>
        <w:numPr>
          <w:ilvl w:val="0"/>
          <w:numId w:val="38"/>
        </w:numPr>
        <w:rPr>
          <w:rFonts w:asciiTheme="minorHAnsi" w:hAnsiTheme="minorHAnsi" w:cstheme="minorHAnsi"/>
          <w:szCs w:val="20"/>
        </w:rPr>
      </w:pPr>
      <w:r w:rsidRPr="00497D2E">
        <w:rPr>
          <w:rFonts w:asciiTheme="minorHAnsi" w:hAnsiTheme="minorHAnsi" w:cstheme="minorHAnsi"/>
          <w:szCs w:val="20"/>
        </w:rPr>
        <w:t xml:space="preserve">Significant changes to appearance and / or </w:t>
      </w:r>
      <w:r w:rsidR="009E1A6D" w:rsidRPr="00497D2E">
        <w:rPr>
          <w:rFonts w:asciiTheme="minorHAnsi" w:hAnsiTheme="minorHAnsi" w:cstheme="minorHAnsi"/>
          <w:szCs w:val="20"/>
        </w:rPr>
        <w:t>behaviour.</w:t>
      </w:r>
    </w:p>
    <w:p w14:paraId="00DCC7FA" w14:textId="7BD01269" w:rsidR="00E7509A" w:rsidRPr="00497D2E" w:rsidRDefault="00E7509A" w:rsidP="007F69FB">
      <w:pPr>
        <w:pStyle w:val="ListParagraph"/>
        <w:numPr>
          <w:ilvl w:val="0"/>
          <w:numId w:val="38"/>
        </w:numPr>
        <w:rPr>
          <w:rFonts w:asciiTheme="minorHAnsi" w:hAnsiTheme="minorHAnsi" w:cstheme="minorHAnsi"/>
          <w:szCs w:val="20"/>
        </w:rPr>
      </w:pPr>
      <w:r w:rsidRPr="00497D2E">
        <w:rPr>
          <w:rFonts w:asciiTheme="minorHAnsi" w:hAnsiTheme="minorHAnsi" w:cstheme="minorHAnsi"/>
          <w:szCs w:val="20"/>
        </w:rPr>
        <w:t xml:space="preserve">Experiencing a high level of social isolation resulting in </w:t>
      </w:r>
      <w:r w:rsidR="000E4421" w:rsidRPr="00497D2E">
        <w:rPr>
          <w:rFonts w:asciiTheme="minorHAnsi" w:hAnsiTheme="minorHAnsi" w:cstheme="minorHAnsi"/>
          <w:szCs w:val="20"/>
        </w:rPr>
        <w:t xml:space="preserve">issues of identity crisis </w:t>
      </w:r>
      <w:r w:rsidRPr="00497D2E">
        <w:rPr>
          <w:rFonts w:asciiTheme="minorHAnsi" w:hAnsiTheme="minorHAnsi" w:cstheme="minorHAnsi"/>
          <w:szCs w:val="20"/>
        </w:rPr>
        <w:t>or personal crisis.</w:t>
      </w:r>
    </w:p>
    <w:p w14:paraId="30F0681C" w14:textId="68DD08FD" w:rsidR="00E7509A" w:rsidRPr="00497D2E" w:rsidRDefault="00E7509A" w:rsidP="00E7509A">
      <w:pPr>
        <w:rPr>
          <w:rFonts w:asciiTheme="minorHAnsi" w:hAnsiTheme="minorHAnsi" w:cstheme="minorHAnsi"/>
          <w:szCs w:val="20"/>
        </w:rPr>
      </w:pPr>
      <w:r w:rsidRPr="00497D2E">
        <w:rPr>
          <w:rFonts w:asciiTheme="minorHAnsi" w:hAnsiTheme="minorHAnsi" w:cstheme="minorHAnsi"/>
          <w:szCs w:val="20"/>
        </w:rPr>
        <w:t>The Prevent duty ensures schools and colleges have ‘due regard’ to the need to prevent people from being draw into terrorism.</w:t>
      </w:r>
      <w:r w:rsidR="00744612" w:rsidRPr="00497D2E">
        <w:rPr>
          <w:rFonts w:asciiTheme="minorHAnsi" w:hAnsiTheme="minorHAnsi" w:cstheme="minorHAnsi"/>
          <w:szCs w:val="20"/>
        </w:rPr>
        <w:t xml:space="preserve"> Our First Federation Policy can be found </w:t>
      </w:r>
      <w:hyperlink r:id="rId56" w:history="1">
        <w:r w:rsidR="00744612" w:rsidRPr="00497D2E">
          <w:rPr>
            <w:rStyle w:val="Hyperlink"/>
            <w:rFonts w:asciiTheme="minorHAnsi" w:hAnsiTheme="minorHAnsi" w:cstheme="minorHAnsi"/>
            <w:szCs w:val="20"/>
          </w:rPr>
          <w:t>here</w:t>
        </w:r>
      </w:hyperlink>
      <w:r w:rsidR="00744612" w:rsidRPr="00497D2E">
        <w:rPr>
          <w:rFonts w:asciiTheme="minorHAnsi" w:hAnsiTheme="minorHAnsi" w:cstheme="minorHAnsi"/>
          <w:szCs w:val="20"/>
        </w:rPr>
        <w:t>.</w:t>
      </w:r>
    </w:p>
    <w:p w14:paraId="11D6CD0C" w14:textId="77777777" w:rsidR="00E7509A" w:rsidRPr="00497D2E" w:rsidRDefault="00E7509A" w:rsidP="00E7509A">
      <w:pPr>
        <w:rPr>
          <w:rFonts w:asciiTheme="minorHAnsi" w:hAnsiTheme="minorHAnsi" w:cstheme="minorHAnsi"/>
          <w:szCs w:val="20"/>
        </w:rPr>
      </w:pPr>
      <w:r w:rsidRPr="00497D2E">
        <w:rPr>
          <w:rFonts w:asciiTheme="minorHAnsi" w:hAnsiTheme="minorHAnsi" w:cstheme="minorHAnsi"/>
          <w:szCs w:val="20"/>
        </w:rPr>
        <w:t>Channel is the voluntary, confidential support programme which focuses on providing support at an early stage to individuals that have been identified as being vulnerable to radicalisation.  Prevent referrals may be passed to the multi-agency Channel panel to determine whether individuals require support.</w:t>
      </w:r>
    </w:p>
    <w:p w14:paraId="7885004A" w14:textId="503C38E6" w:rsidR="00E7509A" w:rsidRPr="00497D2E" w:rsidRDefault="00E7509A" w:rsidP="00E7509A">
      <w:pPr>
        <w:rPr>
          <w:rFonts w:asciiTheme="minorHAnsi" w:hAnsiTheme="minorHAnsi" w:cstheme="minorHAnsi"/>
          <w:szCs w:val="20"/>
        </w:rPr>
      </w:pPr>
      <w:hyperlink r:id="rId57" w:history="1">
        <w:r w:rsidRPr="00497D2E">
          <w:rPr>
            <w:rStyle w:val="Hyperlink"/>
            <w:rFonts w:asciiTheme="minorHAnsi" w:hAnsiTheme="minorHAnsi" w:cstheme="minorHAnsi"/>
            <w:szCs w:val="20"/>
          </w:rPr>
          <w:t>The Prevent Duty can be accessed via this link</w:t>
        </w:r>
      </w:hyperlink>
      <w:r w:rsidRPr="00497D2E">
        <w:rPr>
          <w:rFonts w:asciiTheme="minorHAnsi" w:hAnsiTheme="minorHAnsi" w:cstheme="minorHAnsi"/>
          <w:szCs w:val="20"/>
        </w:rPr>
        <w:t>.  (</w:t>
      </w:r>
      <w:r w:rsidR="009E1A6D" w:rsidRPr="00497D2E">
        <w:rPr>
          <w:rFonts w:asciiTheme="minorHAnsi" w:hAnsiTheme="minorHAnsi" w:cstheme="minorHAnsi"/>
          <w:szCs w:val="20"/>
        </w:rPr>
        <w:t>School</w:t>
      </w:r>
      <w:r w:rsidRPr="00497D2E">
        <w:rPr>
          <w:rFonts w:asciiTheme="minorHAnsi" w:hAnsiTheme="minorHAnsi" w:cstheme="minorHAnsi"/>
          <w:szCs w:val="20"/>
        </w:rPr>
        <w:t xml:space="preserve"> specific para’s 57-76)</w:t>
      </w:r>
    </w:p>
    <w:p w14:paraId="591384F1" w14:textId="33B2CDAB" w:rsidR="007A178F" w:rsidRPr="00497D2E" w:rsidRDefault="007A178F" w:rsidP="00E7509A">
      <w:pPr>
        <w:rPr>
          <w:rFonts w:asciiTheme="minorHAnsi" w:hAnsiTheme="minorHAnsi" w:cstheme="minorHAnsi"/>
          <w:szCs w:val="20"/>
        </w:rPr>
      </w:pPr>
      <w:r w:rsidRPr="00497D2E">
        <w:rPr>
          <w:rFonts w:asciiTheme="minorHAnsi" w:hAnsiTheme="minorHAnsi" w:cstheme="minorHAnsi"/>
          <w:szCs w:val="20"/>
        </w:rPr>
        <w:t>The Prevent duty: safeguarding learners vulnerable to radicalisation.</w:t>
      </w:r>
    </w:p>
    <w:p w14:paraId="3BB9E3E4" w14:textId="6FC98235" w:rsidR="00E7509A" w:rsidRPr="00497D2E" w:rsidRDefault="00E7509A" w:rsidP="00E7509A">
      <w:pPr>
        <w:rPr>
          <w:rFonts w:asciiTheme="minorHAnsi" w:hAnsiTheme="minorHAnsi" w:cstheme="minorHAnsi"/>
          <w:szCs w:val="20"/>
        </w:rPr>
      </w:pPr>
      <w:r w:rsidRPr="00497D2E">
        <w:rPr>
          <w:rFonts w:asciiTheme="minorHAnsi" w:hAnsiTheme="minorHAnsi" w:cstheme="minorHAnsi"/>
          <w:szCs w:val="20"/>
        </w:rPr>
        <w:t xml:space="preserve">Guidance on Channel </w:t>
      </w:r>
      <w:hyperlink r:id="rId58" w:history="1">
        <w:r w:rsidRPr="00497D2E">
          <w:rPr>
            <w:rStyle w:val="Hyperlink"/>
            <w:rFonts w:asciiTheme="minorHAnsi" w:hAnsiTheme="minorHAnsi" w:cstheme="minorHAnsi"/>
            <w:szCs w:val="20"/>
          </w:rPr>
          <w:t>https://www.gov.uk/government/publications/channel-guidance</w:t>
        </w:r>
      </w:hyperlink>
    </w:p>
    <w:p w14:paraId="65687991" w14:textId="48623D8D" w:rsidR="00E7509A" w:rsidRPr="00497D2E" w:rsidRDefault="000E4421" w:rsidP="00E7509A">
      <w:pPr>
        <w:rPr>
          <w:rFonts w:asciiTheme="minorHAnsi" w:hAnsiTheme="minorHAnsi" w:cstheme="minorHAnsi"/>
          <w:szCs w:val="20"/>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21" behindDoc="0" locked="0" layoutInCell="1" allowOverlap="1" wp14:anchorId="1F9B9B1D" wp14:editId="6251AAA4">
                <wp:simplePos x="0" y="0"/>
                <wp:positionH relativeFrom="margin">
                  <wp:align>left</wp:align>
                </wp:positionH>
                <wp:positionV relativeFrom="paragraph">
                  <wp:posOffset>467360</wp:posOffset>
                </wp:positionV>
                <wp:extent cx="6096000" cy="298450"/>
                <wp:effectExtent l="0" t="0" r="19050" b="2540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6AF79B95" w14:textId="5EB5BBB7" w:rsidR="002544C4" w:rsidRPr="00C95AE6" w:rsidRDefault="002544C4" w:rsidP="000E4421">
                            <w:pPr>
                              <w:rPr>
                                <w:sz w:val="28"/>
                                <w:szCs w:val="28"/>
                              </w:rPr>
                            </w:pPr>
                            <w:r>
                              <w:rPr>
                                <w:sz w:val="28"/>
                                <w:szCs w:val="28"/>
                              </w:rPr>
                              <w:t>5. Domestic Abuse (including Operation Encompass)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9B9B1D" id="_x0000_s1047" type="#_x0000_t202" style="position:absolute;margin-left:0;margin-top:36.8pt;width:480pt;height:23.5pt;z-index:25165832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" fillcolor="#8db3e2 [1311]">
                <v:textbox>
                  <w:txbxContent>
                    <w:p w14:paraId="6AF79B95" w14:textId="5EB5BBB7" w:rsidR="002544C4" w:rsidRPr="00C95AE6" w:rsidRDefault="002544C4" w:rsidP="000E4421">
                      <w:pPr>
                        <w:rPr>
                          <w:sz w:val="28"/>
                          <w:szCs w:val="28"/>
                        </w:rPr>
                      </w:pPr>
                      <w:r>
                        <w:rPr>
                          <w:sz w:val="28"/>
                          <w:szCs w:val="28"/>
                        </w:rPr>
                        <w:t>5. Domestic Abuse (including Operation Encompass)</w:t>
                      </w:r>
                    </w:p>
                  </w:txbxContent>
                </v:textbox>
                <w10:wrap type="square" anchorx="margin"/>
              </v:shape>
            </w:pict>
          </mc:Fallback>
        </mc:AlternateContent>
      </w:r>
      <w:r w:rsidR="00E7509A" w:rsidRPr="00497D2E">
        <w:rPr>
          <w:rFonts w:asciiTheme="minorHAnsi" w:hAnsiTheme="minorHAnsi" w:cstheme="minorHAnsi"/>
          <w:szCs w:val="20"/>
        </w:rPr>
        <w:t>Further information can be obtained from the Home Office website.</w:t>
      </w:r>
    </w:p>
    <w:p w14:paraId="5DEC9109" w14:textId="152A07C0" w:rsidR="00D10C32" w:rsidRPr="00497D2E" w:rsidRDefault="00D10C32" w:rsidP="00D10C32">
      <w:pPr>
        <w:rPr>
          <w:rFonts w:asciiTheme="minorHAnsi" w:hAnsiTheme="minorHAnsi" w:cstheme="minorHAnsi"/>
          <w:szCs w:val="20"/>
        </w:rPr>
      </w:pPr>
      <w:r w:rsidRPr="00497D2E">
        <w:rPr>
          <w:rFonts w:asciiTheme="minorHAnsi" w:hAnsiTheme="minorHAnsi" w:cstheme="minorHAnsi"/>
          <w:szCs w:val="20"/>
        </w:rPr>
        <w:t>Domestic abuse represents one quarter of all violent crime. It is actual or threatened physical, emotional, psychological or sexual abuse. It involves the use of power and control by one person over another. It occurs regardless of race, ethnicity, gender, class, sexuality, age, and religion, mental or physical ability. Domestic abuse can also involve other types of abuse.</w:t>
      </w:r>
    </w:p>
    <w:p w14:paraId="5784E162" w14:textId="77777777" w:rsidR="00D10C32" w:rsidRPr="00497D2E" w:rsidRDefault="00D10C32" w:rsidP="00D10C32">
      <w:pPr>
        <w:rPr>
          <w:rFonts w:asciiTheme="minorHAnsi" w:hAnsiTheme="minorHAnsi" w:cstheme="minorHAnsi"/>
          <w:szCs w:val="20"/>
        </w:rPr>
      </w:pPr>
      <w:r w:rsidRPr="00497D2E">
        <w:rPr>
          <w:rFonts w:asciiTheme="minorHAnsi" w:hAnsiTheme="minorHAnsi" w:cstheme="minorHAnsi"/>
          <w:szCs w:val="20"/>
        </w:rPr>
        <w:t xml:space="preserve">We use the term domestic abuse to reflect that </w:t>
      </w:r>
      <w:proofErr w:type="gramStart"/>
      <w:r w:rsidRPr="00497D2E">
        <w:rPr>
          <w:rFonts w:asciiTheme="minorHAnsi" w:hAnsiTheme="minorHAnsi" w:cstheme="minorHAnsi"/>
          <w:szCs w:val="20"/>
        </w:rPr>
        <w:t>a number of</w:t>
      </w:r>
      <w:proofErr w:type="gramEnd"/>
      <w:r w:rsidRPr="00497D2E">
        <w:rPr>
          <w:rFonts w:asciiTheme="minorHAnsi" w:hAnsiTheme="minorHAnsi" w:cstheme="minorHAnsi"/>
          <w:szCs w:val="20"/>
        </w:rPr>
        <w:t xml:space="preserve"> abusive and controlling behaviours are involved beyond violence. </w:t>
      </w:r>
    </w:p>
    <w:p w14:paraId="00AC16DB" w14:textId="253CCED2" w:rsidR="00E7509A" w:rsidRPr="00497D2E" w:rsidRDefault="00E7509A" w:rsidP="00E7509A">
      <w:pPr>
        <w:rPr>
          <w:rFonts w:asciiTheme="minorHAnsi" w:hAnsiTheme="minorHAnsi" w:cstheme="minorHAnsi"/>
          <w:b/>
          <w:szCs w:val="20"/>
        </w:rPr>
      </w:pPr>
      <w:r w:rsidRPr="00497D2E">
        <w:rPr>
          <w:rFonts w:asciiTheme="minorHAnsi" w:hAnsiTheme="minorHAnsi" w:cstheme="minorHAnsi"/>
          <w:b/>
          <w:szCs w:val="20"/>
        </w:rPr>
        <w:t>How does it affect children?</w:t>
      </w:r>
    </w:p>
    <w:p w14:paraId="64F572EC" w14:textId="612092F1" w:rsidR="00E7509A" w:rsidRPr="00497D2E" w:rsidRDefault="004E27D1" w:rsidP="00E7509A">
      <w:pPr>
        <w:rPr>
          <w:rFonts w:asciiTheme="minorHAnsi" w:hAnsiTheme="minorHAnsi" w:cstheme="minorHAnsi"/>
          <w:szCs w:val="20"/>
        </w:rPr>
      </w:pPr>
      <w:r w:rsidRPr="00497D2E">
        <w:rPr>
          <w:rFonts w:asciiTheme="minorHAnsi" w:hAnsiTheme="minorHAnsi" w:cstheme="minorHAnsi"/>
        </w:rPr>
        <w:t xml:space="preserve">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w:t>
      </w:r>
      <w:r w:rsidR="009E1A6D" w:rsidRPr="00497D2E">
        <w:rPr>
          <w:rFonts w:asciiTheme="minorHAnsi" w:hAnsiTheme="minorHAnsi" w:cstheme="minorHAnsi"/>
        </w:rPr>
        <w:t>learn.</w:t>
      </w:r>
      <w:r w:rsidR="009E1A6D" w:rsidRPr="00497D2E">
        <w:rPr>
          <w:rFonts w:asciiTheme="minorHAnsi" w:hAnsiTheme="minorHAnsi" w:cstheme="minorHAnsi"/>
          <w:szCs w:val="20"/>
        </w:rPr>
        <w:t xml:space="preserve"> In</w:t>
      </w:r>
      <w:r w:rsidR="00E7509A" w:rsidRPr="00497D2E">
        <w:rPr>
          <w:rFonts w:asciiTheme="minorHAnsi" w:hAnsiTheme="minorHAnsi" w:cstheme="minorHAnsi"/>
          <w:szCs w:val="20"/>
        </w:rPr>
        <w:t xml:space="preserve"> some </w:t>
      </w:r>
      <w:proofErr w:type="gramStart"/>
      <w:r w:rsidR="00E7509A" w:rsidRPr="00497D2E">
        <w:rPr>
          <w:rFonts w:asciiTheme="minorHAnsi" w:hAnsiTheme="minorHAnsi" w:cstheme="minorHAnsi"/>
          <w:szCs w:val="20"/>
        </w:rPr>
        <w:t>cases</w:t>
      </w:r>
      <w:proofErr w:type="gramEnd"/>
      <w:r w:rsidR="00E7509A" w:rsidRPr="00497D2E">
        <w:rPr>
          <w:rFonts w:asciiTheme="minorHAnsi" w:hAnsiTheme="minorHAnsi" w:cstheme="minorHAnsi"/>
          <w:szCs w:val="20"/>
        </w:rPr>
        <w:t xml:space="preserve"> children may blame themselves for the abuse or may have had to leave the family home as a result. </w:t>
      </w:r>
      <w:r w:rsidR="00D10C32" w:rsidRPr="00497D2E">
        <w:rPr>
          <w:rFonts w:asciiTheme="minorHAnsi" w:hAnsiTheme="minorHAnsi" w:cstheme="minorHAnsi"/>
          <w:szCs w:val="20"/>
        </w:rPr>
        <w:t xml:space="preserve"> Children who witness domestic abuse are at risk of significant harm.</w:t>
      </w:r>
    </w:p>
    <w:p w14:paraId="3746BDC0" w14:textId="77777777" w:rsidR="00E7509A" w:rsidRPr="00497D2E" w:rsidRDefault="00E7509A" w:rsidP="00E7509A">
      <w:pPr>
        <w:rPr>
          <w:rFonts w:asciiTheme="minorHAnsi" w:hAnsiTheme="minorHAnsi" w:cstheme="minorHAnsi"/>
          <w:b/>
          <w:szCs w:val="20"/>
        </w:rPr>
      </w:pPr>
      <w:r w:rsidRPr="00497D2E">
        <w:rPr>
          <w:rFonts w:asciiTheme="minorHAnsi" w:hAnsiTheme="minorHAnsi" w:cstheme="minorHAnsi"/>
          <w:b/>
          <w:szCs w:val="20"/>
        </w:rPr>
        <w:t>What are the signs to look out for?</w:t>
      </w:r>
    </w:p>
    <w:p w14:paraId="2FEA30EA" w14:textId="78A7E3BB" w:rsidR="00E7509A" w:rsidRPr="00497D2E" w:rsidRDefault="00E7509A" w:rsidP="00E7509A">
      <w:pPr>
        <w:rPr>
          <w:rFonts w:asciiTheme="minorHAnsi" w:hAnsiTheme="minorHAnsi" w:cstheme="minorHAnsi"/>
          <w:szCs w:val="20"/>
        </w:rPr>
      </w:pPr>
      <w:r w:rsidRPr="00497D2E">
        <w:rPr>
          <w:rFonts w:asciiTheme="minorHAnsi" w:hAnsiTheme="minorHAnsi" w:cstheme="minorHAnsi"/>
          <w:szCs w:val="20"/>
        </w:rPr>
        <w:t xml:space="preserve">Children affected by domestic abuse reflect their distress in a variety of ways. They may change their usual behaviour and become withdrawn, tired, start to wet the bed and have behavioural difficulties. They may not want to leave their house or may become reluctant to return. Others will excel, using their time in your care </w:t>
      </w:r>
      <w:proofErr w:type="gramStart"/>
      <w:r w:rsidRPr="00497D2E">
        <w:rPr>
          <w:rFonts w:asciiTheme="minorHAnsi" w:hAnsiTheme="minorHAnsi" w:cstheme="minorHAnsi"/>
          <w:szCs w:val="20"/>
        </w:rPr>
        <w:t>as a way to</w:t>
      </w:r>
      <w:proofErr w:type="gramEnd"/>
      <w:r w:rsidRPr="00497D2E">
        <w:rPr>
          <w:rFonts w:asciiTheme="minorHAnsi" w:hAnsiTheme="minorHAnsi" w:cstheme="minorHAnsi"/>
          <w:szCs w:val="20"/>
        </w:rPr>
        <w:t xml:space="preserve"> escape from their home life. None of these signs are exclusive to domestic abuse so when you are considering changes in behaviours and concerns about a child, think about whether domestic abuse may be a factor.</w:t>
      </w:r>
    </w:p>
    <w:p w14:paraId="3C972B1B" w14:textId="05D45CA6" w:rsidR="007D53A9" w:rsidRPr="00497D2E" w:rsidRDefault="00E7509A" w:rsidP="00E7509A">
      <w:pPr>
        <w:rPr>
          <w:rFonts w:asciiTheme="minorHAnsi" w:hAnsiTheme="minorHAnsi" w:cstheme="minorHAnsi"/>
          <w:b/>
          <w:szCs w:val="20"/>
        </w:rPr>
      </w:pPr>
      <w:r w:rsidRPr="00497D2E">
        <w:rPr>
          <w:rFonts w:asciiTheme="minorHAnsi" w:hAnsiTheme="minorHAnsi" w:cstheme="minorHAnsi"/>
          <w:b/>
          <w:szCs w:val="20"/>
        </w:rPr>
        <w:t>What should I do if I suspect a family</w:t>
      </w:r>
      <w:r w:rsidR="007D53A9" w:rsidRPr="00497D2E">
        <w:rPr>
          <w:rFonts w:asciiTheme="minorHAnsi" w:hAnsiTheme="minorHAnsi" w:cstheme="minorHAnsi"/>
          <w:b/>
          <w:szCs w:val="20"/>
        </w:rPr>
        <w:t xml:space="preserve"> is affected by domestic abuse? </w:t>
      </w:r>
      <w:r w:rsidRPr="00497D2E">
        <w:rPr>
          <w:rFonts w:asciiTheme="minorHAnsi" w:hAnsiTheme="minorHAnsi" w:cstheme="minorHAnsi"/>
          <w:szCs w:val="20"/>
        </w:rPr>
        <w:t xml:space="preserve">Contact: </w:t>
      </w:r>
    </w:p>
    <w:p w14:paraId="27FC9881" w14:textId="32652502" w:rsidR="00E62CA1" w:rsidRPr="00497D2E" w:rsidRDefault="007D53A9" w:rsidP="00E7509A">
      <w:pPr>
        <w:rPr>
          <w:rFonts w:asciiTheme="minorHAnsi" w:hAnsiTheme="minorHAnsi" w:cstheme="minorHAnsi"/>
          <w:szCs w:val="20"/>
        </w:rPr>
      </w:pPr>
      <w:r w:rsidRPr="00497D2E">
        <w:rPr>
          <w:rFonts w:asciiTheme="minorHAnsi" w:hAnsiTheme="minorHAnsi" w:cstheme="minorHAnsi"/>
          <w:b/>
          <w:szCs w:val="20"/>
        </w:rPr>
        <w:t xml:space="preserve">Dorset: </w:t>
      </w:r>
      <w:hyperlink r:id="rId59" w:history="1">
        <w:r w:rsidR="00E62CA1" w:rsidRPr="00497D2E">
          <w:rPr>
            <w:rStyle w:val="Hyperlink"/>
            <w:rFonts w:asciiTheme="minorHAnsi" w:hAnsiTheme="minorHAnsi" w:cstheme="minorHAnsi"/>
            <w:szCs w:val="20"/>
          </w:rPr>
          <w:t>About HRDA (High Risk Domestic Abuse) - Dorset Council</w:t>
        </w:r>
      </w:hyperlink>
    </w:p>
    <w:p w14:paraId="59A47A5F" w14:textId="2F89DA0A" w:rsidR="00E7509A" w:rsidRPr="00497D2E" w:rsidRDefault="00E7509A" w:rsidP="00E7509A">
      <w:pPr>
        <w:pStyle w:val="NormalWeb"/>
        <w:rPr>
          <w:rFonts w:asciiTheme="minorHAnsi" w:hAnsiTheme="minorHAnsi" w:cstheme="minorHAnsi"/>
          <w:b/>
          <w:bCs/>
          <w:color w:val="000000" w:themeColor="text1"/>
          <w:sz w:val="20"/>
          <w:szCs w:val="20"/>
        </w:rPr>
      </w:pPr>
      <w:r w:rsidRPr="00497D2E">
        <w:rPr>
          <w:rStyle w:val="Strong"/>
          <w:rFonts w:asciiTheme="minorHAnsi" w:hAnsiTheme="minorHAnsi" w:cstheme="minorHAnsi"/>
          <w:color w:val="000000" w:themeColor="text1"/>
          <w:sz w:val="20"/>
          <w:szCs w:val="20"/>
        </w:rPr>
        <w:t xml:space="preserve">If you are concerned about a child or young </w:t>
      </w:r>
      <w:proofErr w:type="gramStart"/>
      <w:r w:rsidRPr="00497D2E">
        <w:rPr>
          <w:rStyle w:val="Strong"/>
          <w:rFonts w:asciiTheme="minorHAnsi" w:hAnsiTheme="minorHAnsi" w:cstheme="minorHAnsi"/>
          <w:color w:val="000000" w:themeColor="text1"/>
          <w:sz w:val="20"/>
          <w:szCs w:val="20"/>
        </w:rPr>
        <w:t>person</w:t>
      </w:r>
      <w:proofErr w:type="gramEnd"/>
      <w:r w:rsidRPr="00497D2E">
        <w:rPr>
          <w:rFonts w:asciiTheme="minorHAnsi" w:hAnsiTheme="minorHAnsi" w:cstheme="minorHAnsi"/>
          <w:color w:val="000000" w:themeColor="text1"/>
          <w:sz w:val="20"/>
          <w:szCs w:val="20"/>
        </w:rPr>
        <w:t xml:space="preserve"> </w:t>
      </w:r>
      <w:r w:rsidR="0013753D" w:rsidRPr="00497D2E">
        <w:rPr>
          <w:rFonts w:asciiTheme="minorHAnsi" w:hAnsiTheme="minorHAnsi" w:cstheme="minorHAnsi"/>
          <w:color w:val="000000" w:themeColor="text1"/>
          <w:sz w:val="20"/>
          <w:szCs w:val="20"/>
        </w:rPr>
        <w:t xml:space="preserve">please contact </w:t>
      </w:r>
      <w:r w:rsidR="00300DEF" w:rsidRPr="00E5311B">
        <w:rPr>
          <w:rFonts w:asciiTheme="minorHAnsi" w:hAnsiTheme="minorHAnsi" w:cstheme="minorHAnsi"/>
          <w:sz w:val="20"/>
          <w:szCs w:val="20"/>
        </w:rPr>
        <w:t>your Local Authority Multi Agency Safeguarding Hub</w:t>
      </w:r>
      <w:r w:rsidR="00300DEF" w:rsidRPr="00497D2E">
        <w:rPr>
          <w:rStyle w:val="Strong"/>
          <w:rFonts w:asciiTheme="minorHAnsi" w:hAnsiTheme="minorHAnsi" w:cstheme="minorHAnsi"/>
          <w:b w:val="0"/>
          <w:bCs w:val="0"/>
          <w:color w:val="000000" w:themeColor="text1"/>
          <w:sz w:val="20"/>
          <w:szCs w:val="20"/>
        </w:rPr>
        <w:t xml:space="preserve">. </w:t>
      </w:r>
      <w:r w:rsidR="0079605C" w:rsidRPr="00497D2E">
        <w:rPr>
          <w:rStyle w:val="Strong"/>
          <w:rFonts w:asciiTheme="minorHAnsi" w:hAnsiTheme="minorHAnsi" w:cstheme="minorHAnsi"/>
          <w:b w:val="0"/>
          <w:bCs w:val="0"/>
          <w:color w:val="000000" w:themeColor="text1"/>
          <w:sz w:val="20"/>
          <w:szCs w:val="20"/>
        </w:rPr>
        <w:t>See LA Contact poster at the end of this Policy for further details.</w:t>
      </w:r>
    </w:p>
    <w:p w14:paraId="73C90F0F" w14:textId="77777777" w:rsidR="007D53A9" w:rsidRPr="00497D2E" w:rsidRDefault="007D53A9" w:rsidP="00E7509A">
      <w:pPr>
        <w:pStyle w:val="NormalWeb"/>
        <w:rPr>
          <w:rFonts w:asciiTheme="minorHAnsi" w:hAnsiTheme="minorHAnsi" w:cstheme="minorHAnsi"/>
          <w:color w:val="000000" w:themeColor="text1"/>
          <w:sz w:val="20"/>
          <w:szCs w:val="20"/>
        </w:rPr>
      </w:pPr>
    </w:p>
    <w:p w14:paraId="0124E305" w14:textId="267A4EF8" w:rsidR="00B06060" w:rsidRPr="00497D2E" w:rsidRDefault="00E7509A" w:rsidP="00E5311B">
      <w:pPr>
        <w:pStyle w:val="NormalWeb"/>
        <w:rPr>
          <w:rFonts w:asciiTheme="minorHAnsi" w:hAnsiTheme="minorHAnsi" w:cstheme="minorHAnsi"/>
          <w:color w:val="000000" w:themeColor="text1"/>
          <w:sz w:val="20"/>
          <w:szCs w:val="20"/>
        </w:rPr>
      </w:pPr>
      <w:r w:rsidRPr="00497D2E">
        <w:rPr>
          <w:rStyle w:val="Strong"/>
          <w:rFonts w:asciiTheme="minorHAnsi" w:hAnsiTheme="minorHAnsi" w:cstheme="minorHAnsi"/>
          <w:color w:val="000000" w:themeColor="text1"/>
          <w:sz w:val="20"/>
          <w:szCs w:val="20"/>
        </w:rPr>
        <w:t>If you are concerned about an adult (aged 16+)</w:t>
      </w:r>
      <w:r w:rsidR="00E62CA1" w:rsidRPr="00497D2E">
        <w:rPr>
          <w:rFonts w:asciiTheme="minorHAnsi" w:hAnsiTheme="minorHAnsi" w:cstheme="minorHAnsi"/>
          <w:color w:val="000000" w:themeColor="text1"/>
          <w:sz w:val="20"/>
          <w:szCs w:val="20"/>
        </w:rPr>
        <w:t xml:space="preserve">: </w:t>
      </w:r>
    </w:p>
    <w:p w14:paraId="05604D28" w14:textId="77777777" w:rsidR="00184485" w:rsidRPr="00497D2E" w:rsidRDefault="00184485" w:rsidP="00B06060">
      <w:pPr>
        <w:pStyle w:val="NormalWeb"/>
        <w:rPr>
          <w:rFonts w:asciiTheme="minorHAnsi" w:hAnsiTheme="minorHAnsi" w:cstheme="minorHAnsi"/>
          <w:b/>
          <w:sz w:val="20"/>
          <w:szCs w:val="20"/>
        </w:rPr>
      </w:pPr>
    </w:p>
    <w:p w14:paraId="0E1776E9" w14:textId="7BB41513" w:rsidR="00B94A92" w:rsidRPr="00497D2E" w:rsidRDefault="00287708" w:rsidP="00B06060">
      <w:pPr>
        <w:pStyle w:val="NormalWeb"/>
        <w:rPr>
          <w:rFonts w:asciiTheme="minorHAnsi" w:hAnsiTheme="minorHAnsi" w:cstheme="minorHAnsi"/>
          <w:color w:val="000000"/>
          <w:sz w:val="20"/>
          <w:szCs w:val="20"/>
        </w:rPr>
      </w:pPr>
      <w:r w:rsidRPr="00497D2E">
        <w:rPr>
          <w:rFonts w:asciiTheme="minorHAnsi" w:hAnsiTheme="minorHAnsi" w:cstheme="minorHAnsi"/>
          <w:sz w:val="20"/>
          <w:szCs w:val="20"/>
        </w:rPr>
        <w:t>complete referral here</w:t>
      </w:r>
      <w:r w:rsidR="00B94A92" w:rsidRPr="00497D2E">
        <w:rPr>
          <w:rFonts w:asciiTheme="minorHAnsi" w:hAnsiTheme="minorHAnsi" w:cstheme="minorHAnsi"/>
          <w:color w:val="000000"/>
          <w:sz w:val="20"/>
          <w:szCs w:val="20"/>
        </w:rPr>
        <w:t xml:space="preserve"> </w:t>
      </w:r>
      <w:hyperlink r:id="rId60" w:history="1">
        <w:r w:rsidR="00B94A92" w:rsidRPr="00497D2E">
          <w:rPr>
            <w:rStyle w:val="Hyperlink"/>
            <w:rFonts w:asciiTheme="minorHAnsi" w:hAnsiTheme="minorHAnsi" w:cstheme="minorHAnsi"/>
            <w:sz w:val="20"/>
            <w:szCs w:val="20"/>
          </w:rPr>
          <w:t>Domestic abuse information for professionals - Dorset Council</w:t>
        </w:r>
      </w:hyperlink>
    </w:p>
    <w:p w14:paraId="7CE42FF2" w14:textId="77777777" w:rsidR="00184485" w:rsidRPr="00497D2E" w:rsidRDefault="00184485" w:rsidP="00B06060">
      <w:pPr>
        <w:pStyle w:val="NormalWeb"/>
        <w:rPr>
          <w:rFonts w:asciiTheme="minorHAnsi" w:hAnsiTheme="minorHAnsi" w:cstheme="minorHAnsi"/>
          <w:b/>
          <w:bCs/>
          <w:color w:val="000000"/>
          <w:sz w:val="20"/>
          <w:szCs w:val="20"/>
        </w:rPr>
      </w:pPr>
    </w:p>
    <w:p w14:paraId="51849E2F" w14:textId="77777777" w:rsidR="00E7509A" w:rsidRDefault="00E7509A" w:rsidP="00E7509A">
      <w:pPr>
        <w:pStyle w:val="NormalWeb"/>
        <w:rPr>
          <w:rFonts w:asciiTheme="minorHAnsi" w:hAnsiTheme="minorHAnsi" w:cstheme="minorHAnsi"/>
          <w:color w:val="000000" w:themeColor="text1"/>
          <w:sz w:val="20"/>
          <w:szCs w:val="20"/>
        </w:rPr>
      </w:pPr>
    </w:p>
    <w:p w14:paraId="7DAFC51A" w14:textId="77777777" w:rsidR="00F95AC5" w:rsidRDefault="00F95AC5" w:rsidP="00E7509A">
      <w:pPr>
        <w:pStyle w:val="NormalWeb"/>
        <w:rPr>
          <w:rFonts w:asciiTheme="minorHAnsi" w:hAnsiTheme="minorHAnsi" w:cstheme="minorHAnsi"/>
          <w:color w:val="000000" w:themeColor="text1"/>
          <w:sz w:val="20"/>
          <w:szCs w:val="20"/>
        </w:rPr>
      </w:pPr>
    </w:p>
    <w:p w14:paraId="625A5D39" w14:textId="77777777" w:rsidR="00F95AC5" w:rsidRPr="00497D2E" w:rsidRDefault="00F95AC5" w:rsidP="00E7509A">
      <w:pPr>
        <w:pStyle w:val="NormalWeb"/>
        <w:rPr>
          <w:rFonts w:asciiTheme="minorHAnsi" w:hAnsiTheme="minorHAnsi" w:cstheme="minorHAnsi"/>
          <w:color w:val="000000" w:themeColor="text1"/>
          <w:sz w:val="20"/>
          <w:szCs w:val="20"/>
        </w:rPr>
      </w:pPr>
    </w:p>
    <w:p w14:paraId="6BD041AF" w14:textId="4FF26678" w:rsidR="00E62CA1" w:rsidRPr="00497D2E" w:rsidRDefault="00E7509A" w:rsidP="00E7509A">
      <w:pPr>
        <w:pStyle w:val="NormalWeb"/>
        <w:rPr>
          <w:rFonts w:asciiTheme="minorHAnsi" w:hAnsiTheme="minorHAnsi" w:cstheme="minorHAnsi"/>
          <w:color w:val="000000" w:themeColor="text1"/>
          <w:sz w:val="20"/>
          <w:szCs w:val="20"/>
        </w:rPr>
      </w:pPr>
      <w:r w:rsidRPr="00497D2E">
        <w:rPr>
          <w:rStyle w:val="Strong"/>
          <w:rFonts w:asciiTheme="minorHAnsi" w:hAnsiTheme="minorHAnsi" w:cstheme="minorHAnsi"/>
          <w:color w:val="000000" w:themeColor="text1"/>
          <w:sz w:val="20"/>
          <w:szCs w:val="20"/>
        </w:rPr>
        <w:t xml:space="preserve">If you are concerned about a vulnerable </w:t>
      </w:r>
      <w:proofErr w:type="gramStart"/>
      <w:r w:rsidRPr="00497D2E">
        <w:rPr>
          <w:rStyle w:val="Strong"/>
          <w:rFonts w:asciiTheme="minorHAnsi" w:hAnsiTheme="minorHAnsi" w:cstheme="minorHAnsi"/>
          <w:color w:val="000000" w:themeColor="text1"/>
          <w:sz w:val="20"/>
          <w:szCs w:val="20"/>
        </w:rPr>
        <w:t>adult</w:t>
      </w:r>
      <w:proofErr w:type="gramEnd"/>
      <w:r w:rsidRPr="00497D2E">
        <w:rPr>
          <w:rFonts w:asciiTheme="minorHAnsi" w:hAnsiTheme="minorHAnsi" w:cstheme="minorHAnsi"/>
          <w:color w:val="000000" w:themeColor="text1"/>
          <w:sz w:val="20"/>
          <w:szCs w:val="20"/>
        </w:rPr>
        <w:t xml:space="preserve"> please contact</w:t>
      </w:r>
      <w:r w:rsidR="00E5311B">
        <w:rPr>
          <w:rFonts w:asciiTheme="minorHAnsi" w:hAnsiTheme="minorHAnsi" w:cstheme="minorHAnsi"/>
          <w:color w:val="000000" w:themeColor="text1"/>
          <w:sz w:val="20"/>
          <w:szCs w:val="20"/>
        </w:rPr>
        <w:t>:</w:t>
      </w:r>
    </w:p>
    <w:p w14:paraId="67B54717" w14:textId="047FE2E3" w:rsidR="00E7509A" w:rsidRPr="00497D2E" w:rsidRDefault="00E7509A" w:rsidP="00E7509A">
      <w:pPr>
        <w:pStyle w:val="NormalWeb"/>
        <w:rPr>
          <w:rFonts w:asciiTheme="minorHAnsi" w:hAnsiTheme="minorHAnsi" w:cstheme="minorHAnsi"/>
          <w:color w:val="0070C0"/>
          <w:sz w:val="20"/>
          <w:szCs w:val="20"/>
        </w:rPr>
      </w:pPr>
    </w:p>
    <w:p w14:paraId="5A85A365" w14:textId="5F180B3B" w:rsidR="00E62CA1" w:rsidRPr="00497D2E" w:rsidRDefault="005C15BA" w:rsidP="00E7509A">
      <w:pPr>
        <w:pStyle w:val="NormalWeb"/>
        <w:rPr>
          <w:rStyle w:val="Hyperlink"/>
          <w:rFonts w:asciiTheme="minorHAnsi" w:hAnsiTheme="minorHAnsi" w:cstheme="minorHAnsi"/>
          <w:b/>
          <w:color w:val="auto"/>
          <w:sz w:val="20"/>
          <w:szCs w:val="20"/>
          <w:u w:val="none"/>
        </w:rPr>
      </w:pPr>
      <w:r w:rsidRPr="00497D2E">
        <w:rPr>
          <w:rFonts w:asciiTheme="minorHAnsi" w:hAnsiTheme="minorHAnsi" w:cstheme="minorHAnsi"/>
          <w:bCs/>
          <w:sz w:val="20"/>
          <w:szCs w:val="20"/>
        </w:rPr>
        <w:t xml:space="preserve">Call </w:t>
      </w:r>
      <w:r w:rsidRPr="00497D2E">
        <w:rPr>
          <w:rFonts w:asciiTheme="minorHAnsi" w:hAnsiTheme="minorHAnsi" w:cstheme="minorHAnsi"/>
          <w:bCs/>
          <w:color w:val="0B0C0C"/>
          <w:sz w:val="20"/>
          <w:szCs w:val="20"/>
          <w:shd w:val="clear" w:color="auto" w:fill="FFFFFF"/>
        </w:rPr>
        <w:t xml:space="preserve">01305 221016 or </w:t>
      </w:r>
      <w:r w:rsidR="00932398" w:rsidRPr="00497D2E">
        <w:rPr>
          <w:rFonts w:asciiTheme="minorHAnsi" w:hAnsiTheme="minorHAnsi" w:cstheme="minorHAnsi"/>
          <w:bCs/>
          <w:color w:val="0B0C0C"/>
          <w:sz w:val="20"/>
          <w:szCs w:val="20"/>
          <w:shd w:val="clear" w:color="auto" w:fill="FFFFFF"/>
        </w:rPr>
        <w:t xml:space="preserve">email </w:t>
      </w:r>
      <w:r w:rsidR="00932398" w:rsidRPr="00497D2E">
        <w:rPr>
          <w:rFonts w:asciiTheme="minorHAnsi" w:hAnsiTheme="minorHAnsi" w:cstheme="minorHAnsi"/>
          <w:color w:val="2E3136"/>
          <w:sz w:val="20"/>
          <w:szCs w:val="20"/>
          <w:shd w:val="clear" w:color="auto" w:fill="F2F2F2"/>
        </w:rPr>
        <w:t> </w:t>
      </w:r>
      <w:hyperlink r:id="rId61" w:history="1">
        <w:r w:rsidR="00932398" w:rsidRPr="00497D2E">
          <w:rPr>
            <w:rStyle w:val="Hyperlink"/>
            <w:rFonts w:asciiTheme="minorHAnsi" w:hAnsiTheme="minorHAnsi" w:cstheme="minorHAnsi"/>
            <w:color w:val="09476D"/>
            <w:sz w:val="20"/>
            <w:szCs w:val="20"/>
          </w:rPr>
          <w:t>DSAB@dorsetcouncil.gov.uk</w:t>
        </w:r>
      </w:hyperlink>
      <w:r w:rsidR="00932398" w:rsidRPr="00497D2E">
        <w:rPr>
          <w:rFonts w:asciiTheme="minorHAnsi" w:hAnsiTheme="minorHAnsi" w:cstheme="minorHAnsi"/>
          <w:bCs/>
          <w:color w:val="0B0C0C"/>
          <w:sz w:val="20"/>
          <w:szCs w:val="20"/>
          <w:shd w:val="clear" w:color="auto" w:fill="FFFFFF"/>
        </w:rPr>
        <w:t xml:space="preserve"> Visit</w:t>
      </w:r>
      <w:r w:rsidRPr="00497D2E">
        <w:rPr>
          <w:rFonts w:asciiTheme="minorHAnsi" w:hAnsiTheme="minorHAnsi" w:cstheme="minorHAnsi"/>
          <w:bCs/>
          <w:color w:val="0B0C0C"/>
          <w:sz w:val="20"/>
          <w:szCs w:val="20"/>
          <w:shd w:val="clear" w:color="auto" w:fill="FFFFFF"/>
        </w:rPr>
        <w:t xml:space="preserve"> </w:t>
      </w:r>
      <w:hyperlink r:id="rId62" w:history="1">
        <w:r w:rsidR="00E62CA1" w:rsidRPr="00497D2E">
          <w:rPr>
            <w:rStyle w:val="Hyperlink"/>
            <w:rFonts w:asciiTheme="minorHAnsi" w:hAnsiTheme="minorHAnsi" w:cstheme="minorHAnsi"/>
            <w:sz w:val="20"/>
            <w:szCs w:val="20"/>
          </w:rPr>
          <w:t>Reporting a concern - Dorset Council</w:t>
        </w:r>
      </w:hyperlink>
    </w:p>
    <w:p w14:paraId="244E70DF" w14:textId="77777777" w:rsidR="00D01C15" w:rsidRPr="00497D2E" w:rsidRDefault="00D01C15" w:rsidP="00E7509A">
      <w:pPr>
        <w:pStyle w:val="NormalWeb"/>
        <w:rPr>
          <w:rStyle w:val="Hyperlink"/>
          <w:rFonts w:asciiTheme="minorHAnsi" w:hAnsiTheme="minorHAnsi" w:cstheme="minorHAnsi"/>
          <w:sz w:val="20"/>
          <w:szCs w:val="20"/>
        </w:rPr>
      </w:pPr>
    </w:p>
    <w:p w14:paraId="1D1E0DAF" w14:textId="11357725" w:rsidR="00DC55BB" w:rsidRPr="00497D2E" w:rsidRDefault="0010321C" w:rsidP="00DC55BB">
      <w:pPr>
        <w:pStyle w:val="NormalWeb"/>
        <w:rPr>
          <w:rFonts w:asciiTheme="minorHAnsi" w:hAnsiTheme="minorHAnsi" w:cstheme="minorHAnsi"/>
          <w:b/>
          <w:bCs/>
          <w:color w:val="000000" w:themeColor="text1"/>
          <w:sz w:val="20"/>
          <w:szCs w:val="20"/>
        </w:rPr>
      </w:pPr>
      <w:r w:rsidRPr="00497D2E">
        <w:rPr>
          <w:rFonts w:asciiTheme="minorHAnsi" w:hAnsiTheme="minorHAnsi" w:cstheme="minorHAnsi"/>
          <w:b/>
          <w:bCs/>
          <w:color w:val="000000" w:themeColor="text1"/>
          <w:sz w:val="20"/>
          <w:szCs w:val="20"/>
        </w:rPr>
        <w:t>Additional Resources</w:t>
      </w:r>
    </w:p>
    <w:p w14:paraId="3594BCD9" w14:textId="1A57D5C0" w:rsidR="00BC72A6" w:rsidRPr="00497D2E" w:rsidRDefault="00BC72A6" w:rsidP="00DC55BB">
      <w:pPr>
        <w:pStyle w:val="NormalWeb"/>
        <w:rPr>
          <w:rFonts w:asciiTheme="minorHAnsi" w:hAnsiTheme="minorHAnsi" w:cstheme="minorHAnsi"/>
        </w:rPr>
      </w:pPr>
      <w:r w:rsidRPr="00497D2E">
        <w:rPr>
          <w:rFonts w:asciiTheme="minorHAnsi" w:hAnsiTheme="minorHAnsi" w:cstheme="minorHAnsi"/>
        </w:rPr>
        <w:t>Devon Education Psychology Resources: https://www.devon.gov.uk/support-schools-settings/send/educational-psychology/resources/domestic-violence-and-abuse/</w:t>
      </w:r>
    </w:p>
    <w:p w14:paraId="7FF6825B" w14:textId="5F50B09F" w:rsidR="00DC55BB" w:rsidRPr="00497D2E" w:rsidRDefault="00A73685" w:rsidP="00DC55BB">
      <w:pPr>
        <w:pStyle w:val="NormalWeb"/>
        <w:rPr>
          <w:rFonts w:asciiTheme="minorHAnsi" w:hAnsiTheme="minorHAnsi" w:cstheme="minorHAnsi"/>
          <w:sz w:val="20"/>
          <w:szCs w:val="20"/>
        </w:rPr>
      </w:pPr>
      <w:hyperlink r:id="rId63" w:history="1">
        <w:r w:rsidRPr="00497D2E">
          <w:rPr>
            <w:rStyle w:val="Strong"/>
            <w:rFonts w:asciiTheme="minorHAnsi" w:hAnsiTheme="minorHAnsi" w:cstheme="minorHAnsi"/>
            <w:color w:val="000000" w:themeColor="text1"/>
            <w:sz w:val="20"/>
            <w:szCs w:val="20"/>
          </w:rPr>
          <w:t>FearFree Support Service</w:t>
        </w:r>
      </w:hyperlink>
      <w:r w:rsidRPr="00497D2E">
        <w:rPr>
          <w:rFonts w:asciiTheme="minorHAnsi" w:hAnsiTheme="minorHAnsi" w:cstheme="minorHAnsi"/>
          <w:color w:val="000000" w:themeColor="text1"/>
          <w:sz w:val="20"/>
          <w:szCs w:val="20"/>
        </w:rPr>
        <w:t xml:space="preserve"> is a charity delivering support services to women and young people experiencing the trauma of domestic abuse and sexual violence. Telephone 0345 155 1074 or email </w:t>
      </w:r>
      <w:hyperlink r:id="rId64" w:history="1">
        <w:r w:rsidRPr="00497D2E">
          <w:rPr>
            <w:rStyle w:val="Hyperlink"/>
            <w:rFonts w:asciiTheme="minorHAnsi" w:hAnsiTheme="minorHAnsi" w:cstheme="minorHAnsi"/>
            <w:color w:val="auto"/>
            <w:sz w:val="20"/>
            <w:szCs w:val="20"/>
            <w:shd w:val="clear" w:color="auto" w:fill="FFFFFF"/>
          </w:rPr>
          <w:t>admin.devon@fearfree.org.uk</w:t>
        </w:r>
      </w:hyperlink>
      <w:r w:rsidRPr="00497D2E">
        <w:rPr>
          <w:rFonts w:asciiTheme="minorHAnsi" w:hAnsiTheme="minorHAnsi" w:cstheme="minorHAnsi"/>
          <w:sz w:val="20"/>
          <w:szCs w:val="20"/>
        </w:rPr>
        <w:t xml:space="preserve"> </w:t>
      </w:r>
    </w:p>
    <w:p w14:paraId="5A937B12" w14:textId="77777777" w:rsidR="00DC55BB" w:rsidRPr="00497D2E" w:rsidRDefault="00DC55BB" w:rsidP="00DC55BB">
      <w:pPr>
        <w:pStyle w:val="NormalWeb"/>
        <w:rPr>
          <w:rFonts w:asciiTheme="minorHAnsi" w:hAnsiTheme="minorHAnsi" w:cstheme="minorHAnsi"/>
          <w:color w:val="000000" w:themeColor="text1"/>
          <w:sz w:val="20"/>
          <w:szCs w:val="20"/>
        </w:rPr>
      </w:pPr>
    </w:p>
    <w:p w14:paraId="059F0D55" w14:textId="77777777" w:rsidR="00DC55BB" w:rsidRPr="00497D2E" w:rsidRDefault="00DC55BB" w:rsidP="00DC55BB">
      <w:pPr>
        <w:pStyle w:val="NormalWeb"/>
        <w:rPr>
          <w:rFonts w:asciiTheme="minorHAnsi" w:hAnsiTheme="minorHAnsi" w:cstheme="minorHAnsi"/>
          <w:color w:val="000000" w:themeColor="text1"/>
          <w:sz w:val="20"/>
          <w:szCs w:val="20"/>
        </w:rPr>
      </w:pPr>
    </w:p>
    <w:p w14:paraId="41CF32DF" w14:textId="77777777" w:rsidR="00DC55BB" w:rsidRPr="00497D2E" w:rsidRDefault="00DC55BB" w:rsidP="00DC55BB">
      <w:pPr>
        <w:pStyle w:val="NormalWeb"/>
        <w:rPr>
          <w:rFonts w:asciiTheme="minorHAnsi" w:hAnsiTheme="minorHAnsi" w:cstheme="minorHAnsi"/>
          <w:color w:val="000000" w:themeColor="text1"/>
          <w:sz w:val="20"/>
          <w:szCs w:val="20"/>
        </w:rPr>
      </w:pPr>
      <w:hyperlink r:id="rId65" w:history="1">
        <w:r w:rsidRPr="00497D2E">
          <w:rPr>
            <w:rStyle w:val="Hyperlink"/>
            <w:rFonts w:asciiTheme="minorHAnsi" w:hAnsiTheme="minorHAnsi" w:cstheme="minorHAnsi"/>
            <w:b/>
            <w:bCs/>
            <w:color w:val="000000" w:themeColor="text1"/>
            <w:sz w:val="20"/>
            <w:szCs w:val="20"/>
          </w:rPr>
          <w:t xml:space="preserve">SAFE (Stop Abuse </w:t>
        </w:r>
        <w:proofErr w:type="gramStart"/>
        <w:r w:rsidRPr="00497D2E">
          <w:rPr>
            <w:rStyle w:val="Hyperlink"/>
            <w:rFonts w:asciiTheme="minorHAnsi" w:hAnsiTheme="minorHAnsi" w:cstheme="minorHAnsi"/>
            <w:b/>
            <w:bCs/>
            <w:color w:val="000000" w:themeColor="text1"/>
            <w:sz w:val="20"/>
            <w:szCs w:val="20"/>
          </w:rPr>
          <w:t>For</w:t>
        </w:r>
        <w:proofErr w:type="gramEnd"/>
        <w:r w:rsidRPr="00497D2E">
          <w:rPr>
            <w:rStyle w:val="Hyperlink"/>
            <w:rFonts w:asciiTheme="minorHAnsi" w:hAnsiTheme="minorHAnsi" w:cstheme="minorHAnsi"/>
            <w:b/>
            <w:bCs/>
            <w:color w:val="000000" w:themeColor="text1"/>
            <w:sz w:val="20"/>
            <w:szCs w:val="20"/>
          </w:rPr>
          <w:t xml:space="preserve"> Everyone)</w:t>
        </w:r>
      </w:hyperlink>
      <w:r w:rsidRPr="00497D2E">
        <w:rPr>
          <w:rFonts w:asciiTheme="minorHAnsi" w:hAnsiTheme="minorHAnsi" w:cstheme="minorHAnsi"/>
          <w:color w:val="000000" w:themeColor="text1"/>
          <w:sz w:val="20"/>
          <w:szCs w:val="20"/>
        </w:rPr>
        <w:t xml:space="preserve"> is a charity based in Exeter providing help and support to children and families who have experienced domestic abuse and violence. Telephone 030 30 30 0112 or visit the website </w:t>
      </w:r>
      <w:hyperlink r:id="rId66" w:history="1">
        <w:r w:rsidRPr="00497D2E">
          <w:rPr>
            <w:rStyle w:val="Hyperlink"/>
            <w:rFonts w:asciiTheme="minorHAnsi" w:hAnsiTheme="minorHAnsi" w:cstheme="minorHAnsi"/>
            <w:color w:val="auto"/>
            <w:sz w:val="20"/>
            <w:szCs w:val="20"/>
          </w:rPr>
          <w:t>SAFE Foundation (wearesafe.org.uk)</w:t>
        </w:r>
      </w:hyperlink>
    </w:p>
    <w:p w14:paraId="44DF694E" w14:textId="77777777" w:rsidR="00DC55BB" w:rsidRPr="00497D2E" w:rsidRDefault="00DC55BB" w:rsidP="00DC55BB">
      <w:pPr>
        <w:rPr>
          <w:rFonts w:asciiTheme="minorHAnsi" w:hAnsiTheme="minorHAnsi" w:cstheme="minorHAnsi"/>
          <w:color w:val="000000" w:themeColor="text1"/>
          <w:szCs w:val="20"/>
        </w:rPr>
      </w:pPr>
    </w:p>
    <w:p w14:paraId="49D7BC70" w14:textId="77777777" w:rsidR="00DC55BB" w:rsidRPr="00497D2E" w:rsidRDefault="00DC55BB" w:rsidP="00DC55BB">
      <w:pPr>
        <w:rPr>
          <w:rFonts w:asciiTheme="minorHAnsi" w:hAnsiTheme="minorHAnsi" w:cstheme="minorHAnsi"/>
          <w:color w:val="000000" w:themeColor="text1"/>
          <w:szCs w:val="20"/>
        </w:rPr>
      </w:pPr>
      <w:r w:rsidRPr="00497D2E">
        <w:rPr>
          <w:rFonts w:asciiTheme="minorHAnsi" w:hAnsiTheme="minorHAnsi" w:cstheme="minorHAnsi"/>
          <w:b/>
          <w:color w:val="000000" w:themeColor="text1"/>
          <w:szCs w:val="20"/>
        </w:rPr>
        <w:t>National Domestic Abuse Helpline</w:t>
      </w:r>
      <w:r w:rsidRPr="00497D2E">
        <w:rPr>
          <w:rFonts w:asciiTheme="minorHAnsi" w:hAnsiTheme="minorHAnsi" w:cstheme="minorHAnsi"/>
          <w:color w:val="000000" w:themeColor="text1"/>
          <w:szCs w:val="20"/>
        </w:rPr>
        <w:t xml:space="preserve"> Refuge runs the National Domestic Abuse Helpline, available 24hour a day 0808 2000 247 and its website offers guidance and support for potential victims.  </w:t>
      </w:r>
    </w:p>
    <w:p w14:paraId="6B4D7B5C" w14:textId="4FFC111C" w:rsidR="00955FFB" w:rsidRPr="00497D2E" w:rsidRDefault="00DC55BB" w:rsidP="00E7509A">
      <w:pPr>
        <w:rPr>
          <w:rFonts w:asciiTheme="minorHAnsi" w:hAnsiTheme="minorHAnsi" w:cstheme="minorHAnsi"/>
          <w:color w:val="0000FF" w:themeColor="hyperlink"/>
          <w:szCs w:val="20"/>
          <w:u w:val="single"/>
        </w:rPr>
      </w:pPr>
      <w:r w:rsidRPr="00497D2E">
        <w:rPr>
          <w:rFonts w:asciiTheme="minorHAnsi" w:hAnsiTheme="minorHAnsi" w:cstheme="minorHAnsi"/>
          <w:b/>
          <w:color w:val="000000" w:themeColor="text1"/>
          <w:szCs w:val="20"/>
        </w:rPr>
        <w:t xml:space="preserve">Refuge:  </w:t>
      </w:r>
      <w:hyperlink r:id="rId67" w:history="1">
        <w:r w:rsidRPr="00497D2E">
          <w:rPr>
            <w:rStyle w:val="Hyperlink"/>
            <w:rFonts w:asciiTheme="minorHAnsi" w:hAnsiTheme="minorHAnsi" w:cstheme="minorHAnsi"/>
            <w:szCs w:val="20"/>
          </w:rPr>
          <w:t>https://www.refuge.org.uk/</w:t>
        </w:r>
      </w:hyperlink>
    </w:p>
    <w:p w14:paraId="252249B8" w14:textId="3201DD2D" w:rsidR="00E7509A" w:rsidRPr="00497D2E" w:rsidRDefault="00955FFB" w:rsidP="00E7509A">
      <w:pPr>
        <w:rPr>
          <w:rFonts w:asciiTheme="minorHAnsi" w:hAnsiTheme="minorHAnsi" w:cstheme="minorHAnsi"/>
          <w:b/>
          <w:bCs/>
          <w:color w:val="1F497D" w:themeColor="text2"/>
          <w:sz w:val="24"/>
          <w:szCs w:val="24"/>
        </w:rPr>
      </w:pPr>
      <w:r w:rsidRPr="00497D2E">
        <w:rPr>
          <w:rFonts w:asciiTheme="minorHAnsi" w:hAnsiTheme="minorHAnsi" w:cstheme="minorHAnsi"/>
          <w:b/>
          <w:bCs/>
          <w:color w:val="1F497D" w:themeColor="text2"/>
          <w:sz w:val="24"/>
          <w:szCs w:val="24"/>
        </w:rPr>
        <w:t>Operation Encompass</w:t>
      </w:r>
    </w:p>
    <w:p w14:paraId="1190228A" w14:textId="098C81EB" w:rsidR="00E7509A" w:rsidRPr="00497D2E" w:rsidRDefault="007110BD" w:rsidP="00E7509A">
      <w:pPr>
        <w:rPr>
          <w:rFonts w:asciiTheme="minorHAnsi" w:hAnsiTheme="minorHAnsi" w:cstheme="minorHAnsi"/>
          <w:color w:val="000000" w:themeColor="text1"/>
          <w:szCs w:val="20"/>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45952" behindDoc="0" locked="0" layoutInCell="1" allowOverlap="1" wp14:anchorId="3CE48832" wp14:editId="7A9B73BE">
                <wp:simplePos x="0" y="0"/>
                <wp:positionH relativeFrom="margin">
                  <wp:posOffset>-12700</wp:posOffset>
                </wp:positionH>
                <wp:positionV relativeFrom="paragraph">
                  <wp:posOffset>701675</wp:posOffset>
                </wp:positionV>
                <wp:extent cx="6096000" cy="565150"/>
                <wp:effectExtent l="0" t="0" r="19050" b="2540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565150"/>
                        </a:xfrm>
                        <a:prstGeom prst="rect">
                          <a:avLst/>
                        </a:prstGeom>
                        <a:solidFill>
                          <a:schemeClr val="tx2">
                            <a:lumMod val="40000"/>
                            <a:lumOff val="60000"/>
                          </a:schemeClr>
                        </a:solidFill>
                        <a:ln w="9525">
                          <a:solidFill>
                            <a:srgbClr val="000000"/>
                          </a:solidFill>
                          <a:miter lim="800000"/>
                          <a:headEnd/>
                          <a:tailEnd/>
                        </a:ln>
                      </wps:spPr>
                      <wps:txbx>
                        <w:txbxContent>
                          <w:p w14:paraId="42D875D6" w14:textId="0F5003C2" w:rsidR="002544C4" w:rsidRPr="00C95AE6" w:rsidRDefault="002544C4" w:rsidP="00421EA6">
                            <w:pPr>
                              <w:rPr>
                                <w:sz w:val="28"/>
                                <w:szCs w:val="28"/>
                              </w:rPr>
                            </w:pPr>
                            <w:r>
                              <w:rPr>
                                <w:sz w:val="28"/>
                                <w:szCs w:val="28"/>
                              </w:rPr>
                              <w:t>6. Exploitation (including Child Sexual Exploitation (CSE), Child Criminal Exploitation (CCE) and County Lines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E48832" id="_x0000_s1048" type="#_x0000_t202" style="position:absolute;margin-left:-1pt;margin-top:55.25pt;width:480pt;height:44.5pt;z-index:251645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" fillcolor="#8db3e2 [1311]">
                <v:textbox>
                  <w:txbxContent>
                    <w:p w14:paraId="42D875D6" w14:textId="0F5003C2" w:rsidR="002544C4" w:rsidRPr="00C95AE6" w:rsidRDefault="002544C4" w:rsidP="00421EA6">
                      <w:pPr>
                        <w:rPr>
                          <w:sz w:val="28"/>
                          <w:szCs w:val="28"/>
                        </w:rPr>
                      </w:pPr>
                      <w:r>
                        <w:rPr>
                          <w:sz w:val="28"/>
                          <w:szCs w:val="28"/>
                        </w:rPr>
                        <w:t>6. Exploitation (including Child Sexual Exploitation (CSE), Child Criminal Exploitation (CCE) and County Lines</w:t>
                      </w:r>
                    </w:p>
                  </w:txbxContent>
                </v:textbox>
                <w10:wrap type="square" anchorx="margin"/>
              </v:shape>
            </w:pict>
          </mc:Fallback>
        </mc:AlternateContent>
      </w:r>
      <w:r w:rsidR="00E7509A" w:rsidRPr="00497D2E">
        <w:rPr>
          <w:rFonts w:asciiTheme="minorHAnsi" w:hAnsiTheme="minorHAnsi" w:cstheme="minorHAnsi"/>
          <w:color w:val="000000" w:themeColor="text1"/>
          <w:szCs w:val="20"/>
        </w:rPr>
        <w:t>Operation Encompass helps police and schools work together to provide emotional and practical help for children.  Police will inform the ‘key adult’ within school if they have been called to an incident of domestic abuse, where there are children in the household before registration the next day.</w:t>
      </w:r>
    </w:p>
    <w:p w14:paraId="59CA5ACB" w14:textId="1292A919" w:rsidR="003F3C53" w:rsidRPr="00497D2E" w:rsidRDefault="003F3C53" w:rsidP="00D10C32">
      <w:pPr>
        <w:pStyle w:val="Default"/>
        <w:rPr>
          <w:rFonts w:asciiTheme="minorHAnsi" w:hAnsiTheme="minorHAnsi" w:cstheme="minorHAnsi"/>
          <w:sz w:val="20"/>
          <w:szCs w:val="20"/>
        </w:rPr>
      </w:pPr>
    </w:p>
    <w:p w14:paraId="6639CE63" w14:textId="388AEDC4" w:rsidR="00D10C32" w:rsidRPr="00497D2E" w:rsidRDefault="00D10C32" w:rsidP="00D10C32">
      <w:pPr>
        <w:pStyle w:val="Default"/>
        <w:rPr>
          <w:rFonts w:asciiTheme="minorHAnsi" w:hAnsiTheme="minorHAnsi" w:cstheme="minorHAnsi"/>
          <w:sz w:val="20"/>
          <w:szCs w:val="20"/>
        </w:rPr>
      </w:pPr>
      <w:r w:rsidRPr="00497D2E">
        <w:rPr>
          <w:rFonts w:asciiTheme="minorHAnsi" w:hAnsiTheme="minorHAnsi" w:cstheme="minorHAnsi"/>
          <w:sz w:val="20"/>
          <w:szCs w:val="20"/>
        </w:rPr>
        <w:t>Both C</w:t>
      </w:r>
      <w:r w:rsidR="00594AAD" w:rsidRPr="00497D2E">
        <w:rPr>
          <w:rFonts w:asciiTheme="minorHAnsi" w:hAnsiTheme="minorHAnsi" w:cstheme="minorHAnsi"/>
          <w:sz w:val="20"/>
          <w:szCs w:val="20"/>
        </w:rPr>
        <w:t xml:space="preserve">hild </w:t>
      </w:r>
      <w:r w:rsidRPr="00497D2E">
        <w:rPr>
          <w:rFonts w:asciiTheme="minorHAnsi" w:hAnsiTheme="minorHAnsi" w:cstheme="minorHAnsi"/>
          <w:sz w:val="20"/>
          <w:szCs w:val="20"/>
        </w:rPr>
        <w:t>S</w:t>
      </w:r>
      <w:r w:rsidR="00594AAD" w:rsidRPr="00497D2E">
        <w:rPr>
          <w:rFonts w:asciiTheme="minorHAnsi" w:hAnsiTheme="minorHAnsi" w:cstheme="minorHAnsi"/>
          <w:sz w:val="20"/>
          <w:szCs w:val="20"/>
        </w:rPr>
        <w:t xml:space="preserve">exual </w:t>
      </w:r>
      <w:r w:rsidRPr="00497D2E">
        <w:rPr>
          <w:rFonts w:asciiTheme="minorHAnsi" w:hAnsiTheme="minorHAnsi" w:cstheme="minorHAnsi"/>
          <w:sz w:val="20"/>
          <w:szCs w:val="20"/>
        </w:rPr>
        <w:t>E</w:t>
      </w:r>
      <w:r w:rsidR="00594AAD" w:rsidRPr="00497D2E">
        <w:rPr>
          <w:rFonts w:asciiTheme="minorHAnsi" w:hAnsiTheme="minorHAnsi" w:cstheme="minorHAnsi"/>
          <w:sz w:val="20"/>
          <w:szCs w:val="20"/>
        </w:rPr>
        <w:t>xploitation (CSE)</w:t>
      </w:r>
      <w:r w:rsidRPr="00497D2E">
        <w:rPr>
          <w:rFonts w:asciiTheme="minorHAnsi" w:hAnsiTheme="minorHAnsi" w:cstheme="minorHAnsi"/>
          <w:sz w:val="20"/>
          <w:szCs w:val="20"/>
        </w:rPr>
        <w:t xml:space="preserve"> and C</w:t>
      </w:r>
      <w:r w:rsidR="00594AAD" w:rsidRPr="00497D2E">
        <w:rPr>
          <w:rFonts w:asciiTheme="minorHAnsi" w:hAnsiTheme="minorHAnsi" w:cstheme="minorHAnsi"/>
          <w:sz w:val="20"/>
          <w:szCs w:val="20"/>
        </w:rPr>
        <w:t xml:space="preserve">hild </w:t>
      </w:r>
      <w:r w:rsidRPr="00497D2E">
        <w:rPr>
          <w:rFonts w:asciiTheme="minorHAnsi" w:hAnsiTheme="minorHAnsi" w:cstheme="minorHAnsi"/>
          <w:sz w:val="20"/>
          <w:szCs w:val="20"/>
        </w:rPr>
        <w:t>C</w:t>
      </w:r>
      <w:r w:rsidR="00594AAD" w:rsidRPr="00497D2E">
        <w:rPr>
          <w:rFonts w:asciiTheme="minorHAnsi" w:hAnsiTheme="minorHAnsi" w:cstheme="minorHAnsi"/>
          <w:sz w:val="20"/>
          <w:szCs w:val="20"/>
        </w:rPr>
        <w:t xml:space="preserve">riminal </w:t>
      </w:r>
      <w:r w:rsidRPr="00497D2E">
        <w:rPr>
          <w:rFonts w:asciiTheme="minorHAnsi" w:hAnsiTheme="minorHAnsi" w:cstheme="minorHAnsi"/>
          <w:sz w:val="20"/>
          <w:szCs w:val="20"/>
        </w:rPr>
        <w:t>E</w:t>
      </w:r>
      <w:r w:rsidR="00594AAD" w:rsidRPr="00497D2E">
        <w:rPr>
          <w:rFonts w:asciiTheme="minorHAnsi" w:hAnsiTheme="minorHAnsi" w:cstheme="minorHAnsi"/>
          <w:sz w:val="20"/>
          <w:szCs w:val="20"/>
        </w:rPr>
        <w:t>xploitation (CCE)</w:t>
      </w:r>
      <w:r w:rsidRPr="00497D2E">
        <w:rPr>
          <w:rFonts w:asciiTheme="minorHAnsi" w:hAnsiTheme="minorHAnsi" w:cstheme="minorHAnsi"/>
          <w:sz w:val="20"/>
          <w:szCs w:val="20"/>
        </w:rPr>
        <w:t xml:space="preserve"> are forms of abuse and both occur where an individual or group takes advantage of an imbalance in power to coerce, manipulate or deceive a child into sexual or criminal activity.  This power imbalance could be due to age, gender, sexual identity, cognitive ability, physical strength, status, and /or access to economic or other resources.  The abuse could be linked to an exchange for something the victim perceives that they need or want and/or will be to the financial benefit or other advantage (such as increase status) of the perpetrator or facilitator.  </w:t>
      </w:r>
    </w:p>
    <w:p w14:paraId="52AFA9FE" w14:textId="50A4473D" w:rsidR="00D10C32" w:rsidRPr="00497D2E" w:rsidRDefault="00D10C32" w:rsidP="00D10C32">
      <w:pPr>
        <w:pStyle w:val="Default"/>
        <w:rPr>
          <w:rFonts w:asciiTheme="minorHAnsi" w:hAnsiTheme="minorHAnsi" w:cstheme="minorHAnsi"/>
          <w:sz w:val="20"/>
          <w:szCs w:val="20"/>
        </w:rPr>
      </w:pPr>
    </w:p>
    <w:p w14:paraId="3819630B" w14:textId="558C5508" w:rsidR="00D10C32" w:rsidRPr="00497D2E" w:rsidRDefault="00D10C32" w:rsidP="00D10C32">
      <w:pPr>
        <w:pStyle w:val="Default"/>
        <w:rPr>
          <w:rFonts w:asciiTheme="minorHAnsi" w:hAnsiTheme="minorHAnsi" w:cstheme="minorHAnsi"/>
          <w:sz w:val="20"/>
          <w:szCs w:val="20"/>
        </w:rPr>
      </w:pPr>
      <w:r w:rsidRPr="00497D2E">
        <w:rPr>
          <w:rFonts w:asciiTheme="minorHAnsi" w:hAnsiTheme="minorHAnsi" w:cstheme="minorHAnsi"/>
          <w:sz w:val="20"/>
          <w:szCs w:val="20"/>
        </w:rPr>
        <w:t xml:space="preserve">The abuse can be perpetrated by individuals or groups, males or females, and adults or children (who themselves may be experiencing exploitation).  The abuse can be a one-off occurrence or a series of incidents over time and range from opportunistic to complex organised abuse.  It may involve force and/or enticement-based methods of compliance and may, or may not, be accompanied by violence or threats of violence.  </w:t>
      </w:r>
    </w:p>
    <w:p w14:paraId="3DE91A8F" w14:textId="46518917" w:rsidR="00D10C32" w:rsidRPr="00497D2E" w:rsidRDefault="00D10C32" w:rsidP="00D10C32">
      <w:pPr>
        <w:pStyle w:val="Default"/>
        <w:rPr>
          <w:rFonts w:asciiTheme="minorHAnsi" w:hAnsiTheme="minorHAnsi" w:cstheme="minorHAnsi"/>
          <w:sz w:val="20"/>
          <w:szCs w:val="20"/>
        </w:rPr>
      </w:pPr>
      <w:r w:rsidRPr="00497D2E">
        <w:rPr>
          <w:rFonts w:asciiTheme="minorHAnsi" w:hAnsiTheme="minorHAnsi" w:cstheme="minorHAnsi"/>
          <w:sz w:val="20"/>
          <w:szCs w:val="20"/>
        </w:rPr>
        <w:t xml:space="preserve">Victims can be exploited even when the activity appears </w:t>
      </w:r>
      <w:r w:rsidR="009E1A6D" w:rsidRPr="00497D2E">
        <w:rPr>
          <w:rFonts w:asciiTheme="minorHAnsi" w:hAnsiTheme="minorHAnsi" w:cstheme="minorHAnsi"/>
          <w:sz w:val="20"/>
          <w:szCs w:val="20"/>
        </w:rPr>
        <w:t>consensual,</w:t>
      </w:r>
      <w:r w:rsidRPr="00497D2E">
        <w:rPr>
          <w:rFonts w:asciiTheme="minorHAnsi" w:hAnsiTheme="minorHAnsi" w:cstheme="minorHAnsi"/>
          <w:sz w:val="20"/>
          <w:szCs w:val="20"/>
        </w:rPr>
        <w:t xml:space="preserve"> and it should be noted exploitation as well as being physical can be facilitated and/or take place online.  The experience of girls who are criminally exploited can be very different from </w:t>
      </w:r>
      <w:proofErr w:type="gramStart"/>
      <w:r w:rsidRPr="00497D2E">
        <w:rPr>
          <w:rFonts w:asciiTheme="minorHAnsi" w:hAnsiTheme="minorHAnsi" w:cstheme="minorHAnsi"/>
          <w:sz w:val="20"/>
          <w:szCs w:val="20"/>
        </w:rPr>
        <w:t>boys,</w:t>
      </w:r>
      <w:proofErr w:type="gramEnd"/>
      <w:r w:rsidRPr="00497D2E">
        <w:rPr>
          <w:rFonts w:asciiTheme="minorHAnsi" w:hAnsiTheme="minorHAnsi" w:cstheme="minorHAnsi"/>
          <w:sz w:val="20"/>
          <w:szCs w:val="20"/>
        </w:rPr>
        <w:t xml:space="preserve"> the indicators may not be the same and both boys and girls that are being criminally exploited may be at higher risk of sexual exploitation.  </w:t>
      </w:r>
    </w:p>
    <w:p w14:paraId="7CA828B5" w14:textId="77777777" w:rsidR="00D2255C" w:rsidRPr="00497D2E" w:rsidRDefault="00D2255C" w:rsidP="00CE4358">
      <w:pPr>
        <w:rPr>
          <w:rFonts w:asciiTheme="minorHAnsi" w:hAnsiTheme="minorHAnsi" w:cstheme="minorHAnsi"/>
          <w:szCs w:val="20"/>
        </w:rPr>
      </w:pPr>
    </w:p>
    <w:p w14:paraId="74C7C329" w14:textId="33952B3A" w:rsidR="00CE4358" w:rsidRPr="00497D2E" w:rsidRDefault="00CE4358" w:rsidP="00CE4358">
      <w:pPr>
        <w:rPr>
          <w:rFonts w:asciiTheme="minorHAnsi" w:hAnsiTheme="minorHAnsi" w:cstheme="minorHAnsi"/>
          <w:szCs w:val="20"/>
        </w:rPr>
      </w:pPr>
      <w:r w:rsidRPr="00497D2E">
        <w:rPr>
          <w:rFonts w:asciiTheme="minorHAnsi" w:hAnsiTheme="minorHAnsi" w:cstheme="minorHAnsi"/>
          <w:szCs w:val="20"/>
        </w:rPr>
        <w:t xml:space="preserve">Any concerns that a child is being or is at risk of being sexually or criminally exploited should be passed without delay to the DSL. </w:t>
      </w:r>
      <w:r w:rsidR="00955FFB" w:rsidRPr="00497D2E">
        <w:rPr>
          <w:rFonts w:asciiTheme="minorHAnsi" w:hAnsiTheme="minorHAnsi" w:cstheme="minorHAnsi"/>
          <w:szCs w:val="20"/>
        </w:rPr>
        <w:t>We</w:t>
      </w:r>
      <w:r w:rsidRPr="00497D2E">
        <w:rPr>
          <w:rFonts w:asciiTheme="minorHAnsi" w:hAnsiTheme="minorHAnsi" w:cstheme="minorHAnsi"/>
          <w:szCs w:val="20"/>
        </w:rPr>
        <w:t xml:space="preserve"> aware there is a clear link between regular school absence/truanting, CSE and CCE. Staff should consider a child to be at potential CSE/CCE risk in the case of regular school absence/truanting and make reasonable enquiries with the child and parents to assess this risk.</w:t>
      </w:r>
    </w:p>
    <w:p w14:paraId="2E96E3D2" w14:textId="7718A16C" w:rsidR="00CE4358" w:rsidRPr="00497D2E" w:rsidRDefault="00CE4358" w:rsidP="00CE4358">
      <w:pPr>
        <w:rPr>
          <w:rFonts w:asciiTheme="minorHAnsi" w:hAnsiTheme="minorHAnsi" w:cstheme="minorHAnsi"/>
          <w:szCs w:val="20"/>
        </w:rPr>
      </w:pPr>
      <w:r w:rsidRPr="00497D2E">
        <w:rPr>
          <w:rFonts w:asciiTheme="minorHAnsi" w:hAnsiTheme="minorHAnsi" w:cstheme="minorHAnsi"/>
          <w:szCs w:val="20"/>
        </w:rPr>
        <w:t xml:space="preserve">The DSL will use the </w:t>
      </w:r>
      <w:r w:rsidR="009A7A98" w:rsidRPr="00497D2E">
        <w:rPr>
          <w:rFonts w:asciiTheme="minorHAnsi" w:hAnsiTheme="minorHAnsi" w:cstheme="minorHAnsi"/>
          <w:szCs w:val="20"/>
        </w:rPr>
        <w:t xml:space="preserve">appropriate Local Authority Assessment tool e.g. </w:t>
      </w:r>
      <w:r w:rsidR="009A7A98" w:rsidRPr="00B645B5">
        <w:rPr>
          <w:rFonts w:asciiTheme="minorHAnsi" w:hAnsiTheme="minorHAnsi" w:cstheme="minorHAnsi"/>
          <w:szCs w:val="20"/>
        </w:rPr>
        <w:t xml:space="preserve">the </w:t>
      </w:r>
      <w:r w:rsidR="00744612" w:rsidRPr="00B645B5">
        <w:rPr>
          <w:rFonts w:asciiTheme="minorHAnsi" w:hAnsiTheme="minorHAnsi" w:cstheme="minorHAnsi"/>
          <w:szCs w:val="20"/>
        </w:rPr>
        <w:t xml:space="preserve">Dorset </w:t>
      </w:r>
      <w:r w:rsidR="009A7A98" w:rsidRPr="00B645B5">
        <w:rPr>
          <w:rFonts w:asciiTheme="minorHAnsi" w:hAnsiTheme="minorHAnsi" w:cstheme="minorHAnsi"/>
          <w:szCs w:val="20"/>
        </w:rPr>
        <w:t>Exploitation Toolkit</w:t>
      </w:r>
      <w:r w:rsidRPr="00B645B5">
        <w:rPr>
          <w:rFonts w:asciiTheme="minorHAnsi" w:hAnsiTheme="minorHAnsi" w:cstheme="minorHAnsi"/>
          <w:color w:val="FF0000"/>
          <w:szCs w:val="20"/>
        </w:rPr>
        <w:t xml:space="preserve"> </w:t>
      </w:r>
      <w:r w:rsidRPr="00B645B5">
        <w:rPr>
          <w:rFonts w:asciiTheme="minorHAnsi" w:hAnsiTheme="minorHAnsi" w:cstheme="minorHAnsi"/>
          <w:szCs w:val="20"/>
        </w:rPr>
        <w:t>on</w:t>
      </w:r>
      <w:r w:rsidRPr="00497D2E">
        <w:rPr>
          <w:rFonts w:asciiTheme="minorHAnsi" w:hAnsiTheme="minorHAnsi" w:cstheme="minorHAnsi"/>
          <w:szCs w:val="20"/>
        </w:rPr>
        <w:t xml:space="preserve"> all occasions when there is a concern that a child is being or is at risk of being sexually or criminally exploited or where indicators have been observed that are consistent with a child who is being or who is at risk of being sexually or criminally exploited.  </w:t>
      </w:r>
      <w:r w:rsidR="009A7A98" w:rsidRPr="00497D2E">
        <w:rPr>
          <w:rFonts w:asciiTheme="minorHAnsi" w:hAnsiTheme="minorHAnsi" w:cstheme="minorHAnsi"/>
          <w:szCs w:val="20"/>
        </w:rPr>
        <w:t>These assessments</w:t>
      </w:r>
      <w:r w:rsidRPr="00497D2E">
        <w:rPr>
          <w:rFonts w:asciiTheme="minorHAnsi" w:hAnsiTheme="minorHAnsi" w:cstheme="minorHAnsi"/>
          <w:szCs w:val="20"/>
        </w:rPr>
        <w:t xml:space="preserve"> will indicate to the DSL whether</w:t>
      </w:r>
      <w:r w:rsidR="00421EA6" w:rsidRPr="00497D2E">
        <w:rPr>
          <w:rFonts w:asciiTheme="minorHAnsi" w:hAnsiTheme="minorHAnsi" w:cstheme="minorHAnsi"/>
          <w:szCs w:val="20"/>
        </w:rPr>
        <w:t xml:space="preserve"> an</w:t>
      </w:r>
      <w:r w:rsidRPr="00497D2E">
        <w:rPr>
          <w:rFonts w:asciiTheme="minorHAnsi" w:hAnsiTheme="minorHAnsi" w:cstheme="minorHAnsi"/>
          <w:szCs w:val="20"/>
        </w:rPr>
        <w:t xml:space="preserve"> Early Help approach </w:t>
      </w:r>
      <w:r w:rsidR="00421EA6" w:rsidRPr="00497D2E">
        <w:rPr>
          <w:rFonts w:asciiTheme="minorHAnsi" w:hAnsiTheme="minorHAnsi" w:cstheme="minorHAnsi"/>
          <w:szCs w:val="20"/>
        </w:rPr>
        <w:t xml:space="preserve">(i.e. </w:t>
      </w:r>
      <w:r w:rsidR="00AF6035">
        <w:rPr>
          <w:rFonts w:asciiTheme="minorHAnsi" w:hAnsiTheme="minorHAnsi" w:cstheme="minorHAnsi"/>
          <w:szCs w:val="20"/>
        </w:rPr>
        <w:t>Contex</w:t>
      </w:r>
      <w:r w:rsidR="00A44101">
        <w:rPr>
          <w:rFonts w:asciiTheme="minorHAnsi" w:hAnsiTheme="minorHAnsi" w:cstheme="minorHAnsi"/>
          <w:szCs w:val="20"/>
        </w:rPr>
        <w:t>tual Safeguarding Toolkit)</w:t>
      </w:r>
      <w:r w:rsidR="00421EA6" w:rsidRPr="00497D2E">
        <w:rPr>
          <w:rFonts w:asciiTheme="minorHAnsi" w:hAnsiTheme="minorHAnsi" w:cstheme="minorHAnsi"/>
          <w:color w:val="FF0000"/>
          <w:szCs w:val="20"/>
        </w:rPr>
        <w:t xml:space="preserve"> </w:t>
      </w:r>
      <w:r w:rsidRPr="00497D2E">
        <w:rPr>
          <w:rFonts w:asciiTheme="minorHAnsi" w:hAnsiTheme="minorHAnsi" w:cstheme="minorHAnsi"/>
          <w:szCs w:val="20"/>
        </w:rPr>
        <w:t xml:space="preserve">or referral to the </w:t>
      </w:r>
      <w:r w:rsidR="009A7A98" w:rsidRPr="00497D2E">
        <w:rPr>
          <w:rFonts w:asciiTheme="minorHAnsi" w:hAnsiTheme="minorHAnsi" w:cstheme="minorHAnsi"/>
          <w:szCs w:val="20"/>
        </w:rPr>
        <w:t>Local Authority Safeguarding Hub</w:t>
      </w:r>
      <w:r w:rsidRPr="00497D2E">
        <w:rPr>
          <w:rFonts w:asciiTheme="minorHAnsi" w:hAnsiTheme="minorHAnsi" w:cstheme="minorHAnsi"/>
          <w:szCs w:val="20"/>
        </w:rPr>
        <w:t xml:space="preserve"> is required.  If the DSL is in any </w:t>
      </w:r>
      <w:r w:rsidR="009E1A6D" w:rsidRPr="00497D2E">
        <w:rPr>
          <w:rFonts w:asciiTheme="minorHAnsi" w:hAnsiTheme="minorHAnsi" w:cstheme="minorHAnsi"/>
          <w:szCs w:val="20"/>
        </w:rPr>
        <w:t>doubt,</w:t>
      </w:r>
      <w:r w:rsidRPr="00497D2E">
        <w:rPr>
          <w:rFonts w:asciiTheme="minorHAnsi" w:hAnsiTheme="minorHAnsi" w:cstheme="minorHAnsi"/>
          <w:szCs w:val="20"/>
        </w:rPr>
        <w:t xml:space="preserve"> they will contact </w:t>
      </w:r>
      <w:r w:rsidR="009A7A98" w:rsidRPr="00497D2E">
        <w:rPr>
          <w:rFonts w:asciiTheme="minorHAnsi" w:hAnsiTheme="minorHAnsi" w:cstheme="minorHAnsi"/>
          <w:szCs w:val="20"/>
        </w:rPr>
        <w:t>the Safeguarding Hub</w:t>
      </w:r>
      <w:r w:rsidRPr="00497D2E">
        <w:rPr>
          <w:rFonts w:asciiTheme="minorHAnsi" w:hAnsiTheme="minorHAnsi" w:cstheme="minorHAnsi"/>
          <w:szCs w:val="20"/>
        </w:rPr>
        <w:t xml:space="preserve"> consultation.</w:t>
      </w:r>
    </w:p>
    <w:p w14:paraId="6DAEC6BA" w14:textId="3C942B67" w:rsidR="00CE4358" w:rsidRPr="00497D2E" w:rsidRDefault="00CE4358" w:rsidP="00CE4358">
      <w:pPr>
        <w:rPr>
          <w:rFonts w:asciiTheme="minorHAnsi" w:hAnsiTheme="minorHAnsi" w:cstheme="minorHAnsi"/>
          <w:szCs w:val="20"/>
        </w:rPr>
      </w:pPr>
      <w:r w:rsidRPr="00497D2E">
        <w:rPr>
          <w:rFonts w:asciiTheme="minorHAnsi" w:hAnsiTheme="minorHAnsi" w:cstheme="minorHAnsi"/>
          <w:szCs w:val="20"/>
        </w:rPr>
        <w:t>In all cases if the assessment identified any level of concern the DSL should contact their local MACE</w:t>
      </w:r>
      <w:r w:rsidRPr="00497D2E">
        <w:rPr>
          <w:rStyle w:val="FootnoteReference"/>
          <w:rFonts w:asciiTheme="minorHAnsi" w:hAnsiTheme="minorHAnsi" w:cstheme="minorHAnsi"/>
          <w:szCs w:val="20"/>
        </w:rPr>
        <w:footnoteReference w:id="10"/>
      </w:r>
      <w:r w:rsidRPr="00497D2E">
        <w:rPr>
          <w:rFonts w:asciiTheme="minorHAnsi" w:hAnsiTheme="minorHAnsi" w:cstheme="minorHAnsi"/>
          <w:szCs w:val="20"/>
        </w:rPr>
        <w:t xml:space="preserve"> (Missing and Child Exploitation</w:t>
      </w:r>
      <w:r w:rsidR="00744612" w:rsidRPr="00497D2E">
        <w:rPr>
          <w:rFonts w:asciiTheme="minorHAnsi" w:hAnsiTheme="minorHAnsi" w:cstheme="minorHAnsi"/>
          <w:szCs w:val="20"/>
        </w:rPr>
        <w:t xml:space="preserve"> Hub</w:t>
      </w:r>
      <w:r w:rsidRPr="00497D2E">
        <w:rPr>
          <w:rFonts w:asciiTheme="minorHAnsi" w:hAnsiTheme="minorHAnsi" w:cstheme="minorHAnsi"/>
          <w:szCs w:val="20"/>
        </w:rPr>
        <w:t xml:space="preserve">) and email the completed </w:t>
      </w:r>
      <w:r w:rsidR="009A7A98" w:rsidRPr="00497D2E">
        <w:rPr>
          <w:rFonts w:asciiTheme="minorHAnsi" w:hAnsiTheme="minorHAnsi" w:cstheme="minorHAnsi"/>
          <w:szCs w:val="20"/>
        </w:rPr>
        <w:t xml:space="preserve">(e.g. </w:t>
      </w:r>
      <w:r w:rsidR="003332A7">
        <w:rPr>
          <w:rFonts w:asciiTheme="minorHAnsi" w:hAnsiTheme="minorHAnsi" w:cstheme="minorHAnsi"/>
          <w:szCs w:val="20"/>
        </w:rPr>
        <w:t>Contextual Safeguarding</w:t>
      </w:r>
      <w:r w:rsidR="007110BD">
        <w:rPr>
          <w:rFonts w:asciiTheme="minorHAnsi" w:hAnsiTheme="minorHAnsi" w:cstheme="minorHAnsi"/>
          <w:szCs w:val="20"/>
        </w:rPr>
        <w:t xml:space="preserve"> Toolkit</w:t>
      </w:r>
      <w:r w:rsidR="009A7A98" w:rsidRPr="00497D2E">
        <w:rPr>
          <w:rFonts w:asciiTheme="minorHAnsi" w:hAnsiTheme="minorHAnsi" w:cstheme="minorHAnsi"/>
          <w:szCs w:val="20"/>
        </w:rPr>
        <w:t>)</w:t>
      </w:r>
      <w:r w:rsidRPr="00497D2E">
        <w:rPr>
          <w:rFonts w:asciiTheme="minorHAnsi" w:hAnsiTheme="minorHAnsi" w:cstheme="minorHAnsi"/>
          <w:szCs w:val="20"/>
        </w:rPr>
        <w:t xml:space="preserve"> assessment along with a </w:t>
      </w:r>
      <w:r w:rsidR="009A7A98" w:rsidRPr="00497D2E">
        <w:rPr>
          <w:rFonts w:asciiTheme="minorHAnsi" w:hAnsiTheme="minorHAnsi" w:cstheme="minorHAnsi"/>
          <w:szCs w:val="20"/>
        </w:rPr>
        <w:t>Safeguarding Hub</w:t>
      </w:r>
      <w:r w:rsidRPr="00497D2E">
        <w:rPr>
          <w:rFonts w:asciiTheme="minorHAnsi" w:hAnsiTheme="minorHAnsi" w:cstheme="minorHAnsi"/>
          <w:szCs w:val="20"/>
        </w:rPr>
        <w:t xml:space="preserve"> enquiry form.   If a child is in immediate danger the police should be called on 999.   </w:t>
      </w:r>
    </w:p>
    <w:p w14:paraId="650ACCCC" w14:textId="47016B5B" w:rsidR="00CE4358" w:rsidRPr="00497D2E" w:rsidRDefault="00CE4358" w:rsidP="00CE4358">
      <w:pPr>
        <w:rPr>
          <w:rFonts w:asciiTheme="minorHAnsi" w:hAnsiTheme="minorHAnsi" w:cstheme="minorHAnsi"/>
          <w:szCs w:val="20"/>
        </w:rPr>
      </w:pPr>
      <w:r w:rsidRPr="00497D2E">
        <w:rPr>
          <w:rFonts w:asciiTheme="minorHAnsi" w:hAnsiTheme="minorHAnsi" w:cstheme="minorHAnsi"/>
          <w:szCs w:val="20"/>
        </w:rPr>
        <w:t xml:space="preserve">School is aware that a child often is not able to recognise the coercive nature of the abuse and does not see themselves as a victim. As a </w:t>
      </w:r>
      <w:proofErr w:type="gramStart"/>
      <w:r w:rsidRPr="00497D2E">
        <w:rPr>
          <w:rFonts w:asciiTheme="minorHAnsi" w:hAnsiTheme="minorHAnsi" w:cstheme="minorHAnsi"/>
          <w:szCs w:val="20"/>
        </w:rPr>
        <w:t>consequence</w:t>
      </w:r>
      <w:proofErr w:type="gramEnd"/>
      <w:r w:rsidRPr="00497D2E">
        <w:rPr>
          <w:rFonts w:asciiTheme="minorHAnsi" w:hAnsiTheme="minorHAnsi" w:cstheme="minorHAnsi"/>
          <w:szCs w:val="20"/>
        </w:rPr>
        <w:t xml:space="preserve"> the child may resent what they perceive as interference by staff. However, staff must act on their concerns as they would for any other type of abuse. </w:t>
      </w:r>
    </w:p>
    <w:p w14:paraId="2E079ABB" w14:textId="7C4A5A59" w:rsidR="00CE4358" w:rsidRPr="00497D2E" w:rsidRDefault="00CE4358" w:rsidP="00D10C32">
      <w:pPr>
        <w:rPr>
          <w:rFonts w:asciiTheme="minorHAnsi" w:hAnsiTheme="minorHAnsi" w:cstheme="minorHAnsi"/>
          <w:szCs w:val="20"/>
        </w:rPr>
      </w:pPr>
      <w:r w:rsidRPr="00497D2E">
        <w:rPr>
          <w:rFonts w:asciiTheme="minorHAnsi" w:hAnsiTheme="minorHAnsi" w:cstheme="minorHAnsi"/>
          <w:szCs w:val="20"/>
        </w:rPr>
        <w:t xml:space="preserve">School includes the risks of sexual and criminal exploitation in the PHSE and RSE curriculum. Pupils will be informed of the grooming process and how to protect themselves from people who may potentially be intent on causing harm.  They will be supported in terms of recognising and assessing risk in relation to CSE/CCE, including online, and knowing how and where to get help. </w:t>
      </w:r>
    </w:p>
    <w:p w14:paraId="6B05B1F2" w14:textId="6C3674AE" w:rsidR="00D10C32" w:rsidRPr="00497D2E" w:rsidRDefault="00D10C32" w:rsidP="00D10C32">
      <w:pPr>
        <w:rPr>
          <w:rFonts w:asciiTheme="minorHAnsi" w:hAnsiTheme="minorHAnsi" w:cstheme="minorHAnsi"/>
          <w:szCs w:val="20"/>
        </w:rPr>
      </w:pPr>
      <w:r w:rsidRPr="00497D2E">
        <w:rPr>
          <w:rFonts w:asciiTheme="minorHAnsi" w:hAnsiTheme="minorHAnsi" w:cstheme="minorHAnsi"/>
          <w:szCs w:val="20"/>
        </w:rPr>
        <w:t xml:space="preserve">The following list of indicators is not exhaustive or </w:t>
      </w:r>
      <w:r w:rsidR="00617162" w:rsidRPr="00497D2E">
        <w:rPr>
          <w:rFonts w:asciiTheme="minorHAnsi" w:hAnsiTheme="minorHAnsi" w:cstheme="minorHAnsi"/>
          <w:szCs w:val="20"/>
        </w:rPr>
        <w:t>definitive,</w:t>
      </w:r>
      <w:r w:rsidRPr="00497D2E">
        <w:rPr>
          <w:rFonts w:asciiTheme="minorHAnsi" w:hAnsiTheme="minorHAnsi" w:cstheme="minorHAnsi"/>
          <w:szCs w:val="20"/>
        </w:rPr>
        <w:t xml:space="preserve"> but it does highlight common signs which can assist professionals in identifying children or young people who may be victims of sexual or criminal exploitation.</w:t>
      </w:r>
    </w:p>
    <w:p w14:paraId="54889277" w14:textId="77777777" w:rsidR="00D10C32" w:rsidRPr="00497D2E" w:rsidRDefault="00D10C32" w:rsidP="00D10C32">
      <w:pPr>
        <w:rPr>
          <w:rFonts w:asciiTheme="minorHAnsi" w:hAnsiTheme="minorHAnsi" w:cstheme="minorHAnsi"/>
          <w:szCs w:val="20"/>
        </w:rPr>
      </w:pPr>
      <w:r w:rsidRPr="00497D2E">
        <w:rPr>
          <w:rFonts w:asciiTheme="minorHAnsi" w:hAnsiTheme="minorHAnsi" w:cstheme="minorHAnsi"/>
          <w:szCs w:val="20"/>
        </w:rPr>
        <w:t>Signs include:</w:t>
      </w:r>
    </w:p>
    <w:p w14:paraId="1667BB52"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going missing from home or school</w:t>
      </w:r>
    </w:p>
    <w:p w14:paraId="2489F555"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regular school absence/truanting</w:t>
      </w:r>
    </w:p>
    <w:p w14:paraId="5B958EBA"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underage sexual activity</w:t>
      </w:r>
    </w:p>
    <w:p w14:paraId="13914F0A"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inappropriate sexual or sexualised behaviour</w:t>
      </w:r>
    </w:p>
    <w:p w14:paraId="4891E176"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sexually risky behaviour, 'swapping' sex</w:t>
      </w:r>
    </w:p>
    <w:p w14:paraId="1F8359DD"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repeat sexually transmitted infections</w:t>
      </w:r>
    </w:p>
    <w:p w14:paraId="0D1B3FA4"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in girls, repeat pregnancy, abortions, miscarriage</w:t>
      </w:r>
    </w:p>
    <w:p w14:paraId="69652D93"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receiving unexplained gifts or gifts from unknown sources</w:t>
      </w:r>
    </w:p>
    <w:p w14:paraId="699246AD"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having multiple mobile phones and worrying about losing contact via mobile</w:t>
      </w:r>
    </w:p>
    <w:p w14:paraId="2BAE58BB"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online safety concerns such as youth produced sexual imagery or being coerced into sharing explicit images.</w:t>
      </w:r>
    </w:p>
    <w:p w14:paraId="5A8EB767"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having unaffordable new things (clothes, mobile) or expensive habits (alcohol, drugs)</w:t>
      </w:r>
    </w:p>
    <w:p w14:paraId="301ED079"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changes in the way they dress</w:t>
      </w:r>
    </w:p>
    <w:p w14:paraId="42F4CADF" w14:textId="6989560F"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going to hotels or other unusual locations to meet friends</w:t>
      </w:r>
      <w:r w:rsidR="00815196" w:rsidRPr="00497D2E">
        <w:rPr>
          <w:rFonts w:asciiTheme="minorHAnsi" w:hAnsiTheme="minorHAnsi" w:cstheme="minorHAnsi"/>
          <w:szCs w:val="20"/>
        </w:rPr>
        <w:t xml:space="preserve"> or </w:t>
      </w:r>
      <w:r w:rsidRPr="00497D2E">
        <w:rPr>
          <w:rFonts w:asciiTheme="minorHAnsi" w:hAnsiTheme="minorHAnsi" w:cstheme="minorHAnsi"/>
          <w:szCs w:val="20"/>
        </w:rPr>
        <w:t>seen at known places of concern</w:t>
      </w:r>
    </w:p>
    <w:p w14:paraId="4417B1F1"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moving around the country, appearing in new towns or cities, not knowing where they are</w:t>
      </w:r>
    </w:p>
    <w:p w14:paraId="5C1237BA"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getting in/out of different cars driven by unknown adults</w:t>
      </w:r>
    </w:p>
    <w:p w14:paraId="41F0B7DB"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having older boyfriends or girlfriends</w:t>
      </w:r>
    </w:p>
    <w:p w14:paraId="4ACA2BDE"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contact with known perpetrators</w:t>
      </w:r>
    </w:p>
    <w:p w14:paraId="4901BF49"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involved in abusive relationships, intimidated and fearful of certain people or situations</w:t>
      </w:r>
    </w:p>
    <w:p w14:paraId="631432FA"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hanging out with groups of older people, or anti-social groups, or with other vulnerable peers</w:t>
      </w:r>
    </w:p>
    <w:p w14:paraId="18F48A66"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associating with other young people involved in sexual exploitation</w:t>
      </w:r>
    </w:p>
    <w:p w14:paraId="786E1BE8"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recruiting other young people to exploitative situations</w:t>
      </w:r>
    </w:p>
    <w:p w14:paraId="33317D9B"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truancy, exclusion, disengagement with school, opting out of education altogether</w:t>
      </w:r>
    </w:p>
    <w:p w14:paraId="0CAC738F"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unexplained changes in behaviour or personality (chaotic, aggressive, sexual)</w:t>
      </w:r>
    </w:p>
    <w:p w14:paraId="4ED9FD08"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mood swings, volatile behaviour, emotional distress</w:t>
      </w:r>
    </w:p>
    <w:p w14:paraId="1BCCEBB5"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self-harming, suicidal thoughts, suicide attempts, overdosing, eating disorders</w:t>
      </w:r>
    </w:p>
    <w:p w14:paraId="1F7B4364"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drug or alcohol misuse</w:t>
      </w:r>
    </w:p>
    <w:p w14:paraId="56D5157D"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getting involved in crime</w:t>
      </w:r>
    </w:p>
    <w:p w14:paraId="47A64529"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police involvement, police records</w:t>
      </w:r>
    </w:p>
    <w:p w14:paraId="50B80D2F"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involved in gangs, gang fights, gang membership</w:t>
      </w:r>
    </w:p>
    <w:p w14:paraId="3FDEB55E" w14:textId="77777777" w:rsidR="00D10C32" w:rsidRPr="00497D2E" w:rsidRDefault="00D10C32" w:rsidP="007F69FB">
      <w:pPr>
        <w:pStyle w:val="ListParagraph"/>
        <w:numPr>
          <w:ilvl w:val="0"/>
          <w:numId w:val="31"/>
        </w:numPr>
        <w:rPr>
          <w:rFonts w:asciiTheme="minorHAnsi" w:hAnsiTheme="minorHAnsi" w:cstheme="minorHAnsi"/>
          <w:szCs w:val="20"/>
        </w:rPr>
      </w:pPr>
      <w:r w:rsidRPr="00497D2E">
        <w:rPr>
          <w:rFonts w:asciiTheme="minorHAnsi" w:hAnsiTheme="minorHAnsi" w:cstheme="minorHAnsi"/>
          <w:szCs w:val="20"/>
        </w:rPr>
        <w:t>injuries from physical assault, physical restraint, sexual assault.</w:t>
      </w:r>
    </w:p>
    <w:p w14:paraId="5DE0A333" w14:textId="77777777" w:rsidR="00D10C32" w:rsidRPr="00497D2E" w:rsidRDefault="00D10C32" w:rsidP="00D10C32">
      <w:pPr>
        <w:rPr>
          <w:rFonts w:asciiTheme="minorHAnsi" w:hAnsiTheme="minorHAnsi" w:cstheme="minorHAnsi"/>
          <w:szCs w:val="20"/>
        </w:rPr>
      </w:pPr>
      <w:r w:rsidRPr="00497D2E">
        <w:rPr>
          <w:rFonts w:asciiTheme="minorHAnsi" w:hAnsiTheme="minorHAnsi" w:cstheme="minorHAnsi"/>
          <w:szCs w:val="20"/>
        </w:rPr>
        <w:t xml:space="preserve">Child Criminal Exploitation </w:t>
      </w:r>
      <w:r w:rsidRPr="00497D2E">
        <w:rPr>
          <w:rFonts w:asciiTheme="minorHAnsi" w:hAnsiTheme="minorHAnsi" w:cstheme="minorHAnsi"/>
        </w:rPr>
        <w:t>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0DE1C362" w14:textId="77777777" w:rsidR="00D10C32" w:rsidRPr="00497D2E" w:rsidRDefault="00D10C32" w:rsidP="00D10C32">
      <w:pPr>
        <w:rPr>
          <w:rFonts w:asciiTheme="minorHAnsi" w:hAnsiTheme="minorHAnsi" w:cstheme="minorHAnsi"/>
          <w:szCs w:val="20"/>
        </w:rPr>
      </w:pPr>
      <w:r w:rsidRPr="00497D2E">
        <w:rPr>
          <w:rFonts w:asciiTheme="minorHAnsi" w:hAnsiTheme="minorHAnsi" w:cstheme="minorHAnsi"/>
          <w:szCs w:val="20"/>
        </w:rPr>
        <w:t>County lines is a term used to describe gangs and organised criminal networks involved in the exporting of illegal drugs (primarily crack cocaine and heroin) into one or more importing areas (within the UK), using dedicated mobile phone lines or other form of ‘deal line.’</w:t>
      </w:r>
    </w:p>
    <w:p w14:paraId="291130A3" w14:textId="77777777" w:rsidR="00D10C32" w:rsidRPr="00497D2E" w:rsidRDefault="00D10C32" w:rsidP="00D10C32">
      <w:pPr>
        <w:rPr>
          <w:rFonts w:asciiTheme="minorHAnsi" w:hAnsiTheme="minorHAnsi" w:cstheme="minorHAnsi"/>
          <w:szCs w:val="20"/>
        </w:rPr>
      </w:pPr>
      <w:r w:rsidRPr="00497D2E">
        <w:rPr>
          <w:rFonts w:asciiTheme="minorHAnsi" w:hAnsiTheme="minorHAnsi" w:cstheme="minorHAnsi"/>
          <w:szCs w:val="20"/>
        </w:rPr>
        <w:t>Exploitation is an integral part of the county lines offending model with children and vulnerable adults being exploited to move (and store) drugs and money.  The same grooming models used to coerce, intimidate and abuse individuals for sexual and criminal exploitation are also used for grooming vulnerable individuals for county lines.</w:t>
      </w:r>
    </w:p>
    <w:p w14:paraId="0B83A72A" w14:textId="00F6E84B" w:rsidR="00D10C32" w:rsidRPr="00497D2E" w:rsidRDefault="00D10C32" w:rsidP="00D10C32">
      <w:pPr>
        <w:pStyle w:val="Default"/>
        <w:rPr>
          <w:rFonts w:asciiTheme="minorHAnsi" w:hAnsiTheme="minorHAnsi" w:cstheme="minorHAnsi"/>
          <w:sz w:val="20"/>
          <w:szCs w:val="20"/>
        </w:rPr>
      </w:pPr>
      <w:r w:rsidRPr="00497D2E">
        <w:rPr>
          <w:rFonts w:asciiTheme="minorHAnsi" w:hAnsiTheme="minorHAnsi" w:cstheme="minorHAnsi"/>
          <w:sz w:val="20"/>
          <w:szCs w:val="20"/>
        </w:rPr>
        <w:t xml:space="preserve">CSE is a form of child sexual abuse. CSE can occur over time or be a </w:t>
      </w:r>
      <w:r w:rsidR="009E1A6D" w:rsidRPr="00497D2E">
        <w:rPr>
          <w:rFonts w:asciiTheme="minorHAnsi" w:hAnsiTheme="minorHAnsi" w:cstheme="minorHAnsi"/>
          <w:sz w:val="20"/>
          <w:szCs w:val="20"/>
        </w:rPr>
        <w:t>one-off</w:t>
      </w:r>
      <w:r w:rsidRPr="00497D2E">
        <w:rPr>
          <w:rFonts w:asciiTheme="minorHAnsi" w:hAnsiTheme="minorHAnsi" w:cstheme="minorHAnsi"/>
          <w:sz w:val="20"/>
          <w:szCs w:val="20"/>
        </w:rPr>
        <w:t xml:space="preserve"> occurrence.  CSE can affect any child, who has been coerced into engaging in sexual activities.  This includes 16</w:t>
      </w:r>
      <w:r w:rsidR="0041585E" w:rsidRPr="00497D2E">
        <w:rPr>
          <w:rFonts w:asciiTheme="minorHAnsi" w:hAnsiTheme="minorHAnsi" w:cstheme="minorHAnsi"/>
          <w:sz w:val="20"/>
          <w:szCs w:val="20"/>
        </w:rPr>
        <w:t xml:space="preserve"> </w:t>
      </w:r>
      <w:r w:rsidRPr="00497D2E">
        <w:rPr>
          <w:rFonts w:asciiTheme="minorHAnsi" w:hAnsiTheme="minorHAnsi" w:cstheme="minorHAnsi"/>
          <w:sz w:val="20"/>
          <w:szCs w:val="20"/>
        </w:rPr>
        <w:t>and 17-year-olds who can legally consent to have sex.</w:t>
      </w:r>
    </w:p>
    <w:p w14:paraId="577661D9" w14:textId="77777777" w:rsidR="00D10C32" w:rsidRPr="00497D2E" w:rsidRDefault="00D10C32" w:rsidP="00D10C32">
      <w:pPr>
        <w:pStyle w:val="Default"/>
        <w:rPr>
          <w:rFonts w:asciiTheme="minorHAnsi" w:hAnsiTheme="minorHAnsi" w:cstheme="minorHAnsi"/>
          <w:sz w:val="20"/>
          <w:szCs w:val="20"/>
        </w:rPr>
      </w:pPr>
    </w:p>
    <w:p w14:paraId="1383B33C" w14:textId="54B0A96F" w:rsidR="00D10C32" w:rsidRPr="00497D2E" w:rsidRDefault="00D10C32" w:rsidP="00D10C32">
      <w:pPr>
        <w:rPr>
          <w:rFonts w:asciiTheme="minorHAnsi" w:hAnsiTheme="minorHAnsi" w:cstheme="minorHAnsi"/>
          <w:szCs w:val="20"/>
        </w:rPr>
      </w:pPr>
      <w:r w:rsidRPr="00497D2E">
        <w:rPr>
          <w:rFonts w:asciiTheme="minorHAnsi" w:hAnsiTheme="minorHAnsi" w:cstheme="minorHAnsi"/>
        </w:rPr>
        <w:t>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7CF835D7" w14:textId="77777777" w:rsidR="00815196" w:rsidRPr="00497D2E" w:rsidRDefault="00D10C32" w:rsidP="00D10C32">
      <w:pPr>
        <w:rPr>
          <w:rFonts w:asciiTheme="minorHAnsi" w:hAnsiTheme="minorHAnsi" w:cstheme="minorHAnsi"/>
          <w:szCs w:val="20"/>
        </w:rPr>
      </w:pPr>
      <w:r w:rsidRPr="00497D2E">
        <w:rPr>
          <w:rFonts w:asciiTheme="minorHAnsi" w:hAnsiTheme="minorHAnsi" w:cstheme="minorHAnsi"/>
          <w:b/>
          <w:szCs w:val="20"/>
        </w:rPr>
        <w:t>For further information on signs of a child’s involvement in sexual exploitation:</w:t>
      </w:r>
      <w:r w:rsidRPr="00497D2E">
        <w:rPr>
          <w:rFonts w:asciiTheme="minorHAnsi" w:hAnsiTheme="minorHAnsi" w:cstheme="minorHAnsi"/>
          <w:szCs w:val="20"/>
        </w:rPr>
        <w:t xml:space="preserve">  </w:t>
      </w:r>
      <w:hyperlink r:id="rId68" w:history="1">
        <w:r w:rsidRPr="00497D2E">
          <w:rPr>
            <w:rStyle w:val="Hyperlink"/>
            <w:rFonts w:asciiTheme="minorHAnsi" w:hAnsiTheme="minorHAnsi" w:cstheme="minorHAnsi"/>
            <w:szCs w:val="20"/>
          </w:rPr>
          <w:t>Child sexual exploitation: guide for practitioners</w:t>
        </w:r>
      </w:hyperlink>
      <w:r w:rsidRPr="00497D2E">
        <w:rPr>
          <w:rFonts w:asciiTheme="minorHAnsi" w:hAnsiTheme="minorHAnsi" w:cstheme="minorHAnsi"/>
          <w:szCs w:val="20"/>
        </w:rPr>
        <w:t xml:space="preserve"> </w:t>
      </w:r>
    </w:p>
    <w:p w14:paraId="1604FA55" w14:textId="618C6B12" w:rsidR="00815196" w:rsidRPr="00497D2E" w:rsidRDefault="00D10C32" w:rsidP="00D10C32">
      <w:pPr>
        <w:rPr>
          <w:rFonts w:asciiTheme="minorHAnsi" w:hAnsiTheme="minorHAnsi" w:cstheme="minorHAnsi"/>
        </w:rPr>
      </w:pPr>
      <w:r w:rsidRPr="00497D2E">
        <w:rPr>
          <w:rFonts w:asciiTheme="minorHAnsi" w:hAnsiTheme="minorHAnsi" w:cstheme="minorHAnsi"/>
          <w:b/>
          <w:szCs w:val="20"/>
        </w:rPr>
        <w:t xml:space="preserve">For further information on County Lines: </w:t>
      </w:r>
      <w:hyperlink r:id="rId69" w:history="1">
        <w:r w:rsidRPr="00497D2E">
          <w:rPr>
            <w:rStyle w:val="Hyperlink"/>
            <w:rFonts w:asciiTheme="minorHAnsi" w:hAnsiTheme="minorHAnsi" w:cstheme="minorHAnsi"/>
            <w:szCs w:val="20"/>
          </w:rPr>
          <w:t>Criminal exploitation of children and vulnerable adults: county lines guidance</w:t>
        </w:r>
      </w:hyperlink>
    </w:p>
    <w:p w14:paraId="7122BAA1" w14:textId="31E4EDD0" w:rsidR="00677A9C" w:rsidRPr="00497D2E" w:rsidRDefault="00677A9C" w:rsidP="00D10C32">
      <w:pPr>
        <w:rPr>
          <w:rStyle w:val="Hyperlink"/>
          <w:rFonts w:asciiTheme="minorHAnsi" w:hAnsiTheme="minorHAnsi" w:cstheme="minorHAnsi"/>
          <w:szCs w:val="20"/>
        </w:rPr>
      </w:pPr>
      <w:r w:rsidRPr="00497D2E">
        <w:rPr>
          <w:rFonts w:asciiTheme="minorHAnsi" w:hAnsiTheme="minorHAnsi" w:cstheme="minorHAnsi"/>
          <w:b/>
          <w:bCs/>
          <w:color w:val="0000FF" w:themeColor="hyperlink"/>
          <w:szCs w:val="20"/>
        </w:rPr>
        <w:t>For further information on Gang violence:</w:t>
      </w:r>
      <w:r w:rsidRPr="00497D2E">
        <w:rPr>
          <w:rFonts w:asciiTheme="minorHAnsi" w:hAnsiTheme="minorHAnsi" w:cstheme="minorHAnsi"/>
          <w:color w:val="0000FF" w:themeColor="hyperlink"/>
          <w:szCs w:val="20"/>
          <w:u w:val="single"/>
        </w:rPr>
        <w:t xml:space="preserve"> https://www.nspcc.org.uk/what-is-child-abuse/types-of-abuse/gangs-criminal-exploitation/iolence </w:t>
      </w:r>
    </w:p>
    <w:p w14:paraId="2E1A6E9E" w14:textId="62F46C6D" w:rsidR="00CE4358" w:rsidRPr="00497D2E" w:rsidRDefault="00815196" w:rsidP="00CE4358">
      <w:pPr>
        <w:rPr>
          <w:rFonts w:asciiTheme="minorHAnsi" w:hAnsiTheme="minorHAnsi" w:cstheme="minorHAnsi"/>
          <w:szCs w:val="20"/>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23" behindDoc="0" locked="0" layoutInCell="1" allowOverlap="1" wp14:anchorId="57571B92" wp14:editId="7FA65536">
                <wp:simplePos x="0" y="0"/>
                <wp:positionH relativeFrom="margin">
                  <wp:posOffset>-12700</wp:posOffset>
                </wp:positionH>
                <wp:positionV relativeFrom="paragraph">
                  <wp:posOffset>0</wp:posOffset>
                </wp:positionV>
                <wp:extent cx="6096000" cy="298450"/>
                <wp:effectExtent l="0" t="0" r="19050" b="2540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702B7023" w14:textId="2831C331" w:rsidR="002544C4" w:rsidRPr="00C95AE6" w:rsidRDefault="002544C4" w:rsidP="0041585E">
                            <w:pPr>
                              <w:rPr>
                                <w:sz w:val="28"/>
                                <w:szCs w:val="28"/>
                              </w:rPr>
                            </w:pPr>
                            <w:r>
                              <w:rPr>
                                <w:sz w:val="28"/>
                                <w:szCs w:val="28"/>
                              </w:rPr>
                              <w:t>7. Female Genital Exploitation (FGM)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571B92" id="_x0000_s1049" type="#_x0000_t202" style="position:absolute;margin-left:-1pt;margin-top:0;width:480pt;height:23.5pt;z-index:25165832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" fillcolor="#8db3e2 [1311]">
                <v:textbox>
                  <w:txbxContent>
                    <w:p w14:paraId="702B7023" w14:textId="2831C331" w:rsidR="002544C4" w:rsidRPr="00C95AE6" w:rsidRDefault="002544C4" w:rsidP="0041585E">
                      <w:pPr>
                        <w:rPr>
                          <w:sz w:val="28"/>
                          <w:szCs w:val="28"/>
                        </w:rPr>
                      </w:pPr>
                      <w:r>
                        <w:rPr>
                          <w:sz w:val="28"/>
                          <w:szCs w:val="28"/>
                        </w:rPr>
                        <w:t>7. Female Genital Exploitation (FGM)</w:t>
                      </w:r>
                    </w:p>
                  </w:txbxContent>
                </v:textbox>
                <w10:wrap type="square" anchorx="margin"/>
              </v:shape>
            </w:pict>
          </mc:Fallback>
        </mc:AlternateContent>
      </w:r>
      <w:r w:rsidR="00CE4358" w:rsidRPr="00497D2E">
        <w:rPr>
          <w:rFonts w:asciiTheme="minorHAnsi" w:hAnsiTheme="minorHAnsi" w:cstheme="minorHAnsi"/>
          <w:szCs w:val="20"/>
        </w:rPr>
        <w:t>It is essential that staff are aware of FGM practices and the need to look for signs, symptoms and other indicators of FGM.  If a member of staff, in the course of their work, discovers that an act of FGM appears to have been carried out, the member of staff must report this to the Police.</w:t>
      </w:r>
    </w:p>
    <w:p w14:paraId="47125E38" w14:textId="77777777" w:rsidR="00CE4358" w:rsidRPr="00497D2E" w:rsidRDefault="00CE4358" w:rsidP="00CE4358">
      <w:pPr>
        <w:rPr>
          <w:rFonts w:asciiTheme="minorHAnsi" w:hAnsiTheme="minorHAnsi" w:cstheme="minorHAnsi"/>
          <w:szCs w:val="20"/>
        </w:rPr>
      </w:pPr>
      <w:r w:rsidRPr="00497D2E">
        <w:rPr>
          <w:rFonts w:asciiTheme="minorHAnsi" w:hAnsiTheme="minorHAnsi" w:cstheme="minorHAnsi"/>
          <w:szCs w:val="20"/>
        </w:rPr>
        <w:t>Female Genital Mutilation (FGM) is illegal in England and Wales under the FGM Act 2003 (“the 2003 Act”). It is a form of child abuse and violence against women. FGM comprises all procedures involving partial or total removal of the external female genitalia for non-medical reasons.</w:t>
      </w:r>
    </w:p>
    <w:p w14:paraId="26B55460" w14:textId="77777777" w:rsidR="00CE4358" w:rsidRDefault="00CE4358" w:rsidP="00CE4358">
      <w:pPr>
        <w:rPr>
          <w:rFonts w:asciiTheme="minorHAnsi" w:hAnsiTheme="minorHAnsi" w:cstheme="minorHAnsi"/>
          <w:szCs w:val="20"/>
        </w:rPr>
      </w:pPr>
      <w:r w:rsidRPr="00497D2E">
        <w:rPr>
          <w:rFonts w:asciiTheme="minorHAnsi" w:hAnsiTheme="minorHAnsi" w:cstheme="minorHAnsi"/>
          <w:szCs w:val="20"/>
        </w:rPr>
        <w:t>Section 5B of the 2003 Act1 introduces a mandatory reporting duty which requires regulated health and social care professionals and teachers in England and Wales to report ‘known’ cases of FGM in under 18s which they identify in the course of their professional work to the police. The duty came into force on 31 October 2015.</w:t>
      </w:r>
    </w:p>
    <w:p w14:paraId="21705D99" w14:textId="77777777" w:rsidR="00585CA0" w:rsidRDefault="00585CA0" w:rsidP="00CE4358">
      <w:pPr>
        <w:rPr>
          <w:rFonts w:asciiTheme="minorHAnsi" w:hAnsiTheme="minorHAnsi" w:cstheme="minorHAnsi"/>
          <w:szCs w:val="20"/>
        </w:rPr>
      </w:pPr>
    </w:p>
    <w:p w14:paraId="5D9CC705" w14:textId="77777777" w:rsidR="00585CA0" w:rsidRDefault="00585CA0" w:rsidP="00CE4358">
      <w:pPr>
        <w:rPr>
          <w:rFonts w:asciiTheme="minorHAnsi" w:hAnsiTheme="minorHAnsi" w:cstheme="minorHAnsi"/>
          <w:szCs w:val="20"/>
        </w:rPr>
      </w:pPr>
    </w:p>
    <w:p w14:paraId="2DE0BAE9" w14:textId="77777777" w:rsidR="00585CA0" w:rsidRPr="00497D2E" w:rsidRDefault="00585CA0" w:rsidP="00CE4358">
      <w:pPr>
        <w:rPr>
          <w:rFonts w:asciiTheme="minorHAnsi" w:hAnsiTheme="minorHAnsi" w:cstheme="minorHAnsi"/>
          <w:szCs w:val="20"/>
        </w:rPr>
      </w:pPr>
    </w:p>
    <w:p w14:paraId="1572AC09" w14:textId="77777777" w:rsidR="00CE4358" w:rsidRPr="00497D2E" w:rsidRDefault="00CE4358" w:rsidP="00CE4358">
      <w:pPr>
        <w:rPr>
          <w:rFonts w:asciiTheme="minorHAnsi" w:hAnsiTheme="minorHAnsi" w:cstheme="minorHAnsi"/>
          <w:b/>
          <w:sz w:val="22"/>
          <w:szCs w:val="24"/>
        </w:rPr>
      </w:pPr>
      <w:r w:rsidRPr="00497D2E">
        <w:rPr>
          <w:rFonts w:asciiTheme="minorHAnsi" w:hAnsiTheme="minorHAnsi" w:cstheme="minorHAnsi"/>
          <w:b/>
          <w:sz w:val="22"/>
          <w:szCs w:val="24"/>
        </w:rPr>
        <w:t>What is FGM?</w:t>
      </w:r>
    </w:p>
    <w:p w14:paraId="6B3EA1D8" w14:textId="77777777" w:rsidR="00CE4358" w:rsidRPr="00497D2E" w:rsidRDefault="00CE4358" w:rsidP="00CE4358">
      <w:pPr>
        <w:rPr>
          <w:rFonts w:asciiTheme="minorHAnsi" w:hAnsiTheme="minorHAnsi" w:cstheme="minorHAnsi"/>
          <w:szCs w:val="20"/>
        </w:rPr>
      </w:pPr>
      <w:r w:rsidRPr="00497D2E">
        <w:rPr>
          <w:rFonts w:asciiTheme="minorHAnsi" w:hAnsiTheme="minorHAnsi" w:cstheme="minorHAnsi"/>
          <w:szCs w:val="20"/>
        </w:rPr>
        <w:t>It involves procedures that intentionally alter/injure the female genital organs for non-medical reasons.</w:t>
      </w:r>
    </w:p>
    <w:p w14:paraId="5CD3CDBC" w14:textId="77777777" w:rsidR="00CE4358" w:rsidRPr="00497D2E" w:rsidRDefault="00CE4358" w:rsidP="00CE4358">
      <w:pPr>
        <w:spacing w:after="0"/>
        <w:rPr>
          <w:rFonts w:asciiTheme="minorHAnsi" w:hAnsiTheme="minorHAnsi" w:cstheme="minorHAnsi"/>
          <w:b/>
          <w:szCs w:val="20"/>
        </w:rPr>
      </w:pPr>
      <w:r w:rsidRPr="00497D2E">
        <w:rPr>
          <w:rFonts w:asciiTheme="minorHAnsi" w:hAnsiTheme="minorHAnsi" w:cstheme="minorHAnsi"/>
          <w:b/>
          <w:szCs w:val="20"/>
        </w:rPr>
        <w:t>4 types of procedure:</w:t>
      </w:r>
    </w:p>
    <w:p w14:paraId="44887F49" w14:textId="77777777" w:rsidR="00CE4358" w:rsidRPr="00497D2E" w:rsidRDefault="00CE4358" w:rsidP="00CE4358">
      <w:pPr>
        <w:spacing w:after="0"/>
        <w:rPr>
          <w:rFonts w:asciiTheme="minorHAnsi" w:hAnsiTheme="minorHAnsi" w:cstheme="minorHAnsi"/>
          <w:szCs w:val="20"/>
        </w:rPr>
      </w:pPr>
      <w:r w:rsidRPr="00497D2E">
        <w:rPr>
          <w:rFonts w:asciiTheme="minorHAnsi" w:hAnsiTheme="minorHAnsi" w:cstheme="minorHAnsi"/>
          <w:i/>
          <w:szCs w:val="20"/>
        </w:rPr>
        <w:t>Type 1 Clitoridectomy</w:t>
      </w:r>
      <w:r w:rsidRPr="00497D2E">
        <w:rPr>
          <w:rFonts w:asciiTheme="minorHAnsi" w:hAnsiTheme="minorHAnsi" w:cstheme="minorHAnsi"/>
          <w:szCs w:val="20"/>
        </w:rPr>
        <w:t xml:space="preserve"> – partial/total removal of clitoris</w:t>
      </w:r>
    </w:p>
    <w:p w14:paraId="4387F321" w14:textId="77777777" w:rsidR="00CE4358" w:rsidRPr="00497D2E" w:rsidRDefault="00CE4358" w:rsidP="00CE4358">
      <w:pPr>
        <w:spacing w:after="0"/>
        <w:rPr>
          <w:rFonts w:asciiTheme="minorHAnsi" w:hAnsiTheme="minorHAnsi" w:cstheme="minorHAnsi"/>
          <w:szCs w:val="20"/>
        </w:rPr>
      </w:pPr>
      <w:r w:rsidRPr="00497D2E">
        <w:rPr>
          <w:rFonts w:asciiTheme="minorHAnsi" w:hAnsiTheme="minorHAnsi" w:cstheme="minorHAnsi"/>
          <w:i/>
          <w:szCs w:val="20"/>
        </w:rPr>
        <w:t>Type 2 Excision</w:t>
      </w:r>
      <w:r w:rsidRPr="00497D2E">
        <w:rPr>
          <w:rFonts w:asciiTheme="minorHAnsi" w:hAnsiTheme="minorHAnsi" w:cstheme="minorHAnsi"/>
          <w:szCs w:val="20"/>
        </w:rPr>
        <w:t xml:space="preserve"> – partial/total removal of clitoris and labia minora</w:t>
      </w:r>
    </w:p>
    <w:p w14:paraId="51870A23" w14:textId="3F07CBA2" w:rsidR="00CE4358" w:rsidRPr="00497D2E" w:rsidRDefault="00CE4358" w:rsidP="00CE4358">
      <w:pPr>
        <w:spacing w:after="0"/>
        <w:rPr>
          <w:rFonts w:asciiTheme="minorHAnsi" w:hAnsiTheme="minorHAnsi" w:cstheme="minorHAnsi"/>
          <w:szCs w:val="20"/>
        </w:rPr>
      </w:pPr>
      <w:r w:rsidRPr="00497D2E">
        <w:rPr>
          <w:rFonts w:asciiTheme="minorHAnsi" w:hAnsiTheme="minorHAnsi" w:cstheme="minorHAnsi"/>
          <w:i/>
          <w:szCs w:val="20"/>
        </w:rPr>
        <w:t>Type 3</w:t>
      </w:r>
      <w:r w:rsidRPr="00497D2E">
        <w:rPr>
          <w:rFonts w:asciiTheme="minorHAnsi" w:hAnsiTheme="minorHAnsi" w:cstheme="minorHAnsi"/>
          <w:szCs w:val="20"/>
        </w:rPr>
        <w:t xml:space="preserve"> </w:t>
      </w:r>
      <w:r w:rsidRPr="00497D2E">
        <w:rPr>
          <w:rFonts w:asciiTheme="minorHAnsi" w:hAnsiTheme="minorHAnsi" w:cstheme="minorHAnsi"/>
          <w:i/>
          <w:szCs w:val="20"/>
        </w:rPr>
        <w:t>Infibulation</w:t>
      </w:r>
      <w:r w:rsidRPr="00497D2E">
        <w:rPr>
          <w:rFonts w:asciiTheme="minorHAnsi" w:hAnsiTheme="minorHAnsi" w:cstheme="minorHAnsi"/>
          <w:szCs w:val="20"/>
        </w:rPr>
        <w:t xml:space="preserve"> entrance to vagina is narrowed by repositioning the inner/outer labia</w:t>
      </w:r>
    </w:p>
    <w:p w14:paraId="449CAFB0" w14:textId="13124DB4" w:rsidR="00CE4358" w:rsidRPr="00497D2E" w:rsidRDefault="00CE4358" w:rsidP="00CE4358">
      <w:pPr>
        <w:spacing w:after="0"/>
        <w:rPr>
          <w:rFonts w:asciiTheme="minorHAnsi" w:hAnsiTheme="minorHAnsi" w:cstheme="minorHAnsi"/>
          <w:szCs w:val="20"/>
        </w:rPr>
      </w:pPr>
      <w:r w:rsidRPr="00497D2E">
        <w:rPr>
          <w:rFonts w:asciiTheme="minorHAnsi" w:hAnsiTheme="minorHAnsi" w:cstheme="minorHAnsi"/>
          <w:i/>
          <w:szCs w:val="20"/>
        </w:rPr>
        <w:t>Type 4</w:t>
      </w:r>
      <w:r w:rsidRPr="00497D2E">
        <w:rPr>
          <w:rFonts w:asciiTheme="minorHAnsi" w:hAnsiTheme="minorHAnsi" w:cstheme="minorHAnsi"/>
          <w:szCs w:val="20"/>
        </w:rPr>
        <w:t xml:space="preserve"> </w:t>
      </w:r>
      <w:r w:rsidRPr="00497D2E">
        <w:rPr>
          <w:rFonts w:asciiTheme="minorHAnsi" w:hAnsiTheme="minorHAnsi" w:cstheme="minorHAnsi"/>
          <w:i/>
          <w:szCs w:val="20"/>
        </w:rPr>
        <w:t>all other</w:t>
      </w:r>
      <w:r w:rsidRPr="00497D2E">
        <w:rPr>
          <w:rFonts w:asciiTheme="minorHAnsi" w:hAnsiTheme="minorHAnsi" w:cstheme="minorHAnsi"/>
          <w:szCs w:val="20"/>
        </w:rPr>
        <w:t xml:space="preserve"> procedures that may include: pricking, piercing, incising, cauterising and scraping the genital area.</w:t>
      </w:r>
    </w:p>
    <w:p w14:paraId="4A0CDE02" w14:textId="77777777" w:rsidR="00CE4358" w:rsidRPr="00497D2E" w:rsidRDefault="00CE4358" w:rsidP="00CE4358">
      <w:pPr>
        <w:spacing w:after="0"/>
        <w:rPr>
          <w:rFonts w:asciiTheme="minorHAnsi" w:hAnsiTheme="minorHAnsi" w:cstheme="minorHAnsi"/>
          <w:szCs w:val="20"/>
        </w:rPr>
      </w:pPr>
    </w:p>
    <w:p w14:paraId="484F1C44" w14:textId="1F01F995" w:rsidR="007F0A9A" w:rsidRPr="00497D2E" w:rsidRDefault="00CE4358" w:rsidP="00BE6F4C">
      <w:pPr>
        <w:spacing w:after="0"/>
        <w:rPr>
          <w:rFonts w:asciiTheme="minorHAnsi" w:hAnsiTheme="minorHAnsi" w:cstheme="minorHAnsi"/>
          <w:b/>
          <w:szCs w:val="20"/>
        </w:rPr>
      </w:pPr>
      <w:r w:rsidRPr="00497D2E">
        <w:rPr>
          <w:rFonts w:asciiTheme="minorHAnsi" w:hAnsiTheme="minorHAnsi" w:cstheme="minorHAnsi"/>
          <w:b/>
          <w:szCs w:val="20"/>
        </w:rPr>
        <w:t>Why is it carried out?</w:t>
      </w:r>
    </w:p>
    <w:p w14:paraId="29D07BB5" w14:textId="77777777" w:rsidR="00BE6F4C" w:rsidRPr="00497D2E" w:rsidRDefault="00BE6F4C" w:rsidP="00BE6F4C">
      <w:pPr>
        <w:spacing w:after="0"/>
        <w:rPr>
          <w:rFonts w:asciiTheme="minorHAnsi" w:hAnsiTheme="minorHAnsi" w:cstheme="minorHAnsi"/>
          <w:szCs w:val="20"/>
        </w:rPr>
      </w:pPr>
    </w:p>
    <w:p w14:paraId="2BCC62F9" w14:textId="69644F9D" w:rsidR="00CE4358" w:rsidRPr="00497D2E" w:rsidRDefault="00CE4358" w:rsidP="00C94944">
      <w:pPr>
        <w:spacing w:after="0"/>
        <w:rPr>
          <w:rFonts w:asciiTheme="minorHAnsi" w:hAnsiTheme="minorHAnsi" w:cstheme="minorHAnsi"/>
          <w:szCs w:val="20"/>
        </w:rPr>
      </w:pPr>
      <w:r w:rsidRPr="00497D2E">
        <w:rPr>
          <w:rFonts w:asciiTheme="minorHAnsi" w:hAnsiTheme="minorHAnsi" w:cstheme="minorHAnsi"/>
          <w:szCs w:val="20"/>
        </w:rPr>
        <w:t>Belief that:</w:t>
      </w:r>
    </w:p>
    <w:p w14:paraId="5AFDC21F" w14:textId="77777777" w:rsidR="00CE4358" w:rsidRPr="00497D2E" w:rsidRDefault="00CE4358" w:rsidP="007F69FB">
      <w:pPr>
        <w:pStyle w:val="ListParagraph"/>
        <w:numPr>
          <w:ilvl w:val="0"/>
          <w:numId w:val="32"/>
        </w:numPr>
        <w:spacing w:after="0"/>
        <w:rPr>
          <w:rFonts w:asciiTheme="minorHAnsi" w:hAnsiTheme="minorHAnsi" w:cstheme="minorHAnsi"/>
          <w:szCs w:val="20"/>
        </w:rPr>
      </w:pPr>
      <w:r w:rsidRPr="00497D2E">
        <w:rPr>
          <w:rFonts w:asciiTheme="minorHAnsi" w:hAnsiTheme="minorHAnsi" w:cstheme="minorHAnsi"/>
          <w:szCs w:val="20"/>
        </w:rPr>
        <w:t>FGM brings status/respect to the girl – social acceptance for marriage</w:t>
      </w:r>
    </w:p>
    <w:p w14:paraId="540D0D08" w14:textId="77777777" w:rsidR="00CE4358" w:rsidRPr="00497D2E" w:rsidRDefault="00CE4358" w:rsidP="007F69FB">
      <w:pPr>
        <w:pStyle w:val="ListParagraph"/>
        <w:numPr>
          <w:ilvl w:val="0"/>
          <w:numId w:val="32"/>
        </w:numPr>
        <w:rPr>
          <w:rFonts w:asciiTheme="minorHAnsi" w:hAnsiTheme="minorHAnsi" w:cstheme="minorHAnsi"/>
          <w:szCs w:val="20"/>
        </w:rPr>
      </w:pPr>
      <w:r w:rsidRPr="00497D2E">
        <w:rPr>
          <w:rFonts w:asciiTheme="minorHAnsi" w:hAnsiTheme="minorHAnsi" w:cstheme="minorHAnsi"/>
          <w:szCs w:val="20"/>
        </w:rPr>
        <w:t>Preserves a girl’s virginity</w:t>
      </w:r>
    </w:p>
    <w:p w14:paraId="13B9C9B8" w14:textId="77777777" w:rsidR="00CE4358" w:rsidRPr="00497D2E" w:rsidRDefault="00CE4358" w:rsidP="007F69FB">
      <w:pPr>
        <w:pStyle w:val="ListParagraph"/>
        <w:numPr>
          <w:ilvl w:val="0"/>
          <w:numId w:val="32"/>
        </w:numPr>
        <w:rPr>
          <w:rFonts w:asciiTheme="minorHAnsi" w:hAnsiTheme="minorHAnsi" w:cstheme="minorHAnsi"/>
          <w:szCs w:val="20"/>
        </w:rPr>
      </w:pPr>
      <w:r w:rsidRPr="00497D2E">
        <w:rPr>
          <w:rFonts w:asciiTheme="minorHAnsi" w:hAnsiTheme="minorHAnsi" w:cstheme="minorHAnsi"/>
          <w:szCs w:val="20"/>
        </w:rPr>
        <w:t>Part of being a woman / rite of passage</w:t>
      </w:r>
    </w:p>
    <w:p w14:paraId="597C5B34" w14:textId="77777777" w:rsidR="00CE4358" w:rsidRPr="00497D2E" w:rsidRDefault="00CE4358" w:rsidP="007F69FB">
      <w:pPr>
        <w:pStyle w:val="ListParagraph"/>
        <w:numPr>
          <w:ilvl w:val="0"/>
          <w:numId w:val="32"/>
        </w:numPr>
        <w:rPr>
          <w:rFonts w:asciiTheme="minorHAnsi" w:hAnsiTheme="minorHAnsi" w:cstheme="minorHAnsi"/>
          <w:szCs w:val="20"/>
        </w:rPr>
      </w:pPr>
      <w:r w:rsidRPr="00497D2E">
        <w:rPr>
          <w:rFonts w:asciiTheme="minorHAnsi" w:hAnsiTheme="minorHAnsi" w:cstheme="minorHAnsi"/>
          <w:szCs w:val="20"/>
        </w:rPr>
        <w:t>Upholds family honour</w:t>
      </w:r>
    </w:p>
    <w:p w14:paraId="12C3BF0C" w14:textId="77777777" w:rsidR="00CE4358" w:rsidRPr="00497D2E" w:rsidRDefault="00CE4358" w:rsidP="007F69FB">
      <w:pPr>
        <w:pStyle w:val="ListParagraph"/>
        <w:numPr>
          <w:ilvl w:val="0"/>
          <w:numId w:val="32"/>
        </w:numPr>
        <w:rPr>
          <w:rFonts w:asciiTheme="minorHAnsi" w:hAnsiTheme="minorHAnsi" w:cstheme="minorHAnsi"/>
          <w:szCs w:val="20"/>
        </w:rPr>
      </w:pPr>
      <w:r w:rsidRPr="00497D2E">
        <w:rPr>
          <w:rFonts w:asciiTheme="minorHAnsi" w:hAnsiTheme="minorHAnsi" w:cstheme="minorHAnsi"/>
          <w:szCs w:val="20"/>
        </w:rPr>
        <w:t>Cleanses and purifies the girl</w:t>
      </w:r>
    </w:p>
    <w:p w14:paraId="7A84EB13" w14:textId="77777777" w:rsidR="00CE4358" w:rsidRPr="00497D2E" w:rsidRDefault="00CE4358" w:rsidP="007F69FB">
      <w:pPr>
        <w:pStyle w:val="ListParagraph"/>
        <w:numPr>
          <w:ilvl w:val="0"/>
          <w:numId w:val="32"/>
        </w:numPr>
        <w:rPr>
          <w:rFonts w:asciiTheme="minorHAnsi" w:hAnsiTheme="minorHAnsi" w:cstheme="minorHAnsi"/>
          <w:szCs w:val="20"/>
        </w:rPr>
      </w:pPr>
      <w:r w:rsidRPr="00497D2E">
        <w:rPr>
          <w:rFonts w:asciiTheme="minorHAnsi" w:hAnsiTheme="minorHAnsi" w:cstheme="minorHAnsi"/>
          <w:szCs w:val="20"/>
        </w:rPr>
        <w:t>Gives a sense of belonging to the community</w:t>
      </w:r>
    </w:p>
    <w:p w14:paraId="583B2F30" w14:textId="77777777" w:rsidR="00CE4358" w:rsidRPr="00497D2E" w:rsidRDefault="00CE4358" w:rsidP="007F69FB">
      <w:pPr>
        <w:pStyle w:val="ListParagraph"/>
        <w:numPr>
          <w:ilvl w:val="0"/>
          <w:numId w:val="32"/>
        </w:numPr>
        <w:rPr>
          <w:rFonts w:asciiTheme="minorHAnsi" w:hAnsiTheme="minorHAnsi" w:cstheme="minorHAnsi"/>
          <w:szCs w:val="20"/>
        </w:rPr>
      </w:pPr>
      <w:r w:rsidRPr="00497D2E">
        <w:rPr>
          <w:rFonts w:asciiTheme="minorHAnsi" w:hAnsiTheme="minorHAnsi" w:cstheme="minorHAnsi"/>
          <w:szCs w:val="20"/>
        </w:rPr>
        <w:t>Fulfils a religious requirement</w:t>
      </w:r>
    </w:p>
    <w:p w14:paraId="718E24DE" w14:textId="77777777" w:rsidR="00CE4358" w:rsidRPr="00497D2E" w:rsidRDefault="00CE4358" w:rsidP="007F69FB">
      <w:pPr>
        <w:pStyle w:val="ListParagraph"/>
        <w:numPr>
          <w:ilvl w:val="0"/>
          <w:numId w:val="32"/>
        </w:numPr>
        <w:rPr>
          <w:rFonts w:asciiTheme="minorHAnsi" w:hAnsiTheme="minorHAnsi" w:cstheme="minorHAnsi"/>
          <w:szCs w:val="20"/>
        </w:rPr>
      </w:pPr>
      <w:r w:rsidRPr="00497D2E">
        <w:rPr>
          <w:rFonts w:asciiTheme="minorHAnsi" w:hAnsiTheme="minorHAnsi" w:cstheme="minorHAnsi"/>
          <w:szCs w:val="20"/>
        </w:rPr>
        <w:t>Perpetuates a custom/tradition</w:t>
      </w:r>
    </w:p>
    <w:p w14:paraId="75295015" w14:textId="77777777" w:rsidR="00CE4358" w:rsidRPr="00497D2E" w:rsidRDefault="00CE4358" w:rsidP="007F69FB">
      <w:pPr>
        <w:pStyle w:val="ListParagraph"/>
        <w:numPr>
          <w:ilvl w:val="0"/>
          <w:numId w:val="32"/>
        </w:numPr>
        <w:rPr>
          <w:rFonts w:asciiTheme="minorHAnsi" w:hAnsiTheme="minorHAnsi" w:cstheme="minorHAnsi"/>
          <w:szCs w:val="20"/>
        </w:rPr>
      </w:pPr>
      <w:r w:rsidRPr="00497D2E">
        <w:rPr>
          <w:rFonts w:asciiTheme="minorHAnsi" w:hAnsiTheme="minorHAnsi" w:cstheme="minorHAnsi"/>
          <w:szCs w:val="20"/>
        </w:rPr>
        <w:t>Helps girls be clean / hygienic</w:t>
      </w:r>
    </w:p>
    <w:p w14:paraId="4CF22426" w14:textId="77777777" w:rsidR="00CE4358" w:rsidRPr="00497D2E" w:rsidRDefault="00CE4358" w:rsidP="007F69FB">
      <w:pPr>
        <w:pStyle w:val="ListParagraph"/>
        <w:numPr>
          <w:ilvl w:val="0"/>
          <w:numId w:val="32"/>
        </w:numPr>
        <w:rPr>
          <w:rFonts w:asciiTheme="minorHAnsi" w:hAnsiTheme="minorHAnsi" w:cstheme="minorHAnsi"/>
          <w:szCs w:val="20"/>
        </w:rPr>
      </w:pPr>
      <w:r w:rsidRPr="00497D2E">
        <w:rPr>
          <w:rFonts w:asciiTheme="minorHAnsi" w:hAnsiTheme="minorHAnsi" w:cstheme="minorHAnsi"/>
          <w:szCs w:val="20"/>
        </w:rPr>
        <w:t>Is cosmetically desirable</w:t>
      </w:r>
    </w:p>
    <w:p w14:paraId="00619CA7" w14:textId="77777777" w:rsidR="00CE4358" w:rsidRPr="00497D2E" w:rsidRDefault="00CE4358" w:rsidP="007F69FB">
      <w:pPr>
        <w:pStyle w:val="ListParagraph"/>
        <w:numPr>
          <w:ilvl w:val="0"/>
          <w:numId w:val="32"/>
        </w:numPr>
        <w:rPr>
          <w:rFonts w:asciiTheme="minorHAnsi" w:hAnsiTheme="minorHAnsi" w:cstheme="minorHAnsi"/>
          <w:szCs w:val="20"/>
        </w:rPr>
      </w:pPr>
      <w:r w:rsidRPr="00497D2E">
        <w:rPr>
          <w:rFonts w:asciiTheme="minorHAnsi" w:hAnsiTheme="minorHAnsi" w:cstheme="minorHAnsi"/>
          <w:szCs w:val="20"/>
        </w:rPr>
        <w:t>Mistakenly believed to make childbirth easier</w:t>
      </w:r>
    </w:p>
    <w:p w14:paraId="3BC353C9" w14:textId="77777777" w:rsidR="00CE4358" w:rsidRPr="00497D2E" w:rsidRDefault="00CE4358" w:rsidP="00CE4358">
      <w:pPr>
        <w:rPr>
          <w:rFonts w:asciiTheme="minorHAnsi" w:hAnsiTheme="minorHAnsi" w:cstheme="minorHAnsi"/>
          <w:b/>
          <w:bCs/>
          <w:szCs w:val="20"/>
        </w:rPr>
      </w:pPr>
      <w:r w:rsidRPr="00497D2E">
        <w:rPr>
          <w:rFonts w:asciiTheme="minorHAnsi" w:hAnsiTheme="minorHAnsi" w:cstheme="minorHAnsi"/>
          <w:b/>
          <w:bCs/>
          <w:szCs w:val="20"/>
        </w:rPr>
        <w:t xml:space="preserve">Is FGM legal?  </w:t>
      </w:r>
    </w:p>
    <w:p w14:paraId="368B1B88" w14:textId="77777777" w:rsidR="00CE4358" w:rsidRPr="00497D2E" w:rsidRDefault="00CE4358" w:rsidP="00CE4358">
      <w:pPr>
        <w:rPr>
          <w:rFonts w:asciiTheme="minorHAnsi" w:hAnsiTheme="minorHAnsi" w:cstheme="minorHAnsi"/>
          <w:szCs w:val="20"/>
        </w:rPr>
      </w:pPr>
      <w:r w:rsidRPr="00497D2E">
        <w:rPr>
          <w:rFonts w:asciiTheme="minorHAnsi" w:hAnsiTheme="minorHAnsi" w:cstheme="minorHAnsi"/>
          <w:szCs w:val="20"/>
        </w:rPr>
        <w:t>FGM is internationally recognised as a violation of human rights of girls and women.  Female Genital Mutilation (FGM) is illegal in England and Wales under the FGM Act (2003).  It is a form of child abuse and violence against women.  A mandatory reporting duty requires teachers to report ‘known’ cases of FGM in under 18s, which are identified in the course of their professional work, to the police</w:t>
      </w:r>
      <w:r w:rsidRPr="00497D2E">
        <w:rPr>
          <w:rStyle w:val="FootnoteReference"/>
          <w:rFonts w:asciiTheme="minorHAnsi" w:hAnsiTheme="minorHAnsi" w:cstheme="minorHAnsi"/>
          <w:szCs w:val="20"/>
        </w:rPr>
        <w:footnoteReference w:id="11"/>
      </w:r>
      <w:r w:rsidRPr="00497D2E">
        <w:rPr>
          <w:rFonts w:asciiTheme="minorHAnsi" w:hAnsiTheme="minorHAnsi" w:cstheme="minorHAnsi"/>
          <w:szCs w:val="20"/>
        </w:rPr>
        <w:t xml:space="preserve"> . </w:t>
      </w:r>
    </w:p>
    <w:p w14:paraId="11ABEE9A" w14:textId="7934B157" w:rsidR="00CE4358" w:rsidRPr="00497D2E" w:rsidRDefault="00CE4358" w:rsidP="00CE4358">
      <w:pPr>
        <w:rPr>
          <w:rFonts w:asciiTheme="minorHAnsi" w:hAnsiTheme="minorHAnsi" w:cstheme="minorHAnsi"/>
          <w:szCs w:val="20"/>
        </w:rPr>
      </w:pPr>
      <w:r w:rsidRPr="00497D2E">
        <w:rPr>
          <w:rFonts w:asciiTheme="minorHAnsi" w:hAnsiTheme="minorHAnsi" w:cstheme="minorHAnsi"/>
          <w:szCs w:val="20"/>
        </w:rPr>
        <w:t xml:space="preserve">The duty applies to all persons in </w:t>
      </w:r>
      <w:r w:rsidR="009A7A98" w:rsidRPr="00497D2E">
        <w:rPr>
          <w:rFonts w:asciiTheme="minorHAnsi" w:hAnsiTheme="minorHAnsi" w:cstheme="minorHAnsi"/>
          <w:szCs w:val="20"/>
        </w:rPr>
        <w:t>our</w:t>
      </w:r>
      <w:r w:rsidRPr="00497D2E">
        <w:rPr>
          <w:rFonts w:asciiTheme="minorHAnsi" w:hAnsiTheme="minorHAnsi" w:cstheme="minorHAnsi"/>
          <w:szCs w:val="20"/>
        </w:rPr>
        <w:t xml:space="preserve"> School who is employed or engaged to carry out ‘teaching work’ in the school, </w:t>
      </w:r>
      <w:proofErr w:type="gramStart"/>
      <w:r w:rsidRPr="00497D2E">
        <w:rPr>
          <w:rFonts w:asciiTheme="minorHAnsi" w:hAnsiTheme="minorHAnsi" w:cstheme="minorHAnsi"/>
          <w:szCs w:val="20"/>
        </w:rPr>
        <w:t>whether or not</w:t>
      </w:r>
      <w:proofErr w:type="gramEnd"/>
      <w:r w:rsidRPr="00497D2E">
        <w:rPr>
          <w:rFonts w:asciiTheme="minorHAnsi" w:hAnsiTheme="minorHAnsi" w:cstheme="minorHAnsi"/>
          <w:szCs w:val="20"/>
        </w:rPr>
        <w:t xml:space="preserve"> they have qualified teacher status. The duty applies to the individual who becomes aware of the case to make a report.  It should not be transferred to the Designated Safeguarding </w:t>
      </w:r>
      <w:r w:rsidR="009E1A6D" w:rsidRPr="00497D2E">
        <w:rPr>
          <w:rFonts w:asciiTheme="minorHAnsi" w:hAnsiTheme="minorHAnsi" w:cstheme="minorHAnsi"/>
          <w:szCs w:val="20"/>
        </w:rPr>
        <w:t>Lead;</w:t>
      </w:r>
      <w:r w:rsidRPr="00497D2E">
        <w:rPr>
          <w:rFonts w:asciiTheme="minorHAnsi" w:hAnsiTheme="minorHAnsi" w:cstheme="minorHAnsi"/>
          <w:szCs w:val="20"/>
        </w:rPr>
        <w:t xml:space="preserve"> </w:t>
      </w:r>
      <w:proofErr w:type="gramStart"/>
      <w:r w:rsidRPr="00497D2E">
        <w:rPr>
          <w:rFonts w:asciiTheme="minorHAnsi" w:hAnsiTheme="minorHAnsi" w:cstheme="minorHAnsi"/>
          <w:szCs w:val="20"/>
        </w:rPr>
        <w:t>however</w:t>
      </w:r>
      <w:proofErr w:type="gramEnd"/>
      <w:r w:rsidRPr="00497D2E">
        <w:rPr>
          <w:rFonts w:asciiTheme="minorHAnsi" w:hAnsiTheme="minorHAnsi" w:cstheme="minorHAnsi"/>
          <w:szCs w:val="20"/>
        </w:rPr>
        <w:t xml:space="preserve"> the DSL should be informed.</w:t>
      </w:r>
    </w:p>
    <w:p w14:paraId="0BED3449" w14:textId="77777777" w:rsidR="00CE4358" w:rsidRPr="00497D2E" w:rsidRDefault="00CE4358" w:rsidP="00CE4358">
      <w:pPr>
        <w:rPr>
          <w:rFonts w:asciiTheme="minorHAnsi" w:hAnsiTheme="minorHAnsi" w:cstheme="minorHAnsi"/>
          <w:szCs w:val="20"/>
        </w:rPr>
      </w:pPr>
      <w:r w:rsidRPr="00497D2E">
        <w:rPr>
          <w:rFonts w:asciiTheme="minorHAnsi" w:hAnsiTheme="minorHAnsi" w:cstheme="minorHAnsi"/>
          <w:szCs w:val="20"/>
        </w:rPr>
        <w:t>If a teacher is informed by a girl under 18 that an act of FGM has been carried out on her, or a teacher observes physical signs which appear to show that an act of FGM has been carried out on a girl under 18, and they have no reason to believe the act was necessary for the girl’s physical or mental health or for purposes connected with labour or birth, the teacher should personally make a report to the police force in which the girl resides by calling 101. The report should be made by the close of the next working day.</w:t>
      </w:r>
    </w:p>
    <w:p w14:paraId="25FB79B0" w14:textId="6E627335" w:rsidR="00CE4358" w:rsidRPr="00497D2E" w:rsidRDefault="00CE4358" w:rsidP="00CE4358">
      <w:pPr>
        <w:rPr>
          <w:rFonts w:asciiTheme="minorHAnsi" w:hAnsiTheme="minorHAnsi" w:cstheme="minorHAnsi"/>
          <w:szCs w:val="20"/>
        </w:rPr>
      </w:pPr>
      <w:r w:rsidRPr="00497D2E">
        <w:rPr>
          <w:rFonts w:asciiTheme="minorHAnsi" w:hAnsiTheme="minorHAnsi" w:cstheme="minorHAnsi"/>
          <w:szCs w:val="20"/>
        </w:rPr>
        <w:t xml:space="preserve">School staff are trained to be aware of risk indicators of FGM </w:t>
      </w:r>
      <w:r w:rsidR="009A7A98" w:rsidRPr="00497D2E">
        <w:rPr>
          <w:rFonts w:asciiTheme="minorHAnsi" w:hAnsiTheme="minorHAnsi" w:cstheme="minorHAnsi"/>
          <w:szCs w:val="20"/>
        </w:rPr>
        <w:t>identified in this section of the Appendix</w:t>
      </w:r>
      <w:r w:rsidRPr="00497D2E">
        <w:rPr>
          <w:rFonts w:asciiTheme="minorHAnsi" w:hAnsiTheme="minorHAnsi" w:cstheme="minorHAnsi"/>
          <w:szCs w:val="20"/>
        </w:rPr>
        <w:t xml:space="preserve">.  Concerns about FGM outside of the mandatory reporting duty should be reported as per </w:t>
      </w:r>
      <w:r w:rsidR="009A7A98" w:rsidRPr="00497D2E">
        <w:rPr>
          <w:rFonts w:asciiTheme="minorHAnsi" w:hAnsiTheme="minorHAnsi" w:cstheme="minorHAnsi"/>
          <w:szCs w:val="20"/>
        </w:rPr>
        <w:t>our</w:t>
      </w:r>
      <w:r w:rsidRPr="00497D2E">
        <w:rPr>
          <w:rFonts w:asciiTheme="minorHAnsi" w:hAnsiTheme="minorHAnsi" w:cstheme="minorHAnsi"/>
          <w:szCs w:val="20"/>
        </w:rPr>
        <w:t xml:space="preserve"> </w:t>
      </w:r>
      <w:r w:rsidR="009E1A6D" w:rsidRPr="00497D2E">
        <w:rPr>
          <w:rFonts w:asciiTheme="minorHAnsi" w:hAnsiTheme="minorHAnsi" w:cstheme="minorHAnsi"/>
          <w:szCs w:val="20"/>
        </w:rPr>
        <w:t>school’s</w:t>
      </w:r>
      <w:r w:rsidRPr="00497D2E">
        <w:rPr>
          <w:rFonts w:asciiTheme="minorHAnsi" w:hAnsiTheme="minorHAnsi" w:cstheme="minorHAnsi"/>
          <w:szCs w:val="20"/>
        </w:rPr>
        <w:t xml:space="preserve"> child protection procedures. Staff should be particularly alert to suspicions or concerns expressed by female pupils about going on a long holiday during the summer vacation period. There should also be consideration of potential risk to other girls in the family and practicing community.  </w:t>
      </w:r>
    </w:p>
    <w:p w14:paraId="3B780C03" w14:textId="77777777" w:rsidR="00CE4358" w:rsidRPr="00497D2E" w:rsidRDefault="00CE4358" w:rsidP="00CE4358">
      <w:pPr>
        <w:rPr>
          <w:rFonts w:asciiTheme="minorHAnsi" w:hAnsiTheme="minorHAnsi" w:cstheme="minorHAnsi"/>
          <w:szCs w:val="20"/>
        </w:rPr>
      </w:pPr>
      <w:r w:rsidRPr="00497D2E">
        <w:rPr>
          <w:rFonts w:asciiTheme="minorHAnsi" w:hAnsiTheme="minorHAnsi" w:cstheme="minorHAnsi"/>
          <w:szCs w:val="20"/>
        </w:rPr>
        <w:t>Where there is a risk to life or likelihood of serious immediate harm the teacher should report the case immediately to the police, including dialling 999 if appropriate.</w:t>
      </w:r>
    </w:p>
    <w:p w14:paraId="69DCDAE2" w14:textId="2E470DB9" w:rsidR="00BE6F4C" w:rsidRPr="00497D2E" w:rsidRDefault="00CE4358" w:rsidP="00CE4358">
      <w:pPr>
        <w:rPr>
          <w:rFonts w:asciiTheme="minorHAnsi" w:hAnsiTheme="minorHAnsi" w:cstheme="minorHAnsi"/>
          <w:szCs w:val="20"/>
        </w:rPr>
      </w:pPr>
      <w:r w:rsidRPr="00497D2E">
        <w:rPr>
          <w:rFonts w:asciiTheme="minorHAnsi" w:hAnsiTheme="minorHAnsi" w:cstheme="minorHAnsi"/>
          <w:szCs w:val="20"/>
        </w:rPr>
        <w:t xml:space="preserve">There are no circumstances in which a teacher or other member of staff should examine a girl. </w:t>
      </w:r>
    </w:p>
    <w:p w14:paraId="69E0C819" w14:textId="77777777" w:rsidR="00CE4358" w:rsidRPr="00497D2E" w:rsidRDefault="00CE4358" w:rsidP="00C94944">
      <w:pPr>
        <w:spacing w:after="0"/>
        <w:rPr>
          <w:rFonts w:asciiTheme="minorHAnsi" w:hAnsiTheme="minorHAnsi" w:cstheme="minorHAnsi"/>
          <w:b/>
          <w:bCs/>
          <w:szCs w:val="20"/>
        </w:rPr>
      </w:pPr>
      <w:r w:rsidRPr="00497D2E">
        <w:rPr>
          <w:rFonts w:asciiTheme="minorHAnsi" w:hAnsiTheme="minorHAnsi" w:cstheme="minorHAnsi"/>
          <w:b/>
          <w:bCs/>
          <w:szCs w:val="20"/>
        </w:rPr>
        <w:t>Circumstances and occurrences that may point to FGM happening are:</w:t>
      </w:r>
    </w:p>
    <w:p w14:paraId="6F6947D0" w14:textId="77777777" w:rsidR="00CE4358" w:rsidRPr="00497D2E" w:rsidRDefault="00CE4358" w:rsidP="007F69FB">
      <w:pPr>
        <w:pStyle w:val="ListParagraph"/>
        <w:numPr>
          <w:ilvl w:val="0"/>
          <w:numId w:val="33"/>
        </w:numPr>
        <w:spacing w:after="0"/>
        <w:rPr>
          <w:rFonts w:asciiTheme="minorHAnsi" w:hAnsiTheme="minorHAnsi" w:cstheme="minorHAnsi"/>
          <w:szCs w:val="20"/>
        </w:rPr>
      </w:pPr>
      <w:r w:rsidRPr="00497D2E">
        <w:rPr>
          <w:rFonts w:asciiTheme="minorHAnsi" w:hAnsiTheme="minorHAnsi" w:cstheme="minorHAnsi"/>
          <w:szCs w:val="20"/>
        </w:rPr>
        <w:t>Child talking about getting ready for a special ceremony</w:t>
      </w:r>
    </w:p>
    <w:p w14:paraId="34F4E382" w14:textId="77777777" w:rsidR="00CE4358" w:rsidRPr="00497D2E" w:rsidRDefault="00CE4358" w:rsidP="007F69FB">
      <w:pPr>
        <w:pStyle w:val="ListParagraph"/>
        <w:numPr>
          <w:ilvl w:val="0"/>
          <w:numId w:val="33"/>
        </w:numPr>
        <w:rPr>
          <w:rFonts w:asciiTheme="minorHAnsi" w:hAnsiTheme="minorHAnsi" w:cstheme="minorHAnsi"/>
          <w:szCs w:val="20"/>
        </w:rPr>
      </w:pPr>
      <w:r w:rsidRPr="00497D2E">
        <w:rPr>
          <w:rFonts w:asciiTheme="minorHAnsi" w:hAnsiTheme="minorHAnsi" w:cstheme="minorHAnsi"/>
          <w:szCs w:val="20"/>
        </w:rPr>
        <w:t>Family taking a long trip abroad</w:t>
      </w:r>
    </w:p>
    <w:p w14:paraId="31C8D043" w14:textId="30B9A009" w:rsidR="00CE4358" w:rsidRPr="00497D2E" w:rsidRDefault="00CE4358" w:rsidP="007F69FB">
      <w:pPr>
        <w:pStyle w:val="ListParagraph"/>
        <w:numPr>
          <w:ilvl w:val="0"/>
          <w:numId w:val="33"/>
        </w:numPr>
        <w:rPr>
          <w:rFonts w:asciiTheme="minorHAnsi" w:hAnsiTheme="minorHAnsi" w:cstheme="minorHAnsi"/>
          <w:szCs w:val="20"/>
        </w:rPr>
      </w:pPr>
      <w:r w:rsidRPr="00497D2E">
        <w:rPr>
          <w:rFonts w:asciiTheme="minorHAnsi" w:hAnsiTheme="minorHAnsi" w:cstheme="minorHAnsi"/>
          <w:szCs w:val="20"/>
        </w:rPr>
        <w:t xml:space="preserve">Child’s family being from one of the ‘at risk’ communities for FGM (Kenya, Somalia, </w:t>
      </w:r>
      <w:r w:rsidR="009E1A6D" w:rsidRPr="00497D2E">
        <w:rPr>
          <w:rFonts w:asciiTheme="minorHAnsi" w:hAnsiTheme="minorHAnsi" w:cstheme="minorHAnsi"/>
          <w:szCs w:val="20"/>
        </w:rPr>
        <w:t>Sudan, Sierra</w:t>
      </w:r>
      <w:r w:rsidRPr="00497D2E">
        <w:rPr>
          <w:rFonts w:asciiTheme="minorHAnsi" w:hAnsiTheme="minorHAnsi" w:cstheme="minorHAnsi"/>
          <w:szCs w:val="20"/>
        </w:rPr>
        <w:t xml:space="preserve"> Leon, Egypt, Nigeria, Eritrea as well as non-African communities including Yemeni, Afghani, Kurdistan, Indonesia and Pakistan)</w:t>
      </w:r>
    </w:p>
    <w:p w14:paraId="7FEA729A" w14:textId="77777777" w:rsidR="00CE4358" w:rsidRPr="00497D2E" w:rsidRDefault="00CE4358" w:rsidP="007F69FB">
      <w:pPr>
        <w:pStyle w:val="ListParagraph"/>
        <w:numPr>
          <w:ilvl w:val="0"/>
          <w:numId w:val="33"/>
        </w:numPr>
        <w:rPr>
          <w:rFonts w:asciiTheme="minorHAnsi" w:hAnsiTheme="minorHAnsi" w:cstheme="minorHAnsi"/>
          <w:szCs w:val="20"/>
        </w:rPr>
      </w:pPr>
      <w:r w:rsidRPr="00497D2E">
        <w:rPr>
          <w:rFonts w:asciiTheme="minorHAnsi" w:hAnsiTheme="minorHAnsi" w:cstheme="minorHAnsi"/>
          <w:szCs w:val="20"/>
        </w:rPr>
        <w:t>Knowledge that the child’s sibling has undergone FGM</w:t>
      </w:r>
    </w:p>
    <w:p w14:paraId="603B7D19" w14:textId="77777777" w:rsidR="00CE4358" w:rsidRPr="00497D2E" w:rsidRDefault="00CE4358" w:rsidP="007F69FB">
      <w:pPr>
        <w:pStyle w:val="ListParagraph"/>
        <w:numPr>
          <w:ilvl w:val="0"/>
          <w:numId w:val="33"/>
        </w:numPr>
        <w:rPr>
          <w:rFonts w:asciiTheme="minorHAnsi" w:hAnsiTheme="minorHAnsi" w:cstheme="minorHAnsi"/>
          <w:szCs w:val="20"/>
        </w:rPr>
      </w:pPr>
      <w:r w:rsidRPr="00497D2E">
        <w:rPr>
          <w:rFonts w:asciiTheme="minorHAnsi" w:hAnsiTheme="minorHAnsi" w:cstheme="minorHAnsi"/>
          <w:szCs w:val="20"/>
        </w:rPr>
        <w:t>Child talks about going abroad to be ‘cut’ or to prepare for marriage</w:t>
      </w:r>
    </w:p>
    <w:p w14:paraId="653B0B5C" w14:textId="77777777" w:rsidR="00CE4358" w:rsidRPr="00497D2E" w:rsidRDefault="00CE4358" w:rsidP="00C94944">
      <w:pPr>
        <w:spacing w:after="0"/>
        <w:rPr>
          <w:rFonts w:asciiTheme="minorHAnsi" w:hAnsiTheme="minorHAnsi" w:cstheme="minorHAnsi"/>
          <w:b/>
          <w:bCs/>
          <w:szCs w:val="20"/>
        </w:rPr>
      </w:pPr>
      <w:r w:rsidRPr="00497D2E">
        <w:rPr>
          <w:rFonts w:asciiTheme="minorHAnsi" w:hAnsiTheme="minorHAnsi" w:cstheme="minorHAnsi"/>
          <w:b/>
          <w:bCs/>
          <w:szCs w:val="20"/>
        </w:rPr>
        <w:t>Signs that may indicate a child has undergone FGM:</w:t>
      </w:r>
    </w:p>
    <w:p w14:paraId="252FBC1D" w14:textId="77777777" w:rsidR="00CE4358" w:rsidRPr="00497D2E" w:rsidRDefault="00CE4358" w:rsidP="007F69FB">
      <w:pPr>
        <w:pStyle w:val="ListParagraph"/>
        <w:numPr>
          <w:ilvl w:val="0"/>
          <w:numId w:val="34"/>
        </w:numPr>
        <w:spacing w:after="0"/>
        <w:rPr>
          <w:rFonts w:asciiTheme="minorHAnsi" w:hAnsiTheme="minorHAnsi" w:cstheme="minorHAnsi"/>
          <w:szCs w:val="20"/>
        </w:rPr>
      </w:pPr>
      <w:r w:rsidRPr="00497D2E">
        <w:rPr>
          <w:rFonts w:asciiTheme="minorHAnsi" w:hAnsiTheme="minorHAnsi" w:cstheme="minorHAnsi"/>
          <w:szCs w:val="20"/>
        </w:rPr>
        <w:t>Prolonged absence from school and other activities</w:t>
      </w:r>
    </w:p>
    <w:p w14:paraId="33506965" w14:textId="0B2E78CD" w:rsidR="00CE4358" w:rsidRPr="00497D2E" w:rsidRDefault="00CE4358" w:rsidP="007F69FB">
      <w:pPr>
        <w:pStyle w:val="ListParagraph"/>
        <w:numPr>
          <w:ilvl w:val="0"/>
          <w:numId w:val="34"/>
        </w:numPr>
        <w:rPr>
          <w:rFonts w:asciiTheme="minorHAnsi" w:hAnsiTheme="minorHAnsi" w:cstheme="minorHAnsi"/>
          <w:szCs w:val="20"/>
        </w:rPr>
      </w:pPr>
      <w:r w:rsidRPr="00497D2E">
        <w:rPr>
          <w:rFonts w:asciiTheme="minorHAnsi" w:hAnsiTheme="minorHAnsi" w:cstheme="minorHAnsi"/>
          <w:szCs w:val="20"/>
        </w:rPr>
        <w:t xml:space="preserve">Behaviour </w:t>
      </w:r>
      <w:r w:rsidR="009E1A6D" w:rsidRPr="00497D2E">
        <w:rPr>
          <w:rFonts w:asciiTheme="minorHAnsi" w:hAnsiTheme="minorHAnsi" w:cstheme="minorHAnsi"/>
          <w:szCs w:val="20"/>
        </w:rPr>
        <w:t>changes</w:t>
      </w:r>
      <w:r w:rsidRPr="00497D2E">
        <w:rPr>
          <w:rFonts w:asciiTheme="minorHAnsi" w:hAnsiTheme="minorHAnsi" w:cstheme="minorHAnsi"/>
          <w:szCs w:val="20"/>
        </w:rPr>
        <w:t xml:space="preserve"> on return from a holiday abroad, such as being withdrawn and appearing subdued</w:t>
      </w:r>
    </w:p>
    <w:p w14:paraId="2EE81EC2" w14:textId="48BEF8C6" w:rsidR="00CE4358" w:rsidRPr="00497D2E" w:rsidRDefault="00CE4358" w:rsidP="007F69FB">
      <w:pPr>
        <w:pStyle w:val="ListParagraph"/>
        <w:numPr>
          <w:ilvl w:val="0"/>
          <w:numId w:val="34"/>
        </w:numPr>
        <w:rPr>
          <w:rFonts w:asciiTheme="minorHAnsi" w:hAnsiTheme="minorHAnsi" w:cstheme="minorHAnsi"/>
          <w:szCs w:val="20"/>
        </w:rPr>
      </w:pPr>
      <w:r w:rsidRPr="00497D2E">
        <w:rPr>
          <w:rFonts w:asciiTheme="minorHAnsi" w:hAnsiTheme="minorHAnsi" w:cstheme="minorHAnsi"/>
          <w:szCs w:val="20"/>
        </w:rPr>
        <w:t xml:space="preserve">Bladder or </w:t>
      </w:r>
      <w:r w:rsidR="00C94944" w:rsidRPr="00497D2E">
        <w:rPr>
          <w:rFonts w:asciiTheme="minorHAnsi" w:hAnsiTheme="minorHAnsi" w:cstheme="minorHAnsi"/>
          <w:szCs w:val="20"/>
        </w:rPr>
        <w:t xml:space="preserve">repeated urinal tract infection or </w:t>
      </w:r>
      <w:r w:rsidRPr="00497D2E">
        <w:rPr>
          <w:rFonts w:asciiTheme="minorHAnsi" w:hAnsiTheme="minorHAnsi" w:cstheme="minorHAnsi"/>
          <w:szCs w:val="20"/>
        </w:rPr>
        <w:t>menstrual problems</w:t>
      </w:r>
    </w:p>
    <w:p w14:paraId="19F0D4DE" w14:textId="77777777" w:rsidR="00CE4358" w:rsidRPr="00497D2E" w:rsidRDefault="00CE4358" w:rsidP="007F69FB">
      <w:pPr>
        <w:pStyle w:val="ListParagraph"/>
        <w:numPr>
          <w:ilvl w:val="0"/>
          <w:numId w:val="34"/>
        </w:numPr>
        <w:rPr>
          <w:rFonts w:asciiTheme="minorHAnsi" w:hAnsiTheme="minorHAnsi" w:cstheme="minorHAnsi"/>
          <w:szCs w:val="20"/>
        </w:rPr>
      </w:pPr>
      <w:r w:rsidRPr="00497D2E">
        <w:rPr>
          <w:rFonts w:asciiTheme="minorHAnsi" w:hAnsiTheme="minorHAnsi" w:cstheme="minorHAnsi"/>
          <w:szCs w:val="20"/>
        </w:rPr>
        <w:t>Finding it difficult to sit still and looking uncomfortable</w:t>
      </w:r>
    </w:p>
    <w:p w14:paraId="4722FAB3" w14:textId="77777777" w:rsidR="00CE4358" w:rsidRPr="00497D2E" w:rsidRDefault="00CE4358" w:rsidP="007F69FB">
      <w:pPr>
        <w:pStyle w:val="ListParagraph"/>
        <w:numPr>
          <w:ilvl w:val="0"/>
          <w:numId w:val="34"/>
        </w:numPr>
        <w:rPr>
          <w:rFonts w:asciiTheme="minorHAnsi" w:hAnsiTheme="minorHAnsi" w:cstheme="minorHAnsi"/>
          <w:szCs w:val="20"/>
        </w:rPr>
      </w:pPr>
      <w:r w:rsidRPr="00497D2E">
        <w:rPr>
          <w:rFonts w:asciiTheme="minorHAnsi" w:hAnsiTheme="minorHAnsi" w:cstheme="minorHAnsi"/>
          <w:szCs w:val="20"/>
        </w:rPr>
        <w:t>Complaining about pain between the legs</w:t>
      </w:r>
    </w:p>
    <w:p w14:paraId="23F88BC2" w14:textId="77777777" w:rsidR="00CE4358" w:rsidRPr="00497D2E" w:rsidRDefault="00CE4358" w:rsidP="007F69FB">
      <w:pPr>
        <w:pStyle w:val="ListParagraph"/>
        <w:numPr>
          <w:ilvl w:val="0"/>
          <w:numId w:val="34"/>
        </w:numPr>
        <w:rPr>
          <w:rFonts w:asciiTheme="minorHAnsi" w:hAnsiTheme="minorHAnsi" w:cstheme="minorHAnsi"/>
          <w:szCs w:val="20"/>
        </w:rPr>
      </w:pPr>
      <w:r w:rsidRPr="00497D2E">
        <w:rPr>
          <w:rFonts w:asciiTheme="minorHAnsi" w:hAnsiTheme="minorHAnsi" w:cstheme="minorHAnsi"/>
          <w:szCs w:val="20"/>
        </w:rPr>
        <w:t>Mentioning something somebody did to them that they are not allowed to talk about</w:t>
      </w:r>
    </w:p>
    <w:p w14:paraId="11164614" w14:textId="77777777" w:rsidR="00CE4358" w:rsidRPr="00497D2E" w:rsidRDefault="00CE4358" w:rsidP="007F69FB">
      <w:pPr>
        <w:pStyle w:val="ListParagraph"/>
        <w:numPr>
          <w:ilvl w:val="0"/>
          <w:numId w:val="34"/>
        </w:numPr>
        <w:rPr>
          <w:rFonts w:asciiTheme="minorHAnsi" w:hAnsiTheme="minorHAnsi" w:cstheme="minorHAnsi"/>
          <w:szCs w:val="20"/>
        </w:rPr>
      </w:pPr>
      <w:r w:rsidRPr="00497D2E">
        <w:rPr>
          <w:rFonts w:asciiTheme="minorHAnsi" w:hAnsiTheme="minorHAnsi" w:cstheme="minorHAnsi"/>
          <w:szCs w:val="20"/>
        </w:rPr>
        <w:t>Secretive behaviour, including isolating themselves from the group</w:t>
      </w:r>
    </w:p>
    <w:p w14:paraId="1E8B3460" w14:textId="77777777" w:rsidR="00CE4358" w:rsidRPr="00497D2E" w:rsidRDefault="00CE4358" w:rsidP="007F69FB">
      <w:pPr>
        <w:pStyle w:val="ListParagraph"/>
        <w:numPr>
          <w:ilvl w:val="0"/>
          <w:numId w:val="34"/>
        </w:numPr>
        <w:rPr>
          <w:rFonts w:asciiTheme="minorHAnsi" w:hAnsiTheme="minorHAnsi" w:cstheme="minorHAnsi"/>
          <w:szCs w:val="20"/>
        </w:rPr>
      </w:pPr>
      <w:r w:rsidRPr="00497D2E">
        <w:rPr>
          <w:rFonts w:asciiTheme="minorHAnsi" w:hAnsiTheme="minorHAnsi" w:cstheme="minorHAnsi"/>
          <w:szCs w:val="20"/>
        </w:rPr>
        <w:t>Reluctance to take part in physical activity</w:t>
      </w:r>
    </w:p>
    <w:p w14:paraId="32012301" w14:textId="2201705F" w:rsidR="0038221A" w:rsidRPr="00497D2E" w:rsidRDefault="0038221A" w:rsidP="0038221A">
      <w:pPr>
        <w:pStyle w:val="ListParagraph"/>
        <w:numPr>
          <w:ilvl w:val="0"/>
          <w:numId w:val="34"/>
        </w:numPr>
        <w:rPr>
          <w:rFonts w:asciiTheme="minorHAnsi" w:hAnsiTheme="minorHAnsi" w:cstheme="minorHAnsi"/>
          <w:szCs w:val="20"/>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24" behindDoc="0" locked="0" layoutInCell="1" allowOverlap="1" wp14:anchorId="4AD48EFD" wp14:editId="728659D4">
                <wp:simplePos x="0" y="0"/>
                <wp:positionH relativeFrom="margin">
                  <wp:align>left</wp:align>
                </wp:positionH>
                <wp:positionV relativeFrom="paragraph">
                  <wp:posOffset>298450</wp:posOffset>
                </wp:positionV>
                <wp:extent cx="6096000" cy="298450"/>
                <wp:effectExtent l="0" t="0" r="19050" b="2540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1A480E62" w14:textId="3C2BD842" w:rsidR="002544C4" w:rsidRPr="00C95AE6" w:rsidRDefault="002544C4" w:rsidP="0041585E">
                            <w:pPr>
                              <w:rPr>
                                <w:sz w:val="28"/>
                                <w:szCs w:val="28"/>
                              </w:rPr>
                            </w:pPr>
                            <w:r>
                              <w:rPr>
                                <w:sz w:val="28"/>
                                <w:szCs w:val="28"/>
                              </w:rPr>
                              <w:t xml:space="preserve">8. Forced Marriage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D48EFD" id="_x0000_s1050" type="#_x0000_t202" style="position:absolute;left:0;text-align:left;margin-left:0;margin-top:23.5pt;width:480pt;height:23.5pt;z-index:2516583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" fillcolor="#8db3e2 [1311]">
                <v:textbox>
                  <w:txbxContent>
                    <w:p w14:paraId="1A480E62" w14:textId="3C2BD842" w:rsidR="002544C4" w:rsidRPr="00C95AE6" w:rsidRDefault="002544C4" w:rsidP="0041585E">
                      <w:pPr>
                        <w:rPr>
                          <w:sz w:val="28"/>
                          <w:szCs w:val="28"/>
                        </w:rPr>
                      </w:pPr>
                      <w:r>
                        <w:rPr>
                          <w:sz w:val="28"/>
                          <w:szCs w:val="28"/>
                        </w:rPr>
                        <w:t xml:space="preserve">8. Forced Marriage </w:t>
                      </w:r>
                    </w:p>
                  </w:txbxContent>
                </v:textbox>
                <w10:wrap type="square" anchorx="margin"/>
              </v:shape>
            </w:pict>
          </mc:Fallback>
        </mc:AlternateContent>
      </w:r>
      <w:r w:rsidR="00CE4358" w:rsidRPr="00497D2E">
        <w:rPr>
          <w:rFonts w:asciiTheme="minorHAnsi" w:hAnsiTheme="minorHAnsi" w:cstheme="minorHAnsi"/>
          <w:szCs w:val="20"/>
        </w:rPr>
        <w:t xml:space="preserve">Disclosure </w:t>
      </w:r>
    </w:p>
    <w:p w14:paraId="46F61E22" w14:textId="696BB9F2" w:rsidR="00CE4358" w:rsidRPr="00497D2E" w:rsidRDefault="00CE4358" w:rsidP="00CE4358">
      <w:pPr>
        <w:rPr>
          <w:rFonts w:asciiTheme="minorHAnsi" w:hAnsiTheme="minorHAnsi" w:cstheme="minorHAnsi"/>
          <w:szCs w:val="20"/>
        </w:rPr>
      </w:pPr>
      <w:r w:rsidRPr="00497D2E">
        <w:rPr>
          <w:rFonts w:asciiTheme="minorHAnsi" w:hAnsiTheme="minorHAnsi" w:cstheme="minorHAnsi"/>
          <w:szCs w:val="20"/>
        </w:rPr>
        <w:t>A forced marriage is a marriage in which one or both people do not (or in cases of people with learning disabilities cannot) consent to the marriage but are coerced into it. Coercion may include physical, psychological, financial, sexual and emotional pressure. It may also involve physical or sexual violence and abuse.</w:t>
      </w:r>
    </w:p>
    <w:p w14:paraId="6AEED27E" w14:textId="2FB1DD7F" w:rsidR="00CE4358" w:rsidRPr="00497D2E" w:rsidRDefault="0041585E" w:rsidP="00CE4358">
      <w:pPr>
        <w:rPr>
          <w:rFonts w:asciiTheme="minorHAnsi" w:hAnsiTheme="minorHAnsi" w:cstheme="minorHAnsi"/>
          <w:szCs w:val="20"/>
        </w:rPr>
      </w:pPr>
      <w:r w:rsidRPr="00497D2E">
        <w:rPr>
          <w:rFonts w:asciiTheme="minorHAnsi" w:hAnsiTheme="minorHAnsi" w:cstheme="minorHAnsi"/>
          <w:szCs w:val="20"/>
        </w:rPr>
        <w:t xml:space="preserve">Forced marriage </w:t>
      </w:r>
      <w:r w:rsidR="00CE4358" w:rsidRPr="00497D2E">
        <w:rPr>
          <w:rFonts w:asciiTheme="minorHAnsi" w:hAnsiTheme="minorHAnsi" w:cstheme="minorHAnsi"/>
          <w:szCs w:val="20"/>
        </w:rPr>
        <w:t>is recognised in the UK as a form of violence against women and men, domestic/child abuse and a serious abuse of human rights. Since June 2014 forcing someone to marry has become a criminal offence in England and Wales under the Anti-Social Behaviour, Crime and Policing Act 2014.</w:t>
      </w:r>
    </w:p>
    <w:p w14:paraId="670E2B4D" w14:textId="77777777" w:rsidR="00CE4358" w:rsidRPr="00497D2E" w:rsidRDefault="00CE4358" w:rsidP="00CE4358">
      <w:pPr>
        <w:rPr>
          <w:rFonts w:asciiTheme="minorHAnsi" w:hAnsiTheme="minorHAnsi" w:cstheme="minorHAnsi"/>
          <w:szCs w:val="20"/>
        </w:rPr>
      </w:pPr>
      <w:r w:rsidRPr="00497D2E">
        <w:rPr>
          <w:rFonts w:asciiTheme="minorHAnsi" w:hAnsiTheme="minorHAnsi" w:cstheme="minorHAnsi"/>
          <w:szCs w:val="20"/>
        </w:rPr>
        <w:t xml:space="preserve">A forced marriage is not the same as an arranged marriage which is common in several cultures. The families of both spouses take a leading role in arranging the marriage but the choice of </w:t>
      </w:r>
      <w:proofErr w:type="gramStart"/>
      <w:r w:rsidRPr="00497D2E">
        <w:rPr>
          <w:rFonts w:asciiTheme="minorHAnsi" w:hAnsiTheme="minorHAnsi" w:cstheme="minorHAnsi"/>
          <w:szCs w:val="20"/>
        </w:rPr>
        <w:t>whether or not</w:t>
      </w:r>
      <w:proofErr w:type="gramEnd"/>
      <w:r w:rsidRPr="00497D2E">
        <w:rPr>
          <w:rFonts w:asciiTheme="minorHAnsi" w:hAnsiTheme="minorHAnsi" w:cstheme="minorHAnsi"/>
          <w:szCs w:val="20"/>
        </w:rPr>
        <w:t xml:space="preserve"> to accept the arrangement remains with the prospective spouses.</w:t>
      </w:r>
    </w:p>
    <w:p w14:paraId="553D718A" w14:textId="58C60031" w:rsidR="007D796F" w:rsidRPr="00497D2E" w:rsidRDefault="00CE4358" w:rsidP="00CE4358">
      <w:pPr>
        <w:rPr>
          <w:rFonts w:asciiTheme="minorHAnsi" w:hAnsiTheme="minorHAnsi" w:cstheme="minorHAnsi"/>
          <w:szCs w:val="20"/>
        </w:rPr>
      </w:pPr>
      <w:r w:rsidRPr="00497D2E">
        <w:rPr>
          <w:rFonts w:asciiTheme="minorHAnsi" w:hAnsiTheme="minorHAnsi" w:cstheme="minorHAnsi"/>
          <w:szCs w:val="20"/>
        </w:rPr>
        <w:t xml:space="preserve">School staff should never attempt to intervene directly as a school or through a third party. Contact should be made with </w:t>
      </w:r>
      <w:r w:rsidR="009A7A98" w:rsidRPr="00497D2E">
        <w:rPr>
          <w:rFonts w:asciiTheme="minorHAnsi" w:hAnsiTheme="minorHAnsi" w:cstheme="minorHAnsi"/>
          <w:szCs w:val="20"/>
        </w:rPr>
        <w:t>the Local Authority Safeguarding Hub</w:t>
      </w:r>
      <w:r w:rsidRPr="00497D2E">
        <w:rPr>
          <w:rFonts w:asciiTheme="minorHAnsi" w:hAnsiTheme="minorHAnsi" w:cstheme="minorHAnsi"/>
          <w:szCs w:val="20"/>
        </w:rPr>
        <w:t>.</w:t>
      </w:r>
    </w:p>
    <w:p w14:paraId="5B53EA45" w14:textId="79791410" w:rsidR="00CE4358" w:rsidRPr="00497D2E" w:rsidRDefault="0041585E" w:rsidP="00CE4358">
      <w:pPr>
        <w:rPr>
          <w:rFonts w:asciiTheme="minorHAnsi" w:hAnsiTheme="minorHAnsi" w:cstheme="minorHAnsi"/>
          <w:szCs w:val="20"/>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25" behindDoc="0" locked="0" layoutInCell="1" allowOverlap="1" wp14:anchorId="67DD0ADF" wp14:editId="465E6985">
                <wp:simplePos x="0" y="0"/>
                <wp:positionH relativeFrom="margin">
                  <wp:posOffset>-127000</wp:posOffset>
                </wp:positionH>
                <wp:positionV relativeFrom="paragraph">
                  <wp:posOffset>0</wp:posOffset>
                </wp:positionV>
                <wp:extent cx="6096000" cy="298450"/>
                <wp:effectExtent l="0" t="0" r="19050" b="2540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1256CCF1" w14:textId="1E6F37DA" w:rsidR="002544C4" w:rsidRPr="00C95AE6" w:rsidRDefault="002544C4" w:rsidP="0041585E">
                            <w:pPr>
                              <w:rPr>
                                <w:sz w:val="28"/>
                                <w:szCs w:val="28"/>
                              </w:rPr>
                            </w:pPr>
                            <w:r>
                              <w:rPr>
                                <w:sz w:val="28"/>
                                <w:szCs w:val="28"/>
                              </w:rPr>
                              <w:t>9. Honour-based Violence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DD0ADF" id="_x0000_s1051" type="#_x0000_t202" style="position:absolute;margin-left:-10pt;margin-top:0;width:480pt;height:23.5pt;z-index:25165832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" fillcolor="#8db3e2 [1311]">
                <v:textbox>
                  <w:txbxContent>
                    <w:p w14:paraId="1256CCF1" w14:textId="1E6F37DA" w:rsidR="002544C4" w:rsidRPr="00C95AE6" w:rsidRDefault="002544C4" w:rsidP="0041585E">
                      <w:pPr>
                        <w:rPr>
                          <w:sz w:val="28"/>
                          <w:szCs w:val="28"/>
                        </w:rPr>
                      </w:pPr>
                      <w:r>
                        <w:rPr>
                          <w:sz w:val="28"/>
                          <w:szCs w:val="28"/>
                        </w:rPr>
                        <w:t>9. Honour-based Violence</w:t>
                      </w:r>
                    </w:p>
                  </w:txbxContent>
                </v:textbox>
                <w10:wrap type="square" anchorx="margin"/>
              </v:shape>
            </w:pict>
          </mc:Fallback>
        </mc:AlternateContent>
      </w:r>
      <w:r w:rsidRPr="00497D2E">
        <w:rPr>
          <w:rFonts w:asciiTheme="minorHAnsi" w:hAnsiTheme="minorHAnsi" w:cstheme="minorHAnsi"/>
          <w:szCs w:val="20"/>
        </w:rPr>
        <w:t>Honour based Violence</w:t>
      </w:r>
      <w:r w:rsidR="00CE4358" w:rsidRPr="00497D2E">
        <w:rPr>
          <w:rFonts w:asciiTheme="minorHAnsi" w:hAnsiTheme="minorHAnsi" w:cstheme="minorHAnsi"/>
          <w:szCs w:val="20"/>
        </w:rPr>
        <w:t xml:space="preserve"> (HBV) can be described as a collection of practices, which are used to control behaviour within families or other social groups to protect perceived cultural and religious beliefs and/or honour. Such abuse can occur when perpetrators perceive that a relative has shamed the family and/or community by breaking their honour code. </w:t>
      </w:r>
    </w:p>
    <w:p w14:paraId="3D4F4C15" w14:textId="081BA7E7" w:rsidR="00CE4358" w:rsidRPr="00497D2E" w:rsidRDefault="00CE4358" w:rsidP="00CE4358">
      <w:pPr>
        <w:rPr>
          <w:rFonts w:asciiTheme="minorHAnsi" w:hAnsiTheme="minorHAnsi" w:cstheme="minorHAnsi"/>
          <w:szCs w:val="20"/>
        </w:rPr>
      </w:pPr>
      <w:r w:rsidRPr="00497D2E">
        <w:rPr>
          <w:rFonts w:asciiTheme="minorHAnsi" w:hAnsiTheme="minorHAnsi" w:cstheme="minorHAnsi"/>
          <w:szCs w:val="20"/>
        </w:rPr>
        <w:t xml:space="preserve">Honour based abuse might be committed against people </w:t>
      </w:r>
      <w:r w:rsidR="009E1A6D" w:rsidRPr="00497D2E">
        <w:rPr>
          <w:rFonts w:asciiTheme="minorHAnsi" w:hAnsiTheme="minorHAnsi" w:cstheme="minorHAnsi"/>
          <w:szCs w:val="20"/>
        </w:rPr>
        <w:t>who.</w:t>
      </w:r>
    </w:p>
    <w:p w14:paraId="26269480" w14:textId="6492667F" w:rsidR="00CE4358" w:rsidRPr="00497D2E" w:rsidRDefault="00CE4358" w:rsidP="007F69FB">
      <w:pPr>
        <w:pStyle w:val="ListParagraph"/>
        <w:numPr>
          <w:ilvl w:val="0"/>
          <w:numId w:val="11"/>
        </w:numPr>
        <w:rPr>
          <w:rFonts w:asciiTheme="minorHAnsi" w:hAnsiTheme="minorHAnsi" w:cstheme="minorHAnsi"/>
          <w:szCs w:val="20"/>
        </w:rPr>
      </w:pPr>
      <w:r w:rsidRPr="00497D2E">
        <w:rPr>
          <w:rFonts w:asciiTheme="minorHAnsi" w:hAnsiTheme="minorHAnsi" w:cstheme="minorHAnsi"/>
          <w:szCs w:val="20"/>
        </w:rPr>
        <w:t xml:space="preserve">become involved with a boyfriend or girlfriend from a different culture or </w:t>
      </w:r>
      <w:r w:rsidR="009E1A6D" w:rsidRPr="00497D2E">
        <w:rPr>
          <w:rFonts w:asciiTheme="minorHAnsi" w:hAnsiTheme="minorHAnsi" w:cstheme="minorHAnsi"/>
          <w:szCs w:val="20"/>
        </w:rPr>
        <w:t>religion.</w:t>
      </w:r>
    </w:p>
    <w:p w14:paraId="311BC84B" w14:textId="5A52BA20" w:rsidR="00CE4358" w:rsidRPr="00497D2E" w:rsidRDefault="00CE4358" w:rsidP="007F69FB">
      <w:pPr>
        <w:pStyle w:val="ListParagraph"/>
        <w:numPr>
          <w:ilvl w:val="0"/>
          <w:numId w:val="11"/>
        </w:numPr>
        <w:rPr>
          <w:rFonts w:asciiTheme="minorHAnsi" w:hAnsiTheme="minorHAnsi" w:cstheme="minorHAnsi"/>
          <w:szCs w:val="20"/>
        </w:rPr>
      </w:pPr>
      <w:r w:rsidRPr="00497D2E">
        <w:rPr>
          <w:rFonts w:asciiTheme="minorHAnsi" w:hAnsiTheme="minorHAnsi" w:cstheme="minorHAnsi"/>
          <w:szCs w:val="20"/>
        </w:rPr>
        <w:t xml:space="preserve">want to get out of an arranged </w:t>
      </w:r>
      <w:r w:rsidR="009E1A6D" w:rsidRPr="00497D2E">
        <w:rPr>
          <w:rFonts w:asciiTheme="minorHAnsi" w:hAnsiTheme="minorHAnsi" w:cstheme="minorHAnsi"/>
          <w:szCs w:val="20"/>
        </w:rPr>
        <w:t>marriage.</w:t>
      </w:r>
    </w:p>
    <w:p w14:paraId="11DFBE44" w14:textId="54DE0FCC" w:rsidR="00CE4358" w:rsidRPr="00497D2E" w:rsidRDefault="00CE4358" w:rsidP="007F69FB">
      <w:pPr>
        <w:pStyle w:val="ListParagraph"/>
        <w:numPr>
          <w:ilvl w:val="0"/>
          <w:numId w:val="11"/>
        </w:numPr>
        <w:rPr>
          <w:rFonts w:asciiTheme="minorHAnsi" w:hAnsiTheme="minorHAnsi" w:cstheme="minorHAnsi"/>
          <w:szCs w:val="20"/>
        </w:rPr>
      </w:pPr>
      <w:r w:rsidRPr="00497D2E">
        <w:rPr>
          <w:rFonts w:asciiTheme="minorHAnsi" w:hAnsiTheme="minorHAnsi" w:cstheme="minorHAnsi"/>
          <w:szCs w:val="20"/>
        </w:rPr>
        <w:t xml:space="preserve">want to get out of a forced </w:t>
      </w:r>
      <w:r w:rsidR="009E1A6D" w:rsidRPr="00497D2E">
        <w:rPr>
          <w:rFonts w:asciiTheme="minorHAnsi" w:hAnsiTheme="minorHAnsi" w:cstheme="minorHAnsi"/>
          <w:szCs w:val="20"/>
        </w:rPr>
        <w:t>marriage.</w:t>
      </w:r>
    </w:p>
    <w:p w14:paraId="4F92E216" w14:textId="77777777" w:rsidR="00CE4358" w:rsidRPr="00497D2E" w:rsidRDefault="00CE4358" w:rsidP="007F69FB">
      <w:pPr>
        <w:pStyle w:val="ListParagraph"/>
        <w:numPr>
          <w:ilvl w:val="0"/>
          <w:numId w:val="11"/>
        </w:numPr>
        <w:rPr>
          <w:rFonts w:asciiTheme="minorHAnsi" w:hAnsiTheme="minorHAnsi" w:cstheme="minorHAnsi"/>
          <w:szCs w:val="20"/>
        </w:rPr>
      </w:pPr>
      <w:r w:rsidRPr="00497D2E">
        <w:rPr>
          <w:rFonts w:asciiTheme="minorHAnsi" w:hAnsiTheme="minorHAnsi" w:cstheme="minorHAnsi"/>
          <w:szCs w:val="20"/>
        </w:rPr>
        <w:t>wear clothes or take part in activities that might not be considered traditional within a particular culture.</w:t>
      </w:r>
    </w:p>
    <w:p w14:paraId="2EFEEB7B" w14:textId="4A245FC0" w:rsidR="000201D6" w:rsidRPr="00497D2E" w:rsidRDefault="0041585E" w:rsidP="00CE4358">
      <w:pPr>
        <w:rPr>
          <w:rFonts w:asciiTheme="minorHAnsi" w:hAnsiTheme="minorHAnsi" w:cstheme="minorHAnsi"/>
          <w:szCs w:val="20"/>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26" behindDoc="0" locked="0" layoutInCell="1" allowOverlap="1" wp14:anchorId="78FF90DA" wp14:editId="154035A8">
                <wp:simplePos x="0" y="0"/>
                <wp:positionH relativeFrom="margin">
                  <wp:align>left</wp:align>
                </wp:positionH>
                <wp:positionV relativeFrom="paragraph">
                  <wp:posOffset>584200</wp:posOffset>
                </wp:positionV>
                <wp:extent cx="6096000" cy="298450"/>
                <wp:effectExtent l="0" t="0" r="19050" b="2540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57702451" w14:textId="384496BC" w:rsidR="002544C4" w:rsidRPr="00C95AE6" w:rsidRDefault="002544C4" w:rsidP="0041585E">
                            <w:pPr>
                              <w:rPr>
                                <w:sz w:val="28"/>
                                <w:szCs w:val="28"/>
                              </w:rPr>
                            </w:pPr>
                            <w:r>
                              <w:rPr>
                                <w:sz w:val="28"/>
                                <w:szCs w:val="28"/>
                              </w:rPr>
                              <w:t>10. One Chance Rule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FF90DA" id="_x0000_s1052" type="#_x0000_t202" style="position:absolute;margin-left:0;margin-top:46pt;width:480pt;height:23.5pt;z-index:25165832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" fillcolor="#8db3e2 [1311]">
                <v:textbox>
                  <w:txbxContent>
                    <w:p w14:paraId="57702451" w14:textId="384496BC" w:rsidR="002544C4" w:rsidRPr="00C95AE6" w:rsidRDefault="002544C4" w:rsidP="0041585E">
                      <w:pPr>
                        <w:rPr>
                          <w:sz w:val="28"/>
                          <w:szCs w:val="28"/>
                        </w:rPr>
                      </w:pPr>
                      <w:r>
                        <w:rPr>
                          <w:sz w:val="28"/>
                          <w:szCs w:val="28"/>
                        </w:rPr>
                        <w:t>10. One Chance Rule</w:t>
                      </w:r>
                    </w:p>
                  </w:txbxContent>
                </v:textbox>
                <w10:wrap type="square" anchorx="margin"/>
              </v:shape>
            </w:pict>
          </mc:Fallback>
        </mc:AlternateContent>
      </w:r>
      <w:r w:rsidR="00CE4358" w:rsidRPr="00497D2E">
        <w:rPr>
          <w:rFonts w:asciiTheme="minorHAnsi" w:hAnsiTheme="minorHAnsi" w:cstheme="minorHAnsi"/>
          <w:szCs w:val="20"/>
        </w:rPr>
        <w:t xml:space="preserve">It is a violation of human rights and may be a form of domestic and/or sexual abuse. There is no, and cannot be, honour or justification for abusing the human rights of others. </w:t>
      </w:r>
    </w:p>
    <w:p w14:paraId="3411E6C8" w14:textId="5EBE23A6" w:rsidR="00CE4358" w:rsidRPr="00497D2E" w:rsidRDefault="00CE4358" w:rsidP="00CE4358">
      <w:pPr>
        <w:rPr>
          <w:rFonts w:asciiTheme="minorHAnsi" w:hAnsiTheme="minorHAnsi" w:cstheme="minorHAnsi"/>
          <w:szCs w:val="20"/>
        </w:rPr>
      </w:pPr>
      <w:r w:rsidRPr="00497D2E">
        <w:rPr>
          <w:rFonts w:asciiTheme="minorHAnsi" w:hAnsiTheme="minorHAnsi" w:cstheme="minorHAnsi"/>
          <w:szCs w:val="20"/>
        </w:rPr>
        <w:t xml:space="preserve">All staff are aware of the ‘One Chance’ Rule’ in relation to forced marriage, FGM and HBV. Staff recognise they may only have </w:t>
      </w:r>
      <w:r w:rsidR="0041585E" w:rsidRPr="00497D2E">
        <w:rPr>
          <w:rFonts w:asciiTheme="minorHAnsi" w:hAnsiTheme="minorHAnsi" w:cstheme="minorHAnsi"/>
          <w:b/>
          <w:szCs w:val="20"/>
        </w:rPr>
        <w:t>‘</w:t>
      </w:r>
      <w:r w:rsidRPr="00497D2E">
        <w:rPr>
          <w:rFonts w:asciiTheme="minorHAnsi" w:hAnsiTheme="minorHAnsi" w:cstheme="minorHAnsi"/>
          <w:b/>
          <w:szCs w:val="20"/>
        </w:rPr>
        <w:t xml:space="preserve">one chance’ </w:t>
      </w:r>
      <w:r w:rsidRPr="00497D2E">
        <w:rPr>
          <w:rFonts w:asciiTheme="minorHAnsi" w:hAnsiTheme="minorHAnsi" w:cstheme="minorHAnsi"/>
          <w:szCs w:val="20"/>
        </w:rPr>
        <w:t xml:space="preserve">to speak to a pupil who is a potential victim and have just </w:t>
      </w:r>
      <w:r w:rsidR="0041585E" w:rsidRPr="00497D2E">
        <w:rPr>
          <w:rFonts w:asciiTheme="minorHAnsi" w:hAnsiTheme="minorHAnsi" w:cstheme="minorHAnsi"/>
          <w:b/>
          <w:szCs w:val="20"/>
        </w:rPr>
        <w:t>‘</w:t>
      </w:r>
      <w:r w:rsidRPr="00497D2E">
        <w:rPr>
          <w:rFonts w:asciiTheme="minorHAnsi" w:hAnsiTheme="minorHAnsi" w:cstheme="minorHAnsi"/>
          <w:b/>
          <w:szCs w:val="20"/>
        </w:rPr>
        <w:t>one chance</w:t>
      </w:r>
      <w:r w:rsidR="0041585E" w:rsidRPr="00497D2E">
        <w:rPr>
          <w:rFonts w:asciiTheme="minorHAnsi" w:hAnsiTheme="minorHAnsi" w:cstheme="minorHAnsi"/>
          <w:b/>
          <w:szCs w:val="20"/>
        </w:rPr>
        <w:t>’</w:t>
      </w:r>
      <w:r w:rsidRPr="00497D2E">
        <w:rPr>
          <w:rFonts w:asciiTheme="minorHAnsi" w:hAnsiTheme="minorHAnsi" w:cstheme="minorHAnsi"/>
          <w:szCs w:val="20"/>
        </w:rPr>
        <w:t xml:space="preserve"> to save a life. </w:t>
      </w:r>
    </w:p>
    <w:p w14:paraId="2DCF624C" w14:textId="3C6EA608" w:rsidR="00CE4358" w:rsidRPr="00497D2E" w:rsidRDefault="0041585E" w:rsidP="00CE4358">
      <w:pPr>
        <w:rPr>
          <w:rFonts w:asciiTheme="minorHAnsi" w:hAnsiTheme="minorHAnsi" w:cstheme="minorHAnsi"/>
          <w:szCs w:val="20"/>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27" behindDoc="0" locked="0" layoutInCell="1" allowOverlap="1" wp14:anchorId="6478DC0B" wp14:editId="11F0133E">
                <wp:simplePos x="0" y="0"/>
                <wp:positionH relativeFrom="margin">
                  <wp:align>left</wp:align>
                </wp:positionH>
                <wp:positionV relativeFrom="paragraph">
                  <wp:posOffset>657225</wp:posOffset>
                </wp:positionV>
                <wp:extent cx="6096000" cy="298450"/>
                <wp:effectExtent l="0" t="0" r="19050" b="2540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09106359" w14:textId="01F247D0" w:rsidR="002544C4" w:rsidRPr="00C95AE6" w:rsidRDefault="002544C4" w:rsidP="0041585E">
                            <w:pPr>
                              <w:rPr>
                                <w:sz w:val="28"/>
                                <w:szCs w:val="28"/>
                              </w:rPr>
                            </w:pPr>
                            <w:r>
                              <w:rPr>
                                <w:sz w:val="28"/>
                                <w:szCs w:val="28"/>
                              </w:rPr>
                              <w:t xml:space="preserve">11. Mental Health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78DC0B" id="_x0000_s1053" type="#_x0000_t202" style="position:absolute;margin-left:0;margin-top:51.75pt;width:480pt;height:23.5pt;z-index:251658327;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" fillcolor="#8db3e2 [1311]">
                <v:textbox>
                  <w:txbxContent>
                    <w:p w14:paraId="09106359" w14:textId="01F247D0" w:rsidR="002544C4" w:rsidRPr="00C95AE6" w:rsidRDefault="002544C4" w:rsidP="0041585E">
                      <w:pPr>
                        <w:rPr>
                          <w:sz w:val="28"/>
                          <w:szCs w:val="28"/>
                        </w:rPr>
                      </w:pPr>
                      <w:r>
                        <w:rPr>
                          <w:sz w:val="28"/>
                          <w:szCs w:val="28"/>
                        </w:rPr>
                        <w:t xml:space="preserve">11. Mental Health </w:t>
                      </w:r>
                    </w:p>
                  </w:txbxContent>
                </v:textbox>
                <w10:wrap type="square" anchorx="margin"/>
              </v:shape>
            </w:pict>
          </mc:Fallback>
        </mc:AlternateContent>
      </w:r>
      <w:r w:rsidR="00CE4358" w:rsidRPr="00497D2E">
        <w:rPr>
          <w:rFonts w:asciiTheme="minorHAnsi" w:hAnsiTheme="minorHAnsi" w:cstheme="minorHAnsi"/>
          <w:szCs w:val="20"/>
        </w:rPr>
        <w:t xml:space="preserve">School </w:t>
      </w:r>
      <w:r w:rsidR="009E1A6D" w:rsidRPr="00497D2E">
        <w:rPr>
          <w:rFonts w:asciiTheme="minorHAnsi" w:hAnsiTheme="minorHAnsi" w:cstheme="minorHAnsi"/>
          <w:szCs w:val="20"/>
        </w:rPr>
        <w:t>is</w:t>
      </w:r>
      <w:r w:rsidR="00CE4358" w:rsidRPr="00497D2E">
        <w:rPr>
          <w:rFonts w:asciiTheme="minorHAnsi" w:hAnsiTheme="minorHAnsi" w:cstheme="minorHAnsi"/>
          <w:szCs w:val="20"/>
        </w:rPr>
        <w:t xml:space="preserve"> aware that if the victim is not offered support following disclosure that the ‘One Chance’ opportunity may be lost. Therefore, all staff are aware of their responsibilities and obligations when they become aware of potential forc</w:t>
      </w:r>
      <w:r w:rsidRPr="00497D2E">
        <w:rPr>
          <w:rFonts w:asciiTheme="minorHAnsi" w:hAnsiTheme="minorHAnsi" w:cstheme="minorHAnsi"/>
          <w:szCs w:val="20"/>
        </w:rPr>
        <w:t xml:space="preserve">ed marriage, FGM and HBV cases and should </w:t>
      </w:r>
      <w:proofErr w:type="gramStart"/>
      <w:r w:rsidRPr="00497D2E">
        <w:rPr>
          <w:rFonts w:asciiTheme="minorHAnsi" w:hAnsiTheme="minorHAnsi" w:cstheme="minorHAnsi"/>
          <w:szCs w:val="20"/>
        </w:rPr>
        <w:t>take action</w:t>
      </w:r>
      <w:proofErr w:type="gramEnd"/>
      <w:r w:rsidRPr="00497D2E">
        <w:rPr>
          <w:rFonts w:asciiTheme="minorHAnsi" w:hAnsiTheme="minorHAnsi" w:cstheme="minorHAnsi"/>
          <w:szCs w:val="20"/>
        </w:rPr>
        <w:t xml:space="preserve"> right away.</w:t>
      </w:r>
    </w:p>
    <w:p w14:paraId="7977DE7E" w14:textId="5C1E16F2"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Staff will be aware that mental health problems can, in some cases, be an indicator that a child has suffered or is at risk of suffering abuse, neglect or exploitation.  Whilst school recognise that only appropriately trained professionals can diagnose mental health problems; staff are able to make day to day observations of children and identify such behaviour that may suggest they are experiencing a mental health problem or be at risk of developing one.</w:t>
      </w:r>
    </w:p>
    <w:p w14:paraId="069F8881" w14:textId="50C1B9F6" w:rsidR="00C81269" w:rsidRPr="00497D2E" w:rsidRDefault="00C81269" w:rsidP="00C81269">
      <w:pPr>
        <w:rPr>
          <w:rFonts w:asciiTheme="minorHAnsi" w:hAnsiTheme="minorHAnsi" w:cstheme="minorHAnsi"/>
          <w:szCs w:val="20"/>
        </w:rPr>
      </w:pPr>
      <w:proofErr w:type="gramStart"/>
      <w:r w:rsidRPr="00497D2E">
        <w:rPr>
          <w:rFonts w:asciiTheme="minorHAnsi" w:hAnsiTheme="minorHAnsi" w:cstheme="minorHAnsi"/>
          <w:szCs w:val="20"/>
        </w:rPr>
        <w:t>How</w:t>
      </w:r>
      <w:proofErr w:type="gramEnd"/>
      <w:r w:rsidRPr="00497D2E">
        <w:rPr>
          <w:rFonts w:asciiTheme="minorHAnsi" w:hAnsiTheme="minorHAnsi" w:cstheme="minorHAnsi"/>
          <w:szCs w:val="20"/>
        </w:rPr>
        <w:t xml:space="preserve"> traumatic Adverse Childhood Experiences and experiences of abuse and neglect can impact on a child’s mental health, behaviour and education through to adolescence and adulthood will be covered in safeguarding awareness training and updates.  If staff have a </w:t>
      </w:r>
      <w:r w:rsidR="009E1A6D" w:rsidRPr="00497D2E">
        <w:rPr>
          <w:rFonts w:asciiTheme="minorHAnsi" w:hAnsiTheme="minorHAnsi" w:cstheme="minorHAnsi"/>
          <w:szCs w:val="20"/>
        </w:rPr>
        <w:t>concern</w:t>
      </w:r>
      <w:r w:rsidRPr="00497D2E">
        <w:rPr>
          <w:rFonts w:asciiTheme="minorHAnsi" w:hAnsiTheme="minorHAnsi" w:cstheme="minorHAnsi"/>
          <w:szCs w:val="20"/>
        </w:rPr>
        <w:t xml:space="preserve"> about a child’s mental health that is also a safeguarding concern, they will share this with the DSL or deputy.  School will also refer to the mental health and behaviour in </w:t>
      </w:r>
      <w:r w:rsidR="009E1A6D" w:rsidRPr="00497D2E">
        <w:rPr>
          <w:rFonts w:asciiTheme="minorHAnsi" w:hAnsiTheme="minorHAnsi" w:cstheme="minorHAnsi"/>
          <w:szCs w:val="20"/>
        </w:rPr>
        <w:t>schools’</w:t>
      </w:r>
      <w:r w:rsidRPr="00497D2E">
        <w:rPr>
          <w:rFonts w:asciiTheme="minorHAnsi" w:hAnsiTheme="minorHAnsi" w:cstheme="minorHAnsi"/>
          <w:szCs w:val="20"/>
        </w:rPr>
        <w:t xml:space="preserve"> guidance</w:t>
      </w:r>
      <w:r w:rsidRPr="00497D2E">
        <w:rPr>
          <w:rStyle w:val="FootnoteReference"/>
          <w:rFonts w:asciiTheme="minorHAnsi" w:hAnsiTheme="minorHAnsi" w:cstheme="minorHAnsi"/>
          <w:szCs w:val="20"/>
        </w:rPr>
        <w:footnoteReference w:id="12"/>
      </w:r>
      <w:r w:rsidR="009A7A98" w:rsidRPr="00497D2E">
        <w:rPr>
          <w:rFonts w:asciiTheme="minorHAnsi" w:hAnsiTheme="minorHAnsi" w:cstheme="minorHAnsi"/>
          <w:szCs w:val="20"/>
        </w:rPr>
        <w:t>.</w:t>
      </w:r>
    </w:p>
    <w:p w14:paraId="480156D7" w14:textId="48EA3EBA" w:rsidR="009A7A98" w:rsidRPr="00497D2E" w:rsidRDefault="00855D34" w:rsidP="00C81269">
      <w:pPr>
        <w:rPr>
          <w:rFonts w:asciiTheme="minorHAnsi" w:hAnsiTheme="minorHAnsi" w:cstheme="minorHAnsi"/>
          <w:szCs w:val="20"/>
        </w:rPr>
      </w:pPr>
      <w:r w:rsidRPr="00497D2E">
        <w:rPr>
          <w:rFonts w:asciiTheme="minorHAnsi" w:hAnsiTheme="minorHAnsi" w:cstheme="minorHAnsi"/>
          <w:szCs w:val="20"/>
        </w:rPr>
        <w:t>When supporting children experiencing mental health difficulties school will explore resources such as</w:t>
      </w:r>
    </w:p>
    <w:p w14:paraId="5D75507E" w14:textId="51748CB1" w:rsidR="00855D34" w:rsidRPr="00497D2E" w:rsidRDefault="00855D34" w:rsidP="00C81269">
      <w:pPr>
        <w:rPr>
          <w:rFonts w:asciiTheme="minorHAnsi" w:hAnsiTheme="minorHAnsi" w:cstheme="minorHAnsi"/>
          <w:szCs w:val="20"/>
        </w:rPr>
      </w:pPr>
      <w:hyperlink r:id="rId70" w:history="1">
        <w:r w:rsidRPr="00497D2E">
          <w:rPr>
            <w:rStyle w:val="Hyperlink"/>
            <w:rFonts w:asciiTheme="minorHAnsi" w:hAnsiTheme="minorHAnsi" w:cstheme="minorHAnsi"/>
            <w:szCs w:val="20"/>
          </w:rPr>
          <w:t>Anna Freud National Centre for Children and Families</w:t>
        </w:r>
      </w:hyperlink>
    </w:p>
    <w:p w14:paraId="592841CD" w14:textId="0945C8DF" w:rsidR="00855D34" w:rsidRPr="00497D2E" w:rsidRDefault="00855D34" w:rsidP="00C81269">
      <w:pPr>
        <w:rPr>
          <w:rFonts w:asciiTheme="minorHAnsi" w:eastAsia="Times New Roman" w:hAnsiTheme="minorHAnsi" w:cstheme="minorHAnsi"/>
          <w:color w:val="0B0C0C"/>
          <w:kern w:val="36"/>
          <w:szCs w:val="20"/>
          <w:lang w:eastAsia="en-GB"/>
        </w:rPr>
      </w:pPr>
      <w:hyperlink r:id="rId71" w:history="1">
        <w:r w:rsidRPr="00497D2E">
          <w:rPr>
            <w:rStyle w:val="Hyperlink"/>
            <w:rFonts w:asciiTheme="minorHAnsi" w:eastAsia="Times New Roman" w:hAnsiTheme="minorHAnsi" w:cstheme="minorHAnsi"/>
            <w:kern w:val="36"/>
            <w:szCs w:val="20"/>
            <w:lang w:eastAsia="en-GB"/>
          </w:rPr>
          <w:t>Promoting children and young people’s mental health and wellbeing</w:t>
        </w:r>
      </w:hyperlink>
    </w:p>
    <w:p w14:paraId="5537C4C3" w14:textId="77D6750D" w:rsidR="00855D34" w:rsidRPr="00497D2E" w:rsidRDefault="00855D34" w:rsidP="00C81269">
      <w:pPr>
        <w:rPr>
          <w:rFonts w:asciiTheme="minorHAnsi" w:eastAsia="Times New Roman" w:hAnsiTheme="minorHAnsi" w:cstheme="minorHAnsi"/>
          <w:color w:val="0B0C0C"/>
          <w:kern w:val="36"/>
          <w:szCs w:val="20"/>
          <w:lang w:eastAsia="en-GB"/>
        </w:rPr>
      </w:pPr>
      <w:hyperlink r:id="rId72" w:anchor=":%7E:text=Public%20Health%20England%20%28PHE%29%2C%20the%20Government%27s%20national%20public,cope%20with%20the%20challenges%20life%20throws%20at%20them." w:history="1">
        <w:r w:rsidRPr="00497D2E">
          <w:rPr>
            <w:rStyle w:val="Hyperlink"/>
            <w:rFonts w:asciiTheme="minorHAnsi" w:eastAsia="Times New Roman" w:hAnsiTheme="minorHAnsi" w:cstheme="minorHAnsi"/>
            <w:kern w:val="36"/>
            <w:szCs w:val="20"/>
            <w:lang w:eastAsia="en-GB"/>
          </w:rPr>
          <w:t>Rise Above: Resources for School from Public Health England #esafety</w:t>
        </w:r>
      </w:hyperlink>
    </w:p>
    <w:p w14:paraId="79556815" w14:textId="45B78296" w:rsidR="00855D34" w:rsidRPr="00497D2E" w:rsidRDefault="00855D34" w:rsidP="00C81269">
      <w:pPr>
        <w:rPr>
          <w:rFonts w:asciiTheme="minorHAnsi" w:eastAsia="Times New Roman" w:hAnsiTheme="minorHAnsi" w:cstheme="minorHAnsi"/>
          <w:color w:val="0B0C0C"/>
          <w:kern w:val="36"/>
          <w:szCs w:val="20"/>
          <w:lang w:eastAsia="en-GB"/>
        </w:rPr>
      </w:pPr>
      <w:hyperlink r:id="rId73" w:history="1">
        <w:r w:rsidRPr="00497D2E">
          <w:rPr>
            <w:rStyle w:val="Hyperlink"/>
            <w:rFonts w:asciiTheme="minorHAnsi" w:eastAsia="Times New Roman" w:hAnsiTheme="minorHAnsi" w:cstheme="minorHAnsi"/>
            <w:kern w:val="36"/>
            <w:szCs w:val="20"/>
            <w:lang w:eastAsia="en-GB"/>
          </w:rPr>
          <w:t>Every Interaction Matters Webinar</w:t>
        </w:r>
      </w:hyperlink>
    </w:p>
    <w:p w14:paraId="2C19991F" w14:textId="3728E688" w:rsidR="00855D34" w:rsidRPr="00497D2E" w:rsidRDefault="00855D34" w:rsidP="00C81269">
      <w:pPr>
        <w:rPr>
          <w:rFonts w:asciiTheme="minorHAnsi" w:eastAsia="Times New Roman" w:hAnsiTheme="minorHAnsi" w:cstheme="minorHAnsi"/>
          <w:color w:val="0B0C0C"/>
          <w:kern w:val="36"/>
          <w:szCs w:val="20"/>
          <w:lang w:eastAsia="en-GB"/>
        </w:rPr>
      </w:pPr>
      <w:hyperlink r:id="rId74" w:history="1">
        <w:r w:rsidRPr="00497D2E">
          <w:rPr>
            <w:rStyle w:val="Hyperlink"/>
            <w:rFonts w:asciiTheme="minorHAnsi" w:eastAsia="Times New Roman" w:hAnsiTheme="minorHAnsi" w:cstheme="minorHAnsi"/>
            <w:kern w:val="36"/>
            <w:szCs w:val="20"/>
            <w:lang w:eastAsia="en-GB"/>
          </w:rPr>
          <w:t>Wellbeing for Education Recovery</w:t>
        </w:r>
      </w:hyperlink>
    </w:p>
    <w:p w14:paraId="195EF19D" w14:textId="77777777" w:rsidR="00E5734B" w:rsidRPr="00497D2E" w:rsidRDefault="00855D34" w:rsidP="00C81269">
      <w:pPr>
        <w:rPr>
          <w:rFonts w:asciiTheme="minorHAnsi" w:eastAsia="Times New Roman" w:hAnsiTheme="minorHAnsi" w:cstheme="minorHAnsi"/>
          <w:color w:val="0B0C0C"/>
          <w:kern w:val="36"/>
          <w:szCs w:val="20"/>
          <w:lang w:eastAsia="en-GB"/>
        </w:rPr>
      </w:pPr>
      <w:hyperlink r:id="rId75" w:history="1">
        <w:r w:rsidRPr="00497D2E">
          <w:rPr>
            <w:rStyle w:val="Hyperlink"/>
            <w:rFonts w:asciiTheme="minorHAnsi" w:eastAsia="Times New Roman" w:hAnsiTheme="minorHAnsi" w:cstheme="minorHAnsi"/>
            <w:kern w:val="36"/>
            <w:szCs w:val="20"/>
            <w:lang w:eastAsia="en-GB"/>
          </w:rPr>
          <w:t>Preventing and Tackling Bullying</w:t>
        </w:r>
      </w:hyperlink>
    </w:p>
    <w:p w14:paraId="161F8879" w14:textId="77777777" w:rsidR="005E21C4" w:rsidRPr="00497D2E" w:rsidRDefault="00855D34" w:rsidP="00C81269">
      <w:pPr>
        <w:rPr>
          <w:rStyle w:val="Hyperlink"/>
          <w:rFonts w:asciiTheme="minorHAnsi" w:eastAsia="Times New Roman" w:hAnsiTheme="minorHAnsi" w:cstheme="minorHAnsi"/>
          <w:kern w:val="36"/>
          <w:szCs w:val="20"/>
          <w:lang w:eastAsia="en-GB"/>
        </w:rPr>
      </w:pPr>
      <w:hyperlink r:id="rId76" w:history="1">
        <w:r w:rsidRPr="00497D2E">
          <w:rPr>
            <w:rStyle w:val="Hyperlink"/>
            <w:rFonts w:asciiTheme="minorHAnsi" w:eastAsia="Times New Roman" w:hAnsiTheme="minorHAnsi" w:cstheme="minorHAnsi"/>
            <w:kern w:val="36"/>
            <w:szCs w:val="20"/>
            <w:lang w:eastAsia="en-GB"/>
          </w:rPr>
          <w:t>Promoting and supporting mental health and wellbeing in schools and colleges</w:t>
        </w:r>
      </w:hyperlink>
    </w:p>
    <w:p w14:paraId="29F28724" w14:textId="0E8DE3EB" w:rsidR="00C81269" w:rsidRPr="00497D2E" w:rsidRDefault="00E5734B" w:rsidP="00C81269">
      <w:pPr>
        <w:rPr>
          <w:rFonts w:asciiTheme="minorHAnsi" w:eastAsia="Times New Roman" w:hAnsiTheme="minorHAnsi" w:cstheme="minorHAnsi"/>
          <w:color w:val="0000FF" w:themeColor="hyperlink"/>
          <w:kern w:val="36"/>
          <w:szCs w:val="20"/>
          <w:u w:val="single"/>
          <w:lang w:eastAsia="en-GB"/>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28" behindDoc="0" locked="0" layoutInCell="1" allowOverlap="1" wp14:anchorId="6649A5D8" wp14:editId="6A98B73A">
                <wp:simplePos x="0" y="0"/>
                <wp:positionH relativeFrom="margin">
                  <wp:posOffset>-154305</wp:posOffset>
                </wp:positionH>
                <wp:positionV relativeFrom="paragraph">
                  <wp:posOffset>0</wp:posOffset>
                </wp:positionV>
                <wp:extent cx="6096000" cy="298450"/>
                <wp:effectExtent l="0" t="0" r="19050" b="2540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230B79AA" w14:textId="7A3485EB" w:rsidR="002544C4" w:rsidRPr="00C95AE6" w:rsidRDefault="002544C4" w:rsidP="0041585E">
                            <w:pPr>
                              <w:rPr>
                                <w:sz w:val="28"/>
                                <w:szCs w:val="28"/>
                              </w:rPr>
                            </w:pPr>
                            <w:r>
                              <w:rPr>
                                <w:sz w:val="28"/>
                                <w:szCs w:val="28"/>
                              </w:rPr>
                              <w:t>12. Private Fostering Arrangements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49A5D8" id="_x0000_s1054" type="#_x0000_t202" style="position:absolute;margin-left:-12.15pt;margin-top:0;width:480pt;height:23.5pt;z-index:251658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" fillcolor="#8db3e2 [1311]">
                <v:textbox>
                  <w:txbxContent>
                    <w:p w14:paraId="230B79AA" w14:textId="7A3485EB" w:rsidR="002544C4" w:rsidRPr="00C95AE6" w:rsidRDefault="002544C4" w:rsidP="0041585E">
                      <w:pPr>
                        <w:rPr>
                          <w:sz w:val="28"/>
                          <w:szCs w:val="28"/>
                        </w:rPr>
                      </w:pPr>
                      <w:r>
                        <w:rPr>
                          <w:sz w:val="28"/>
                          <w:szCs w:val="28"/>
                        </w:rPr>
                        <w:t>12. Private Fostering Arrangements</w:t>
                      </w:r>
                    </w:p>
                  </w:txbxContent>
                </v:textbox>
                <w10:wrap type="square" anchorx="margin"/>
              </v:shape>
            </w:pict>
          </mc:Fallback>
        </mc:AlternateContent>
      </w:r>
      <w:r w:rsidR="00C81269" w:rsidRPr="00497D2E">
        <w:rPr>
          <w:rFonts w:asciiTheme="minorHAnsi" w:hAnsiTheme="minorHAnsi" w:cstheme="minorHAnsi"/>
          <w:szCs w:val="20"/>
        </w:rPr>
        <w:t>A private fostering arrangement occurs when someone other than a parent or close relative cares for a child for a period of 28 days or more, with the agreement of the child’s parents. It applies to children under the age of 16 or 18 if the child is disabled. Children looked after by the local authority or who are place in residential schools, children’s homes or hospitals are not considered to be privately fostered.</w:t>
      </w:r>
    </w:p>
    <w:p w14:paraId="583738AF" w14:textId="77777777"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Private fostering occurs in all cultures, including British culture and children may be privately fostered at any age.</w:t>
      </w:r>
    </w:p>
    <w:p w14:paraId="59866BC9" w14:textId="6643C20A"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School recognise</w:t>
      </w:r>
      <w:r w:rsidR="0078691E">
        <w:rPr>
          <w:rFonts w:asciiTheme="minorHAnsi" w:hAnsiTheme="minorHAnsi" w:cstheme="minorHAnsi"/>
          <w:szCs w:val="20"/>
        </w:rPr>
        <w:t>s</w:t>
      </w:r>
      <w:r w:rsidRPr="00497D2E">
        <w:rPr>
          <w:rFonts w:asciiTheme="minorHAnsi" w:hAnsiTheme="minorHAnsi" w:cstheme="minorHAnsi"/>
          <w:szCs w:val="20"/>
        </w:rPr>
        <w:t xml:space="preserve"> that most privately fostered children remain safe and well but are aware that safeguarding concerns have been raised in some cases. Therefore, all staff are alert to possible safeguarding issues, including the possibility that the child has been trafficked into the country.</w:t>
      </w:r>
    </w:p>
    <w:p w14:paraId="0AE94113" w14:textId="48B92E29" w:rsidR="007D796F" w:rsidRPr="00497D2E" w:rsidRDefault="0015696F" w:rsidP="00C81269">
      <w:pPr>
        <w:rPr>
          <w:rFonts w:asciiTheme="minorHAnsi" w:hAnsiTheme="minorHAnsi" w:cstheme="minorHAnsi"/>
          <w:szCs w:val="20"/>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29" behindDoc="0" locked="0" layoutInCell="1" allowOverlap="1" wp14:anchorId="042E839D" wp14:editId="032CC06D">
                <wp:simplePos x="0" y="0"/>
                <wp:positionH relativeFrom="margin">
                  <wp:align>left</wp:align>
                </wp:positionH>
                <wp:positionV relativeFrom="paragraph">
                  <wp:posOffset>812800</wp:posOffset>
                </wp:positionV>
                <wp:extent cx="6096000" cy="298450"/>
                <wp:effectExtent l="0" t="0" r="19050" b="2540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19AE78BB" w14:textId="7A5A87D7" w:rsidR="002544C4" w:rsidRPr="00C95AE6" w:rsidRDefault="002544C4" w:rsidP="0041585E">
                            <w:pPr>
                              <w:rPr>
                                <w:sz w:val="28"/>
                                <w:szCs w:val="28"/>
                              </w:rPr>
                            </w:pPr>
                            <w:r>
                              <w:rPr>
                                <w:sz w:val="28"/>
                                <w:szCs w:val="28"/>
                              </w:rPr>
                              <w:t>13. Looked after children and previously looked after children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E839D" id="_x0000_s1055" type="#_x0000_t202" style="position:absolute;margin-left:0;margin-top:64pt;width:480pt;height:23.5pt;z-index:251658329;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" fillcolor="#8db3e2 [1311]">
                <v:textbox>
                  <w:txbxContent>
                    <w:p w14:paraId="19AE78BB" w14:textId="7A5A87D7" w:rsidR="002544C4" w:rsidRPr="00C95AE6" w:rsidRDefault="002544C4" w:rsidP="0041585E">
                      <w:pPr>
                        <w:rPr>
                          <w:sz w:val="28"/>
                          <w:szCs w:val="28"/>
                        </w:rPr>
                      </w:pPr>
                      <w:r>
                        <w:rPr>
                          <w:sz w:val="28"/>
                          <w:szCs w:val="28"/>
                        </w:rPr>
                        <w:t>13. Looked after children and previously looked after children</w:t>
                      </w:r>
                    </w:p>
                  </w:txbxContent>
                </v:textbox>
                <w10:wrap type="square" anchorx="margin"/>
              </v:shape>
            </w:pict>
          </mc:Fallback>
        </mc:AlternateContent>
      </w:r>
      <w:r w:rsidR="00C81269" w:rsidRPr="00497D2E">
        <w:rPr>
          <w:rFonts w:asciiTheme="minorHAnsi" w:hAnsiTheme="minorHAnsi" w:cstheme="minorHAnsi"/>
          <w:szCs w:val="20"/>
        </w:rPr>
        <w:t xml:space="preserve">By law, a parent, private foster carer or other persons involved in making a private fostering arrangement must notify children’s services as soon as possible. However, where a member of staff becomes aware that a pupil may be in a private fostering </w:t>
      </w:r>
      <w:r w:rsidR="009E1A6D" w:rsidRPr="00497D2E">
        <w:rPr>
          <w:rFonts w:asciiTheme="minorHAnsi" w:hAnsiTheme="minorHAnsi" w:cstheme="minorHAnsi"/>
          <w:szCs w:val="20"/>
        </w:rPr>
        <w:t>arrangement,</w:t>
      </w:r>
      <w:r w:rsidR="00C81269" w:rsidRPr="00497D2E">
        <w:rPr>
          <w:rFonts w:asciiTheme="minorHAnsi" w:hAnsiTheme="minorHAnsi" w:cstheme="minorHAnsi"/>
          <w:szCs w:val="20"/>
        </w:rPr>
        <w:t xml:space="preserve"> they will raise this will the </w:t>
      </w:r>
      <w:r w:rsidR="0041585E" w:rsidRPr="00497D2E">
        <w:rPr>
          <w:rFonts w:asciiTheme="minorHAnsi" w:hAnsiTheme="minorHAnsi" w:cstheme="minorHAnsi"/>
          <w:szCs w:val="20"/>
        </w:rPr>
        <w:t>DSL and the DSL will notify the Local Authority Safeguarding Hub</w:t>
      </w:r>
      <w:r w:rsidR="00C81269" w:rsidRPr="00497D2E">
        <w:rPr>
          <w:rFonts w:asciiTheme="minorHAnsi" w:hAnsiTheme="minorHAnsi" w:cstheme="minorHAnsi"/>
          <w:szCs w:val="20"/>
        </w:rPr>
        <w:t xml:space="preserve"> of the circumstances.</w:t>
      </w:r>
    </w:p>
    <w:p w14:paraId="2A93B5B0" w14:textId="234E2840"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 xml:space="preserve">The most common reason for children becoming looked after is </w:t>
      </w:r>
      <w:proofErr w:type="gramStart"/>
      <w:r w:rsidRPr="00497D2E">
        <w:rPr>
          <w:rFonts w:asciiTheme="minorHAnsi" w:hAnsiTheme="minorHAnsi" w:cstheme="minorHAnsi"/>
          <w:szCs w:val="20"/>
        </w:rPr>
        <w:t>as a result of</w:t>
      </w:r>
      <w:proofErr w:type="gramEnd"/>
      <w:r w:rsidRPr="00497D2E">
        <w:rPr>
          <w:rFonts w:asciiTheme="minorHAnsi" w:hAnsiTheme="minorHAnsi" w:cstheme="minorHAnsi"/>
          <w:szCs w:val="20"/>
        </w:rPr>
        <w:t xml:space="preserve"> abuse and neglect. </w:t>
      </w:r>
      <w:r w:rsidR="00855D34" w:rsidRPr="00497D2E">
        <w:rPr>
          <w:rFonts w:asciiTheme="minorHAnsi" w:hAnsiTheme="minorHAnsi" w:cstheme="minorHAnsi"/>
          <w:szCs w:val="20"/>
        </w:rPr>
        <w:t xml:space="preserve">Our </w:t>
      </w:r>
      <w:r w:rsidRPr="00497D2E">
        <w:rPr>
          <w:rFonts w:asciiTheme="minorHAnsi" w:hAnsiTheme="minorHAnsi" w:cstheme="minorHAnsi"/>
          <w:szCs w:val="20"/>
        </w:rPr>
        <w:t xml:space="preserve">school </w:t>
      </w:r>
      <w:r w:rsidR="00855D34" w:rsidRPr="00497D2E">
        <w:rPr>
          <w:rFonts w:asciiTheme="minorHAnsi" w:hAnsiTheme="minorHAnsi" w:cstheme="minorHAnsi"/>
          <w:szCs w:val="20"/>
        </w:rPr>
        <w:t xml:space="preserve">will </w:t>
      </w:r>
      <w:r w:rsidRPr="00497D2E">
        <w:rPr>
          <w:rFonts w:asciiTheme="minorHAnsi" w:hAnsiTheme="minorHAnsi" w:cstheme="minorHAnsi"/>
          <w:szCs w:val="20"/>
        </w:rPr>
        <w:t>ensure that staff have the necessary skills and understanding to keep looked after/previously looked after children safe. Appropriate staff have information about a child’s looked after legal status and care arrangements, including the level of authority delegated to the carer by the authority looking after the child and contact arrangements with birth parents or those with parental responsibility.</w:t>
      </w:r>
    </w:p>
    <w:p w14:paraId="7FADDB14" w14:textId="2766DA4E"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 xml:space="preserve">The designated teacher for looked after children and the DSL have details of the child’s social worker and the name and contact details of the </w:t>
      </w:r>
      <w:r w:rsidR="007E4E01" w:rsidRPr="00497D2E">
        <w:rPr>
          <w:rFonts w:asciiTheme="minorHAnsi" w:hAnsiTheme="minorHAnsi" w:cstheme="minorHAnsi"/>
          <w:szCs w:val="20"/>
        </w:rPr>
        <w:t>Local Authority’s</w:t>
      </w:r>
      <w:r w:rsidRPr="00497D2E">
        <w:rPr>
          <w:rFonts w:asciiTheme="minorHAnsi" w:hAnsiTheme="minorHAnsi" w:cstheme="minorHAnsi"/>
          <w:szCs w:val="20"/>
        </w:rPr>
        <w:t xml:space="preserve"> virtual school head</w:t>
      </w:r>
      <w:r w:rsidR="00D273FB" w:rsidRPr="00497D2E">
        <w:rPr>
          <w:rFonts w:asciiTheme="minorHAnsi" w:hAnsiTheme="minorHAnsi" w:cstheme="minorHAnsi"/>
          <w:szCs w:val="20"/>
        </w:rPr>
        <w:t xml:space="preserve"> and/or Area Learning Advocate</w:t>
      </w:r>
      <w:r w:rsidRPr="00497D2E">
        <w:rPr>
          <w:rFonts w:asciiTheme="minorHAnsi" w:hAnsiTheme="minorHAnsi" w:cstheme="minorHAnsi"/>
          <w:szCs w:val="20"/>
        </w:rPr>
        <w:t xml:space="preserve"> for children in care</w:t>
      </w:r>
      <w:r w:rsidR="00386B47" w:rsidRPr="00497D2E">
        <w:rPr>
          <w:rFonts w:asciiTheme="minorHAnsi" w:hAnsiTheme="minorHAnsi" w:cstheme="minorHAnsi"/>
          <w:szCs w:val="20"/>
        </w:rPr>
        <w:t>, children with a social worker and those in kinship care. (Extended role from September 2025)</w:t>
      </w:r>
    </w:p>
    <w:p w14:paraId="4EB36672" w14:textId="07217688"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The designated teacher for looked after children works with the virtual school head to discuss how Pupil Premium Plus funding can be best used to support the progress of looked after children in the school and meet the needs in the child’s personal education plan. The designated teacher will follow the statutory guidance ‘Promoting the education of Looked After Children’.</w:t>
      </w:r>
      <w:r w:rsidR="00107ED8" w:rsidRPr="00497D2E">
        <w:rPr>
          <w:rFonts w:asciiTheme="minorHAnsi" w:hAnsiTheme="minorHAnsi" w:cstheme="minorHAnsi"/>
          <w:i/>
          <w:iCs/>
          <w:noProof/>
          <w:sz w:val="40"/>
          <w:szCs w:val="40"/>
          <w:lang w:eastAsia="en-GB"/>
        </w:rPr>
        <w:t xml:space="preserve"> </w:t>
      </w:r>
      <w:r w:rsidR="00107ED8"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30" behindDoc="0" locked="0" layoutInCell="1" allowOverlap="1" wp14:anchorId="53409612" wp14:editId="6FCA1E9B">
                <wp:simplePos x="0" y="0"/>
                <wp:positionH relativeFrom="margin">
                  <wp:posOffset>0</wp:posOffset>
                </wp:positionH>
                <wp:positionV relativeFrom="paragraph">
                  <wp:posOffset>847090</wp:posOffset>
                </wp:positionV>
                <wp:extent cx="6096000" cy="298450"/>
                <wp:effectExtent l="0" t="0" r="19050" b="2540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6F56CB86" w14:textId="45A09269" w:rsidR="002544C4" w:rsidRPr="00C95AE6" w:rsidRDefault="002544C4" w:rsidP="00107ED8">
                            <w:pPr>
                              <w:rPr>
                                <w:sz w:val="28"/>
                                <w:szCs w:val="28"/>
                              </w:rPr>
                            </w:pPr>
                            <w:r>
                              <w:rPr>
                                <w:sz w:val="28"/>
                                <w:szCs w:val="28"/>
                              </w:rPr>
                              <w:t>14</w:t>
                            </w:r>
                            <w:r w:rsidR="007C597F">
                              <w:rPr>
                                <w:sz w:val="28"/>
                                <w:szCs w:val="28"/>
                              </w:rPr>
                              <w:t>.</w:t>
                            </w:r>
                            <w:r w:rsidR="007C597F" w:rsidRPr="007C597F">
                              <w:rPr>
                                <w:rFonts w:ascii="Century Gothic" w:hAnsi="Century Gothic"/>
                                <w:sz w:val="24"/>
                                <w:szCs w:val="24"/>
                              </w:rPr>
                              <w:t xml:space="preserve"> </w:t>
                            </w:r>
                            <w:r w:rsidR="007C597F" w:rsidRPr="007C597F">
                              <w:rPr>
                                <w:rFonts w:asciiTheme="majorHAnsi" w:hAnsiTheme="majorHAnsi" w:cstheme="majorHAnsi"/>
                                <w:sz w:val="28"/>
                                <w:szCs w:val="28"/>
                              </w:rPr>
                              <w:t>Children Missing Education &amp; Children Absent from Education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409612" id="_x0000_s1056" type="#_x0000_t202" style="position:absolute;margin-left:0;margin-top:66.7pt;width:480pt;height:23.5pt;z-index:25165833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" fillcolor="#8db3e2 [1311]">
                <v:textbox>
                  <w:txbxContent>
                    <w:p w14:paraId="6F56CB86" w14:textId="45A09269" w:rsidR="002544C4" w:rsidRPr="00C95AE6" w:rsidRDefault="002544C4" w:rsidP="00107ED8">
                      <w:pPr>
                        <w:rPr>
                          <w:sz w:val="28"/>
                          <w:szCs w:val="28"/>
                        </w:rPr>
                      </w:pPr>
                      <w:r>
                        <w:rPr>
                          <w:sz w:val="28"/>
                          <w:szCs w:val="28"/>
                        </w:rPr>
                        <w:t>14</w:t>
                      </w:r>
                      <w:r w:rsidR="007C597F">
                        <w:rPr>
                          <w:sz w:val="28"/>
                          <w:szCs w:val="28"/>
                        </w:rPr>
                        <w:t>.</w:t>
                      </w:r>
                      <w:r w:rsidR="007C597F" w:rsidRPr="007C597F">
                        <w:rPr>
                          <w:rFonts w:ascii="Century Gothic" w:hAnsi="Century Gothic"/>
                          <w:sz w:val="24"/>
                          <w:szCs w:val="24"/>
                        </w:rPr>
                        <w:t xml:space="preserve"> </w:t>
                      </w:r>
                      <w:r w:rsidR="007C597F" w:rsidRPr="007C597F">
                        <w:rPr>
                          <w:rFonts w:asciiTheme="majorHAnsi" w:hAnsiTheme="majorHAnsi" w:cstheme="majorHAnsi"/>
                          <w:sz w:val="28"/>
                          <w:szCs w:val="28"/>
                        </w:rPr>
                        <w:t>Children Missing Education &amp; Children Absent from Education</w:t>
                      </w:r>
                    </w:p>
                  </w:txbxContent>
                </v:textbox>
                <w10:wrap type="square" anchorx="margin"/>
              </v:shape>
            </w:pict>
          </mc:Fallback>
        </mc:AlternateContent>
      </w:r>
      <w:r w:rsidRPr="00497D2E">
        <w:rPr>
          <w:rFonts w:asciiTheme="minorHAnsi" w:hAnsiTheme="minorHAnsi" w:cstheme="minorHAnsi"/>
          <w:sz w:val="24"/>
          <w:szCs w:val="24"/>
        </w:rPr>
        <w:tab/>
      </w:r>
    </w:p>
    <w:p w14:paraId="536DF396" w14:textId="2F2752EF"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 xml:space="preserve">Attendance, absence and exclusions are closely monitored. The school will hold more than one emergency contact number for pupils and students </w:t>
      </w:r>
      <w:proofErr w:type="gramStart"/>
      <w:r w:rsidRPr="00497D2E">
        <w:rPr>
          <w:rFonts w:asciiTheme="minorHAnsi" w:hAnsiTheme="minorHAnsi" w:cstheme="minorHAnsi"/>
          <w:szCs w:val="20"/>
        </w:rPr>
        <w:t>where</w:t>
      </w:r>
      <w:proofErr w:type="gramEnd"/>
      <w:r w:rsidRPr="00497D2E">
        <w:rPr>
          <w:rFonts w:asciiTheme="minorHAnsi" w:hAnsiTheme="minorHAnsi" w:cstheme="minorHAnsi"/>
          <w:szCs w:val="20"/>
        </w:rPr>
        <w:t xml:space="preserve"> reasonably possible. </w:t>
      </w:r>
      <w:r w:rsidR="00950B0F" w:rsidRPr="00497D2E">
        <w:rPr>
          <w:rFonts w:asciiTheme="minorHAnsi" w:hAnsiTheme="minorHAnsi" w:cstheme="minorHAnsi"/>
          <w:szCs w:val="20"/>
        </w:rPr>
        <w:t xml:space="preserve">A child going missing or who has unexplainable and/or persistent absences from education </w:t>
      </w:r>
      <w:r w:rsidRPr="00497D2E">
        <w:rPr>
          <w:rFonts w:asciiTheme="minorHAnsi" w:hAnsiTheme="minorHAnsi" w:cstheme="minorHAnsi"/>
          <w:szCs w:val="20"/>
        </w:rPr>
        <w:t xml:space="preserve">is a potential indicator of abuse and neglect, including sexual abuse and sexual exploitation. </w:t>
      </w:r>
    </w:p>
    <w:p w14:paraId="3C26A8F8" w14:textId="77777777"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The DSL will monitor unauthorised absences and take appropriate action including notifying the local authority particularly where children go missing on repeat occasions and/or are missing for periods during the school day in conjunction with ‘Children Missing Education: Statutory Guidance for Local Authorities’</w:t>
      </w:r>
      <w:r w:rsidRPr="00497D2E">
        <w:rPr>
          <w:rStyle w:val="FootnoteReference"/>
          <w:rFonts w:asciiTheme="minorHAnsi" w:hAnsiTheme="minorHAnsi" w:cstheme="minorHAnsi"/>
          <w:szCs w:val="20"/>
        </w:rPr>
        <w:footnoteReference w:id="13"/>
      </w:r>
      <w:r w:rsidRPr="00497D2E">
        <w:rPr>
          <w:rFonts w:asciiTheme="minorHAnsi" w:hAnsiTheme="minorHAnsi" w:cstheme="minorHAnsi"/>
          <w:szCs w:val="20"/>
        </w:rPr>
        <w:t xml:space="preserve">. </w:t>
      </w:r>
    </w:p>
    <w:p w14:paraId="267E6795" w14:textId="4862482C" w:rsidR="00C81269" w:rsidRPr="00497D2E" w:rsidRDefault="00107ED8" w:rsidP="00C81269">
      <w:pPr>
        <w:rPr>
          <w:rFonts w:asciiTheme="minorHAnsi" w:hAnsiTheme="minorHAnsi" w:cstheme="minorHAnsi"/>
          <w:szCs w:val="20"/>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31" behindDoc="0" locked="0" layoutInCell="1" allowOverlap="1" wp14:anchorId="025CCCE2" wp14:editId="0497910E">
                <wp:simplePos x="0" y="0"/>
                <wp:positionH relativeFrom="margin">
                  <wp:align>left</wp:align>
                </wp:positionH>
                <wp:positionV relativeFrom="paragraph">
                  <wp:posOffset>714375</wp:posOffset>
                </wp:positionV>
                <wp:extent cx="6096000" cy="584200"/>
                <wp:effectExtent l="0" t="0" r="19050" b="2540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584200"/>
                        </a:xfrm>
                        <a:prstGeom prst="rect">
                          <a:avLst/>
                        </a:prstGeom>
                        <a:solidFill>
                          <a:schemeClr val="tx2">
                            <a:lumMod val="40000"/>
                            <a:lumOff val="60000"/>
                          </a:schemeClr>
                        </a:solidFill>
                        <a:ln w="9525">
                          <a:solidFill>
                            <a:srgbClr val="000000"/>
                          </a:solidFill>
                          <a:miter lim="800000"/>
                          <a:headEnd/>
                          <a:tailEnd/>
                        </a:ln>
                      </wps:spPr>
                      <wps:txbx>
                        <w:txbxContent>
                          <w:p w14:paraId="71D7C316" w14:textId="5A2C546D" w:rsidR="002544C4" w:rsidRPr="00C95AE6" w:rsidRDefault="002544C4" w:rsidP="00107ED8">
                            <w:pPr>
                              <w:rPr>
                                <w:sz w:val="28"/>
                                <w:szCs w:val="28"/>
                              </w:rPr>
                            </w:pPr>
                            <w:r>
                              <w:rPr>
                                <w:sz w:val="28"/>
                                <w:szCs w:val="28"/>
                              </w:rPr>
                              <w:t xml:space="preserve">15. Child on Child abuse including Sexual Violence, Harmful Sexual Behaviour (HSB) and Sexual Harassment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5CCCE2" id="_x0000_s1057" type="#_x0000_t202" style="position:absolute;margin-left:0;margin-top:56.25pt;width:480pt;height:46pt;z-index:25165833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" fillcolor="#8db3e2 [1311]">
                <v:textbox>
                  <w:txbxContent>
                    <w:p w14:paraId="71D7C316" w14:textId="5A2C546D" w:rsidR="002544C4" w:rsidRPr="00C95AE6" w:rsidRDefault="002544C4" w:rsidP="00107ED8">
                      <w:pPr>
                        <w:rPr>
                          <w:sz w:val="28"/>
                          <w:szCs w:val="28"/>
                        </w:rPr>
                      </w:pPr>
                      <w:r>
                        <w:rPr>
                          <w:sz w:val="28"/>
                          <w:szCs w:val="28"/>
                        </w:rPr>
                        <w:t xml:space="preserve">15. Child on Child abuse including Sexual Violence, Harmful Sexual Behaviour (HSB) and Sexual Harassment </w:t>
                      </w:r>
                    </w:p>
                  </w:txbxContent>
                </v:textbox>
                <w10:wrap type="square" anchorx="margin"/>
              </v:shape>
            </w:pict>
          </mc:Fallback>
        </mc:AlternateContent>
      </w:r>
      <w:r w:rsidR="00C81269" w:rsidRPr="00497D2E">
        <w:rPr>
          <w:rFonts w:asciiTheme="minorHAnsi" w:hAnsiTheme="minorHAnsi" w:cstheme="minorHAnsi"/>
          <w:szCs w:val="20"/>
        </w:rPr>
        <w:t>Staff must be alert to signs of children at risk of travelling to conflict zones, female genital mutilation and forced marriage.</w:t>
      </w:r>
      <w:r w:rsidRPr="00497D2E">
        <w:rPr>
          <w:rFonts w:asciiTheme="minorHAnsi" w:hAnsiTheme="minorHAnsi" w:cstheme="minorHAnsi"/>
          <w:szCs w:val="20"/>
        </w:rPr>
        <w:t xml:space="preserve"> </w:t>
      </w:r>
      <w:r w:rsidR="00A07979" w:rsidRPr="00497D2E">
        <w:rPr>
          <w:rFonts w:asciiTheme="minorHAnsi" w:hAnsiTheme="minorHAnsi" w:cstheme="minorHAnsi"/>
          <w:szCs w:val="20"/>
        </w:rPr>
        <w:t xml:space="preserve">For more information see the Government guidance, which can be found </w:t>
      </w:r>
      <w:hyperlink r:id="rId77" w:history="1">
        <w:r w:rsidR="00A07979" w:rsidRPr="00497D2E">
          <w:rPr>
            <w:rStyle w:val="Hyperlink"/>
            <w:rFonts w:asciiTheme="minorHAnsi" w:hAnsiTheme="minorHAnsi" w:cstheme="minorHAnsi"/>
            <w:szCs w:val="20"/>
          </w:rPr>
          <w:t>here</w:t>
        </w:r>
      </w:hyperlink>
      <w:r w:rsidR="00A07979" w:rsidRPr="00497D2E">
        <w:rPr>
          <w:rFonts w:asciiTheme="minorHAnsi" w:hAnsiTheme="minorHAnsi" w:cstheme="minorHAnsi"/>
          <w:szCs w:val="20"/>
        </w:rPr>
        <w:t xml:space="preserve"> and consult Local Authority procedures. </w:t>
      </w:r>
    </w:p>
    <w:p w14:paraId="5A5878D3" w14:textId="2E9773E6"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 xml:space="preserve">The DSL, </w:t>
      </w:r>
      <w:r w:rsidR="008B759D" w:rsidRPr="00497D2E">
        <w:rPr>
          <w:rFonts w:asciiTheme="minorHAnsi" w:hAnsiTheme="minorHAnsi" w:cstheme="minorHAnsi"/>
          <w:szCs w:val="20"/>
        </w:rPr>
        <w:t>Trustees</w:t>
      </w:r>
      <w:r w:rsidRPr="00497D2E">
        <w:rPr>
          <w:rFonts w:asciiTheme="minorHAnsi" w:hAnsiTheme="minorHAnsi" w:cstheme="minorHAnsi"/>
          <w:szCs w:val="20"/>
        </w:rPr>
        <w:t xml:space="preserve"> and Head Teacher will take due regard to Part 5, </w:t>
      </w:r>
      <w:proofErr w:type="spellStart"/>
      <w:r w:rsidRPr="00497D2E">
        <w:rPr>
          <w:rFonts w:asciiTheme="minorHAnsi" w:hAnsiTheme="minorHAnsi" w:cstheme="minorHAnsi"/>
          <w:szCs w:val="20"/>
        </w:rPr>
        <w:t>KCSiE</w:t>
      </w:r>
      <w:proofErr w:type="spellEnd"/>
      <w:r w:rsidR="00DD6F56" w:rsidRPr="00497D2E">
        <w:rPr>
          <w:rFonts w:asciiTheme="minorHAnsi" w:hAnsiTheme="minorHAnsi" w:cstheme="minorHAnsi"/>
          <w:szCs w:val="20"/>
        </w:rPr>
        <w:t>.</w:t>
      </w:r>
    </w:p>
    <w:p w14:paraId="0F200B40" w14:textId="78B76A3E"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 xml:space="preserve">In most instances, the conduct of pupils towards each other will be covered by our behaviour policy. However, some allegations may be of such a serious nature that they may raise safeguarding concerns. School </w:t>
      </w:r>
      <w:proofErr w:type="gramStart"/>
      <w:r w:rsidRPr="00497D2E">
        <w:rPr>
          <w:rFonts w:asciiTheme="minorHAnsi" w:hAnsiTheme="minorHAnsi" w:cstheme="minorHAnsi"/>
          <w:szCs w:val="20"/>
        </w:rPr>
        <w:t>recognise</w:t>
      </w:r>
      <w:proofErr w:type="gramEnd"/>
      <w:r w:rsidRPr="00497D2E">
        <w:rPr>
          <w:rFonts w:asciiTheme="minorHAnsi" w:hAnsiTheme="minorHAnsi" w:cstheme="minorHAnsi"/>
          <w:szCs w:val="20"/>
        </w:rPr>
        <w:t xml:space="preserve"> that children </w:t>
      </w:r>
      <w:proofErr w:type="gramStart"/>
      <w:r w:rsidRPr="00497D2E">
        <w:rPr>
          <w:rFonts w:asciiTheme="minorHAnsi" w:hAnsiTheme="minorHAnsi" w:cstheme="minorHAnsi"/>
          <w:szCs w:val="20"/>
        </w:rPr>
        <w:t>are capable of abusing</w:t>
      </w:r>
      <w:proofErr w:type="gramEnd"/>
      <w:r w:rsidRPr="00497D2E">
        <w:rPr>
          <w:rFonts w:asciiTheme="minorHAnsi" w:hAnsiTheme="minorHAnsi" w:cstheme="minorHAnsi"/>
          <w:szCs w:val="20"/>
        </w:rPr>
        <w:t xml:space="preserve"> their peers. It will not be passed off as ‘banter’ or ‘part of growing up’. The forms of </w:t>
      </w:r>
      <w:r w:rsidR="007E4E01" w:rsidRPr="00497D2E">
        <w:rPr>
          <w:rFonts w:asciiTheme="minorHAnsi" w:hAnsiTheme="minorHAnsi" w:cstheme="minorHAnsi"/>
          <w:szCs w:val="20"/>
        </w:rPr>
        <w:t>child-on-child</w:t>
      </w:r>
      <w:r w:rsidRPr="00497D2E">
        <w:rPr>
          <w:rFonts w:asciiTheme="minorHAnsi" w:hAnsiTheme="minorHAnsi" w:cstheme="minorHAnsi"/>
          <w:szCs w:val="20"/>
        </w:rPr>
        <w:t xml:space="preserve"> abuse are outlined below.</w:t>
      </w:r>
    </w:p>
    <w:p w14:paraId="5B5C4C7F" w14:textId="5AFD2339" w:rsidR="00C81269" w:rsidRPr="00497D2E" w:rsidRDefault="00C81269" w:rsidP="007F69FB">
      <w:pPr>
        <w:pStyle w:val="ListParagraph"/>
        <w:numPr>
          <w:ilvl w:val="0"/>
          <w:numId w:val="12"/>
        </w:numPr>
        <w:rPr>
          <w:rFonts w:asciiTheme="minorHAnsi" w:hAnsiTheme="minorHAnsi" w:cstheme="minorHAnsi"/>
          <w:szCs w:val="20"/>
        </w:rPr>
      </w:pPr>
      <w:r w:rsidRPr="00497D2E">
        <w:rPr>
          <w:rFonts w:asciiTheme="minorHAnsi" w:hAnsiTheme="minorHAnsi" w:cstheme="minorHAnsi"/>
          <w:b/>
          <w:szCs w:val="20"/>
        </w:rPr>
        <w:t>domestic abuse</w:t>
      </w:r>
      <w:r w:rsidRPr="00497D2E">
        <w:rPr>
          <w:rFonts w:asciiTheme="minorHAnsi" w:hAnsiTheme="minorHAnsi" w:cstheme="minorHAnsi"/>
          <w:szCs w:val="20"/>
        </w:rPr>
        <w:t xml:space="preserve"> – an incident or pattern of actual or threatened acts of physical, sexual, financial and/or emotional abuse, perpetrated by an adolescent against a current or former dating partner regardless of gender or </w:t>
      </w:r>
      <w:r w:rsidR="009E1A6D" w:rsidRPr="00497D2E">
        <w:rPr>
          <w:rFonts w:asciiTheme="minorHAnsi" w:hAnsiTheme="minorHAnsi" w:cstheme="minorHAnsi"/>
          <w:szCs w:val="20"/>
        </w:rPr>
        <w:t>sexuality.</w:t>
      </w:r>
      <w:r w:rsidRPr="00497D2E">
        <w:rPr>
          <w:rFonts w:asciiTheme="minorHAnsi" w:hAnsiTheme="minorHAnsi" w:cstheme="minorHAnsi"/>
        </w:rPr>
        <w:t xml:space="preserve"> </w:t>
      </w:r>
    </w:p>
    <w:p w14:paraId="7EEF9174" w14:textId="0F8A5935" w:rsidR="00C81269" w:rsidRPr="00497D2E" w:rsidRDefault="00C81269" w:rsidP="007F69FB">
      <w:pPr>
        <w:pStyle w:val="ListParagraph"/>
        <w:numPr>
          <w:ilvl w:val="0"/>
          <w:numId w:val="12"/>
        </w:numPr>
        <w:rPr>
          <w:rFonts w:asciiTheme="minorHAnsi" w:hAnsiTheme="minorHAnsi" w:cstheme="minorHAnsi"/>
          <w:szCs w:val="20"/>
        </w:rPr>
      </w:pPr>
      <w:r w:rsidRPr="00497D2E">
        <w:rPr>
          <w:rFonts w:asciiTheme="minorHAnsi" w:hAnsiTheme="minorHAnsi" w:cstheme="minorHAnsi"/>
          <w:b/>
        </w:rPr>
        <w:t>bullying</w:t>
      </w:r>
      <w:r w:rsidRPr="00497D2E">
        <w:rPr>
          <w:rFonts w:asciiTheme="minorHAnsi" w:hAnsiTheme="minorHAnsi" w:cstheme="minorHAnsi"/>
        </w:rPr>
        <w:t xml:space="preserve"> (including cyberbullying, prejudice-based and discriminatory bullying</w:t>
      </w:r>
      <w:r w:rsidR="009E1A6D" w:rsidRPr="00497D2E">
        <w:rPr>
          <w:rFonts w:asciiTheme="minorHAnsi" w:hAnsiTheme="minorHAnsi" w:cstheme="minorHAnsi"/>
        </w:rPr>
        <w:t>).</w:t>
      </w:r>
    </w:p>
    <w:p w14:paraId="47AC0FDE" w14:textId="40A5C8FC" w:rsidR="00C81269" w:rsidRPr="00497D2E" w:rsidRDefault="00C81269" w:rsidP="007F69FB">
      <w:pPr>
        <w:pStyle w:val="ListParagraph"/>
        <w:numPr>
          <w:ilvl w:val="0"/>
          <w:numId w:val="12"/>
        </w:numPr>
        <w:rPr>
          <w:rFonts w:asciiTheme="minorHAnsi" w:hAnsiTheme="minorHAnsi" w:cstheme="minorHAnsi"/>
          <w:szCs w:val="20"/>
        </w:rPr>
      </w:pPr>
      <w:r w:rsidRPr="00497D2E">
        <w:rPr>
          <w:rFonts w:asciiTheme="minorHAnsi" w:hAnsiTheme="minorHAnsi" w:cstheme="minorHAnsi"/>
          <w:b/>
          <w:szCs w:val="20"/>
        </w:rPr>
        <w:t>child sexual exploitation</w:t>
      </w:r>
      <w:r w:rsidRPr="00497D2E">
        <w:rPr>
          <w:rFonts w:asciiTheme="minorHAnsi" w:hAnsiTheme="minorHAnsi" w:cstheme="minorHAnsi"/>
          <w:szCs w:val="20"/>
        </w:rPr>
        <w:t xml:space="preserve"> – children under the age of 18 may be sexually abused in the context of exploitative relationships, contexts and situations by peers who are also under </w:t>
      </w:r>
      <w:r w:rsidR="009E1A6D" w:rsidRPr="00497D2E">
        <w:rPr>
          <w:rFonts w:asciiTheme="minorHAnsi" w:hAnsiTheme="minorHAnsi" w:cstheme="minorHAnsi"/>
          <w:szCs w:val="20"/>
        </w:rPr>
        <w:t>18.</w:t>
      </w:r>
    </w:p>
    <w:p w14:paraId="2EE993E3" w14:textId="1ABA5AAB" w:rsidR="00C81269" w:rsidRPr="00497D2E" w:rsidRDefault="00C81269" w:rsidP="007F69FB">
      <w:pPr>
        <w:pStyle w:val="ListParagraph"/>
        <w:numPr>
          <w:ilvl w:val="0"/>
          <w:numId w:val="12"/>
        </w:numPr>
        <w:rPr>
          <w:rFonts w:asciiTheme="minorHAnsi" w:hAnsiTheme="minorHAnsi" w:cstheme="minorHAnsi"/>
          <w:szCs w:val="20"/>
        </w:rPr>
      </w:pPr>
      <w:r w:rsidRPr="00497D2E">
        <w:rPr>
          <w:rFonts w:asciiTheme="minorHAnsi" w:hAnsiTheme="minorHAnsi" w:cstheme="minorHAnsi"/>
          <w:b/>
          <w:szCs w:val="20"/>
        </w:rPr>
        <w:t>harmful sexual behaviour</w:t>
      </w:r>
      <w:r w:rsidRPr="00497D2E">
        <w:rPr>
          <w:rFonts w:asciiTheme="minorHAnsi" w:hAnsiTheme="minorHAnsi" w:cstheme="minorHAnsi"/>
          <w:szCs w:val="20"/>
        </w:rPr>
        <w:t xml:space="preserve"> – </w:t>
      </w:r>
      <w:r w:rsidR="007E4E01" w:rsidRPr="00497D2E">
        <w:rPr>
          <w:rFonts w:asciiTheme="minorHAnsi" w:hAnsiTheme="minorHAnsi" w:cstheme="minorHAnsi"/>
          <w:szCs w:val="20"/>
        </w:rPr>
        <w:t>c</w:t>
      </w:r>
      <w:r w:rsidRPr="00497D2E">
        <w:rPr>
          <w:rFonts w:asciiTheme="minorHAnsi" w:hAnsiTheme="minorHAnsi" w:cstheme="minorHAnsi"/>
          <w:szCs w:val="20"/>
        </w:rPr>
        <w:t xml:space="preserve">hildren and young people presenting with sexual behaviours that are outside of developmentally ‘normative’ parameters and harmful to themselves and others </w:t>
      </w:r>
    </w:p>
    <w:p w14:paraId="51DB35F1" w14:textId="3B5DFBB3" w:rsidR="00C81269" w:rsidRPr="00497D2E" w:rsidRDefault="00C81269" w:rsidP="007F69FB">
      <w:pPr>
        <w:pStyle w:val="ListParagraph"/>
        <w:numPr>
          <w:ilvl w:val="0"/>
          <w:numId w:val="12"/>
        </w:numPr>
        <w:rPr>
          <w:rFonts w:asciiTheme="minorHAnsi" w:hAnsiTheme="minorHAnsi" w:cstheme="minorHAnsi"/>
          <w:szCs w:val="20"/>
        </w:rPr>
      </w:pPr>
      <w:r w:rsidRPr="00497D2E">
        <w:rPr>
          <w:rFonts w:asciiTheme="minorHAnsi" w:hAnsiTheme="minorHAnsi" w:cstheme="minorHAnsi"/>
          <w:b/>
          <w:szCs w:val="20"/>
        </w:rPr>
        <w:t xml:space="preserve">upskirting </w:t>
      </w:r>
      <w:r w:rsidRPr="00497D2E">
        <w:rPr>
          <w:rFonts w:asciiTheme="minorHAnsi" w:hAnsiTheme="minorHAnsi" w:cstheme="minorHAnsi"/>
          <w:szCs w:val="20"/>
        </w:rPr>
        <w:t xml:space="preserve">– which typically involves taking a picture under a person’s clothing without them knowing, with the intention of viewing their genitals or buttocks to obtain sexual gratification, or cause the victim humiliation, distress or </w:t>
      </w:r>
      <w:r w:rsidR="009E1A6D" w:rsidRPr="00497D2E">
        <w:rPr>
          <w:rFonts w:asciiTheme="minorHAnsi" w:hAnsiTheme="minorHAnsi" w:cstheme="minorHAnsi"/>
          <w:szCs w:val="20"/>
        </w:rPr>
        <w:t>alarm.</w:t>
      </w:r>
    </w:p>
    <w:p w14:paraId="61B14D85" w14:textId="628EAA4B" w:rsidR="00C81269" w:rsidRPr="00497D2E" w:rsidRDefault="00C81269" w:rsidP="007F69FB">
      <w:pPr>
        <w:pStyle w:val="ListParagraph"/>
        <w:numPr>
          <w:ilvl w:val="0"/>
          <w:numId w:val="12"/>
        </w:numPr>
        <w:rPr>
          <w:rFonts w:asciiTheme="minorHAnsi" w:hAnsiTheme="minorHAnsi" w:cstheme="minorHAnsi"/>
          <w:szCs w:val="20"/>
        </w:rPr>
      </w:pPr>
      <w:r w:rsidRPr="00497D2E">
        <w:rPr>
          <w:rFonts w:asciiTheme="minorHAnsi" w:hAnsiTheme="minorHAnsi" w:cstheme="minorHAnsi"/>
          <w:b/>
          <w:szCs w:val="20"/>
        </w:rPr>
        <w:t>serious youth violence</w:t>
      </w:r>
      <w:r w:rsidRPr="00497D2E">
        <w:rPr>
          <w:rStyle w:val="FootnoteReference"/>
          <w:rFonts w:asciiTheme="minorHAnsi" w:hAnsiTheme="minorHAnsi" w:cstheme="minorHAnsi"/>
          <w:szCs w:val="20"/>
        </w:rPr>
        <w:footnoteReference w:id="14"/>
      </w:r>
      <w:r w:rsidRPr="00497D2E">
        <w:rPr>
          <w:rFonts w:asciiTheme="minorHAnsi" w:hAnsiTheme="minorHAnsi" w:cstheme="minorHAnsi"/>
          <w:szCs w:val="20"/>
        </w:rPr>
        <w:t xml:space="preserve"> – </w:t>
      </w:r>
      <w:r w:rsidR="007E4E01" w:rsidRPr="00497D2E">
        <w:rPr>
          <w:rFonts w:asciiTheme="minorHAnsi" w:hAnsiTheme="minorHAnsi" w:cstheme="minorHAnsi"/>
          <w:szCs w:val="20"/>
        </w:rPr>
        <w:t>a</w:t>
      </w:r>
      <w:r w:rsidRPr="00497D2E">
        <w:rPr>
          <w:rFonts w:asciiTheme="minorHAnsi" w:hAnsiTheme="minorHAnsi" w:cstheme="minorHAnsi"/>
          <w:szCs w:val="20"/>
        </w:rPr>
        <w:t xml:space="preserve">ny offence of most serious violence or weapon enabled crime, where the victim is aged 0-19’ i.e. murder, manslaughter, rape, wounding with intent and causing grievous bodily harm. ‘Youth violence’ is defined in the same </w:t>
      </w:r>
      <w:proofErr w:type="gramStart"/>
      <w:r w:rsidRPr="00497D2E">
        <w:rPr>
          <w:rFonts w:asciiTheme="minorHAnsi" w:hAnsiTheme="minorHAnsi" w:cstheme="minorHAnsi"/>
          <w:szCs w:val="20"/>
        </w:rPr>
        <w:t>way, but</w:t>
      </w:r>
      <w:proofErr w:type="gramEnd"/>
      <w:r w:rsidRPr="00497D2E">
        <w:rPr>
          <w:rFonts w:asciiTheme="minorHAnsi" w:hAnsiTheme="minorHAnsi" w:cstheme="minorHAnsi"/>
          <w:szCs w:val="20"/>
        </w:rPr>
        <w:t xml:space="preserve"> also includes assault with injury offences. All staff will receive training so that they are aware of indicators which may signal that children are at risk </w:t>
      </w:r>
      <w:r w:rsidR="009E1A6D" w:rsidRPr="00497D2E">
        <w:rPr>
          <w:rFonts w:asciiTheme="minorHAnsi" w:hAnsiTheme="minorHAnsi" w:cstheme="minorHAnsi"/>
          <w:szCs w:val="20"/>
        </w:rPr>
        <w:t>from or</w:t>
      </w:r>
      <w:r w:rsidRPr="00497D2E">
        <w:rPr>
          <w:rFonts w:asciiTheme="minorHAnsi" w:hAnsiTheme="minorHAnsi" w:cstheme="minorHAnsi"/>
          <w:szCs w:val="20"/>
        </w:rPr>
        <w:t xml:space="preserve"> involved with serious violence and </w:t>
      </w:r>
      <w:r w:rsidR="009E1A6D" w:rsidRPr="00497D2E">
        <w:rPr>
          <w:rFonts w:asciiTheme="minorHAnsi" w:hAnsiTheme="minorHAnsi" w:cstheme="minorHAnsi"/>
          <w:szCs w:val="20"/>
        </w:rPr>
        <w:t>crime.</w:t>
      </w:r>
    </w:p>
    <w:p w14:paraId="69F7C187" w14:textId="77777777" w:rsidR="00C81269" w:rsidRPr="00497D2E" w:rsidRDefault="00C81269" w:rsidP="007F69FB">
      <w:pPr>
        <w:pStyle w:val="ListParagraph"/>
        <w:numPr>
          <w:ilvl w:val="0"/>
          <w:numId w:val="12"/>
        </w:numPr>
        <w:rPr>
          <w:rFonts w:asciiTheme="minorHAnsi" w:hAnsiTheme="minorHAnsi" w:cstheme="minorHAnsi"/>
          <w:szCs w:val="20"/>
        </w:rPr>
      </w:pPr>
      <w:r w:rsidRPr="00497D2E">
        <w:rPr>
          <w:rFonts w:asciiTheme="minorHAnsi" w:hAnsiTheme="minorHAnsi" w:cstheme="minorHAnsi"/>
          <w:b/>
        </w:rPr>
        <w:t>initiation/hazing type violence and rituals</w:t>
      </w:r>
      <w:r w:rsidRPr="00497D2E">
        <w:rPr>
          <w:rFonts w:asciiTheme="minorHAnsi" w:hAnsiTheme="minorHAnsi" w:cstheme="minorHAnsi"/>
        </w:rPr>
        <w:t xml:space="preserve"> (this could include activities involving harassment, abuse or humiliation used as a way of initiating a person into a group and may also include an online element); and</w:t>
      </w:r>
    </w:p>
    <w:p w14:paraId="60C84C8E" w14:textId="43BCAA88" w:rsidR="00C81269" w:rsidRPr="00497D2E" w:rsidRDefault="00C81269" w:rsidP="007F69FB">
      <w:pPr>
        <w:pStyle w:val="ListParagraph"/>
        <w:numPr>
          <w:ilvl w:val="0"/>
          <w:numId w:val="12"/>
        </w:numPr>
        <w:rPr>
          <w:rFonts w:asciiTheme="minorHAnsi" w:hAnsiTheme="minorHAnsi" w:cstheme="minorHAnsi"/>
          <w:szCs w:val="20"/>
        </w:rPr>
      </w:pPr>
      <w:r w:rsidRPr="00497D2E">
        <w:rPr>
          <w:rFonts w:asciiTheme="minorHAnsi" w:hAnsiTheme="minorHAnsi" w:cstheme="minorHAnsi"/>
          <w:b/>
        </w:rPr>
        <w:t>consensual and non-consensual sharing</w:t>
      </w:r>
      <w:r w:rsidRPr="00497D2E">
        <w:rPr>
          <w:rFonts w:asciiTheme="minorHAnsi" w:hAnsiTheme="minorHAnsi" w:cstheme="minorHAnsi"/>
        </w:rPr>
        <w:t xml:space="preserve"> of nudes and </w:t>
      </w:r>
      <w:proofErr w:type="spellStart"/>
      <w:proofErr w:type="gramStart"/>
      <w:r w:rsidRPr="00497D2E">
        <w:rPr>
          <w:rFonts w:asciiTheme="minorHAnsi" w:hAnsiTheme="minorHAnsi" w:cstheme="minorHAnsi"/>
        </w:rPr>
        <w:t xml:space="preserve">semi </w:t>
      </w:r>
      <w:r w:rsidR="00AB3C91" w:rsidRPr="00497D2E">
        <w:rPr>
          <w:rFonts w:asciiTheme="minorHAnsi" w:hAnsiTheme="minorHAnsi" w:cstheme="minorHAnsi"/>
        </w:rPr>
        <w:t>nude</w:t>
      </w:r>
      <w:proofErr w:type="spellEnd"/>
      <w:proofErr w:type="gramEnd"/>
      <w:r w:rsidRPr="00497D2E">
        <w:rPr>
          <w:rFonts w:asciiTheme="minorHAnsi" w:hAnsiTheme="minorHAnsi" w:cstheme="minorHAnsi"/>
        </w:rPr>
        <w:t xml:space="preserve"> images and or videos (also known as sexting or youth produced sexual imagery).</w:t>
      </w:r>
    </w:p>
    <w:p w14:paraId="7F2DCEBB" w14:textId="77777777" w:rsidR="00C81269" w:rsidRPr="00497D2E" w:rsidRDefault="00C81269" w:rsidP="00C81269">
      <w:pPr>
        <w:pStyle w:val="ListParagraph"/>
        <w:rPr>
          <w:rFonts w:asciiTheme="minorHAnsi" w:hAnsiTheme="minorHAnsi" w:cstheme="minorHAnsi"/>
          <w:szCs w:val="20"/>
        </w:rPr>
      </w:pPr>
    </w:p>
    <w:p w14:paraId="1B60D266" w14:textId="0E9BED84"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 xml:space="preserve">The term </w:t>
      </w:r>
      <w:r w:rsidR="007E4E01" w:rsidRPr="00497D2E">
        <w:rPr>
          <w:rFonts w:asciiTheme="minorHAnsi" w:hAnsiTheme="minorHAnsi" w:cstheme="minorHAnsi"/>
          <w:szCs w:val="20"/>
        </w:rPr>
        <w:t>child-on-child</w:t>
      </w:r>
      <w:r w:rsidRPr="00497D2E">
        <w:rPr>
          <w:rFonts w:asciiTheme="minorHAnsi" w:hAnsiTheme="minorHAnsi" w:cstheme="minorHAnsi"/>
          <w:szCs w:val="20"/>
        </w:rPr>
        <w:t xml:space="preserve"> abuse can refer to </w:t>
      </w:r>
      <w:proofErr w:type="gramStart"/>
      <w:r w:rsidRPr="00497D2E">
        <w:rPr>
          <w:rFonts w:asciiTheme="minorHAnsi" w:hAnsiTheme="minorHAnsi" w:cstheme="minorHAnsi"/>
          <w:szCs w:val="20"/>
        </w:rPr>
        <w:t>all of</w:t>
      </w:r>
      <w:proofErr w:type="gramEnd"/>
      <w:r w:rsidRPr="00497D2E">
        <w:rPr>
          <w:rFonts w:asciiTheme="minorHAnsi" w:hAnsiTheme="minorHAnsi" w:cstheme="minorHAnsi"/>
          <w:szCs w:val="20"/>
        </w:rPr>
        <w:t xml:space="preserve"> these definitions and a child may experience one or multiple facets of abuse at any one time. Therefore, our response will cut across these definitions and capture the complex web of their experiences.</w:t>
      </w:r>
    </w:p>
    <w:p w14:paraId="6C744D46" w14:textId="4F37ECA2"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 xml:space="preserve">There are also different gender issues that can be prevalent when dealing with </w:t>
      </w:r>
      <w:r w:rsidR="007E4E01" w:rsidRPr="00497D2E">
        <w:rPr>
          <w:rFonts w:asciiTheme="minorHAnsi" w:hAnsiTheme="minorHAnsi" w:cstheme="minorHAnsi"/>
          <w:szCs w:val="20"/>
        </w:rPr>
        <w:t>child-on-child</w:t>
      </w:r>
      <w:r w:rsidRPr="00497D2E">
        <w:rPr>
          <w:rFonts w:asciiTheme="minorHAnsi" w:hAnsiTheme="minorHAnsi" w:cstheme="minorHAnsi"/>
          <w:szCs w:val="20"/>
        </w:rPr>
        <w:t xml:space="preserve"> abuse (i.e. girls being sexually touched/</w:t>
      </w:r>
      <w:r w:rsidR="009E1A6D" w:rsidRPr="00497D2E">
        <w:rPr>
          <w:rFonts w:asciiTheme="minorHAnsi" w:hAnsiTheme="minorHAnsi" w:cstheme="minorHAnsi"/>
          <w:szCs w:val="20"/>
        </w:rPr>
        <w:t>assaulted,</w:t>
      </w:r>
      <w:r w:rsidRPr="00497D2E">
        <w:rPr>
          <w:rFonts w:asciiTheme="minorHAnsi" w:hAnsiTheme="minorHAnsi" w:cstheme="minorHAnsi"/>
          <w:szCs w:val="20"/>
        </w:rPr>
        <w:t xml:space="preserve"> or boys being subjected to initiation/hazing type violence). </w:t>
      </w:r>
    </w:p>
    <w:p w14:paraId="44C55570" w14:textId="6E8994D6"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 xml:space="preserve">School aims to reduce the likelihood of </w:t>
      </w:r>
      <w:r w:rsidR="007E4E01" w:rsidRPr="00497D2E">
        <w:rPr>
          <w:rFonts w:asciiTheme="minorHAnsi" w:hAnsiTheme="minorHAnsi" w:cstheme="minorHAnsi"/>
          <w:szCs w:val="20"/>
        </w:rPr>
        <w:t>child-on-child</w:t>
      </w:r>
      <w:r w:rsidRPr="00497D2E">
        <w:rPr>
          <w:rFonts w:asciiTheme="minorHAnsi" w:hAnsiTheme="minorHAnsi" w:cstheme="minorHAnsi"/>
          <w:szCs w:val="20"/>
        </w:rPr>
        <w:t xml:space="preserve"> abuse </w:t>
      </w:r>
      <w:r w:rsidR="009E1A6D" w:rsidRPr="00497D2E">
        <w:rPr>
          <w:rFonts w:asciiTheme="minorHAnsi" w:hAnsiTheme="minorHAnsi" w:cstheme="minorHAnsi"/>
          <w:szCs w:val="20"/>
        </w:rPr>
        <w:t>through</w:t>
      </w:r>
      <w:r w:rsidR="007F0A9A" w:rsidRPr="00497D2E">
        <w:rPr>
          <w:rFonts w:asciiTheme="minorHAnsi" w:hAnsiTheme="minorHAnsi" w:cstheme="minorHAnsi"/>
          <w:szCs w:val="20"/>
        </w:rPr>
        <w:t>:</w:t>
      </w:r>
    </w:p>
    <w:p w14:paraId="616B8FD0" w14:textId="34E58207" w:rsidR="00C81269" w:rsidRPr="00497D2E" w:rsidRDefault="00C81269" w:rsidP="007F69FB">
      <w:pPr>
        <w:pStyle w:val="ListParagraph"/>
        <w:numPr>
          <w:ilvl w:val="0"/>
          <w:numId w:val="13"/>
        </w:numPr>
        <w:rPr>
          <w:rFonts w:asciiTheme="minorHAnsi" w:hAnsiTheme="minorHAnsi" w:cstheme="minorHAnsi"/>
          <w:szCs w:val="20"/>
        </w:rPr>
      </w:pPr>
      <w:r w:rsidRPr="00497D2E">
        <w:rPr>
          <w:rFonts w:asciiTheme="minorHAnsi" w:hAnsiTheme="minorHAnsi" w:cstheme="minorHAnsi"/>
          <w:szCs w:val="20"/>
        </w:rPr>
        <w:t xml:space="preserve">the established ethos of respect, friendship, courtesy and </w:t>
      </w:r>
      <w:r w:rsidR="009E1A6D" w:rsidRPr="00497D2E">
        <w:rPr>
          <w:rFonts w:asciiTheme="minorHAnsi" w:hAnsiTheme="minorHAnsi" w:cstheme="minorHAnsi"/>
          <w:szCs w:val="20"/>
        </w:rPr>
        <w:t>kindness.</w:t>
      </w:r>
      <w:r w:rsidRPr="00497D2E">
        <w:rPr>
          <w:rFonts w:asciiTheme="minorHAnsi" w:hAnsiTheme="minorHAnsi" w:cstheme="minorHAnsi"/>
          <w:szCs w:val="20"/>
        </w:rPr>
        <w:t xml:space="preserve"> </w:t>
      </w:r>
    </w:p>
    <w:p w14:paraId="76790E81" w14:textId="72B34CB9" w:rsidR="00C81269" w:rsidRPr="00497D2E" w:rsidRDefault="00C81269" w:rsidP="007F69FB">
      <w:pPr>
        <w:pStyle w:val="ListParagraph"/>
        <w:numPr>
          <w:ilvl w:val="0"/>
          <w:numId w:val="13"/>
        </w:numPr>
        <w:rPr>
          <w:rFonts w:asciiTheme="minorHAnsi" w:hAnsiTheme="minorHAnsi" w:cstheme="minorHAnsi"/>
          <w:szCs w:val="20"/>
        </w:rPr>
      </w:pPr>
      <w:r w:rsidRPr="00497D2E">
        <w:rPr>
          <w:rFonts w:asciiTheme="minorHAnsi" w:hAnsiTheme="minorHAnsi" w:cstheme="minorHAnsi"/>
          <w:szCs w:val="20"/>
        </w:rPr>
        <w:t xml:space="preserve">high expectations of </w:t>
      </w:r>
      <w:r w:rsidR="009E1A6D" w:rsidRPr="00497D2E">
        <w:rPr>
          <w:rFonts w:asciiTheme="minorHAnsi" w:hAnsiTheme="minorHAnsi" w:cstheme="minorHAnsi"/>
          <w:szCs w:val="20"/>
        </w:rPr>
        <w:t>behaviour.</w:t>
      </w:r>
      <w:r w:rsidRPr="00497D2E">
        <w:rPr>
          <w:rFonts w:asciiTheme="minorHAnsi" w:hAnsiTheme="minorHAnsi" w:cstheme="minorHAnsi"/>
          <w:szCs w:val="20"/>
        </w:rPr>
        <w:t xml:space="preserve"> </w:t>
      </w:r>
    </w:p>
    <w:p w14:paraId="1D2E52F1" w14:textId="26B92976" w:rsidR="00C81269" w:rsidRPr="00497D2E" w:rsidRDefault="00C81269" w:rsidP="007F69FB">
      <w:pPr>
        <w:pStyle w:val="ListParagraph"/>
        <w:numPr>
          <w:ilvl w:val="0"/>
          <w:numId w:val="13"/>
        </w:numPr>
        <w:rPr>
          <w:rFonts w:asciiTheme="minorHAnsi" w:hAnsiTheme="minorHAnsi" w:cstheme="minorHAnsi"/>
          <w:szCs w:val="20"/>
        </w:rPr>
      </w:pPr>
      <w:r w:rsidRPr="00497D2E">
        <w:rPr>
          <w:rFonts w:asciiTheme="minorHAnsi" w:hAnsiTheme="minorHAnsi" w:cstheme="minorHAnsi"/>
          <w:szCs w:val="20"/>
        </w:rPr>
        <w:t xml:space="preserve">clear consequences for unacceptable </w:t>
      </w:r>
      <w:r w:rsidR="009E1A6D" w:rsidRPr="00497D2E">
        <w:rPr>
          <w:rFonts w:asciiTheme="minorHAnsi" w:hAnsiTheme="minorHAnsi" w:cstheme="minorHAnsi"/>
          <w:szCs w:val="20"/>
        </w:rPr>
        <w:t>behaviour.</w:t>
      </w:r>
    </w:p>
    <w:p w14:paraId="1530A692" w14:textId="2D1E810F" w:rsidR="00C81269" w:rsidRPr="00497D2E" w:rsidRDefault="00C81269" w:rsidP="007F69FB">
      <w:pPr>
        <w:pStyle w:val="ListParagraph"/>
        <w:numPr>
          <w:ilvl w:val="0"/>
          <w:numId w:val="13"/>
        </w:numPr>
        <w:rPr>
          <w:rFonts w:asciiTheme="minorHAnsi" w:hAnsiTheme="minorHAnsi" w:cstheme="minorHAnsi"/>
          <w:szCs w:val="20"/>
        </w:rPr>
      </w:pPr>
      <w:r w:rsidRPr="00497D2E">
        <w:rPr>
          <w:rFonts w:asciiTheme="minorHAnsi" w:hAnsiTheme="minorHAnsi" w:cstheme="minorHAnsi"/>
          <w:szCs w:val="20"/>
        </w:rPr>
        <w:t xml:space="preserve">providing a developmentally appropriate PSHE curriculum which develops pupils’ understanding of healthy relationships, acceptable behaviour, consent and keeping themselves </w:t>
      </w:r>
      <w:r w:rsidR="009E1A6D" w:rsidRPr="00497D2E">
        <w:rPr>
          <w:rFonts w:asciiTheme="minorHAnsi" w:hAnsiTheme="minorHAnsi" w:cstheme="minorHAnsi"/>
          <w:szCs w:val="20"/>
        </w:rPr>
        <w:t>safe.</w:t>
      </w:r>
    </w:p>
    <w:p w14:paraId="0672D94D" w14:textId="5D40F4A6" w:rsidR="00C81269" w:rsidRPr="00497D2E" w:rsidRDefault="00C81269" w:rsidP="007F69FB">
      <w:pPr>
        <w:pStyle w:val="ListParagraph"/>
        <w:numPr>
          <w:ilvl w:val="0"/>
          <w:numId w:val="13"/>
        </w:numPr>
        <w:rPr>
          <w:rFonts w:asciiTheme="minorHAnsi" w:hAnsiTheme="minorHAnsi" w:cstheme="minorHAnsi"/>
          <w:szCs w:val="20"/>
        </w:rPr>
      </w:pPr>
      <w:r w:rsidRPr="00497D2E">
        <w:rPr>
          <w:rFonts w:asciiTheme="minorHAnsi" w:hAnsiTheme="minorHAnsi" w:cstheme="minorHAnsi"/>
          <w:szCs w:val="20"/>
        </w:rPr>
        <w:t xml:space="preserve">systems for any pupil to raise concerns with staff, knowing that they will be listened to, valued and </w:t>
      </w:r>
      <w:r w:rsidR="009E1A6D" w:rsidRPr="00497D2E">
        <w:rPr>
          <w:rFonts w:asciiTheme="minorHAnsi" w:hAnsiTheme="minorHAnsi" w:cstheme="minorHAnsi"/>
          <w:szCs w:val="20"/>
        </w:rPr>
        <w:t>believed.</w:t>
      </w:r>
    </w:p>
    <w:p w14:paraId="7F072387" w14:textId="77777777" w:rsidR="00C81269" w:rsidRPr="00497D2E" w:rsidRDefault="00C81269" w:rsidP="007F69FB">
      <w:pPr>
        <w:pStyle w:val="ListParagraph"/>
        <w:numPr>
          <w:ilvl w:val="0"/>
          <w:numId w:val="13"/>
        </w:numPr>
        <w:rPr>
          <w:rFonts w:asciiTheme="minorHAnsi" w:hAnsiTheme="minorHAnsi" w:cstheme="minorHAnsi"/>
          <w:szCs w:val="20"/>
        </w:rPr>
      </w:pPr>
      <w:r w:rsidRPr="00497D2E">
        <w:rPr>
          <w:rFonts w:asciiTheme="minorHAnsi" w:hAnsiTheme="minorHAnsi" w:cstheme="minorHAnsi"/>
          <w:szCs w:val="20"/>
        </w:rPr>
        <w:t>robust risk assessments and providing targeted work for pupils identified as being a potential risk to other pupils and those identified as being at risk.</w:t>
      </w:r>
    </w:p>
    <w:p w14:paraId="4FEAF9F6" w14:textId="0D3DF7DE"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 xml:space="preserve">Research indicates that young people rarely disclose </w:t>
      </w:r>
      <w:r w:rsidR="007E4E01" w:rsidRPr="00497D2E">
        <w:rPr>
          <w:rFonts w:asciiTheme="minorHAnsi" w:hAnsiTheme="minorHAnsi" w:cstheme="minorHAnsi"/>
          <w:szCs w:val="20"/>
        </w:rPr>
        <w:t>child-on-child</w:t>
      </w:r>
      <w:r w:rsidRPr="00497D2E">
        <w:rPr>
          <w:rFonts w:asciiTheme="minorHAnsi" w:hAnsiTheme="minorHAnsi" w:cstheme="minorHAnsi"/>
          <w:szCs w:val="20"/>
        </w:rPr>
        <w:t xml:space="preserve"> abuse and that if they do, it is likely to be to their friends. Therefore, </w:t>
      </w:r>
      <w:r w:rsidR="00594AAD" w:rsidRPr="00497D2E">
        <w:rPr>
          <w:rFonts w:asciiTheme="minorHAnsi" w:hAnsiTheme="minorHAnsi" w:cstheme="minorHAnsi"/>
          <w:szCs w:val="20"/>
        </w:rPr>
        <w:t>s</w:t>
      </w:r>
      <w:r w:rsidRPr="00497D2E">
        <w:rPr>
          <w:rFonts w:asciiTheme="minorHAnsi" w:hAnsiTheme="minorHAnsi" w:cstheme="minorHAnsi"/>
          <w:szCs w:val="20"/>
        </w:rPr>
        <w:t>chool will also educate pupils in how to support their friends if they are concerned about them, that they should talk to a trusted adult in the school and what services they can contact for further advice.</w:t>
      </w:r>
    </w:p>
    <w:p w14:paraId="04843F64" w14:textId="109273E5" w:rsidR="00C81269" w:rsidRPr="00497D2E" w:rsidRDefault="00C81269" w:rsidP="00C81269">
      <w:pPr>
        <w:rPr>
          <w:rFonts w:asciiTheme="minorHAnsi" w:hAnsiTheme="minorHAnsi" w:cstheme="minorHAnsi"/>
          <w:szCs w:val="20"/>
        </w:rPr>
      </w:pPr>
      <w:r w:rsidRPr="00497D2E">
        <w:rPr>
          <w:rFonts w:asciiTheme="minorHAnsi" w:hAnsiTheme="minorHAnsi" w:cstheme="minorHAnsi"/>
          <w:szCs w:val="20"/>
        </w:rPr>
        <w:t xml:space="preserve">Any concerns, disclosures or allegations of </w:t>
      </w:r>
      <w:r w:rsidR="007E4E01" w:rsidRPr="00497D2E">
        <w:rPr>
          <w:rFonts w:asciiTheme="minorHAnsi" w:hAnsiTheme="minorHAnsi" w:cstheme="minorHAnsi"/>
          <w:szCs w:val="20"/>
        </w:rPr>
        <w:t>child-on-child</w:t>
      </w:r>
      <w:r w:rsidRPr="00497D2E">
        <w:rPr>
          <w:rFonts w:asciiTheme="minorHAnsi" w:hAnsiTheme="minorHAnsi" w:cstheme="minorHAnsi"/>
          <w:szCs w:val="20"/>
        </w:rPr>
        <w:t xml:space="preserve"> abuse in any form should be referred to the DSL using </w:t>
      </w:r>
      <w:r w:rsidR="007E4E01" w:rsidRPr="00497D2E">
        <w:rPr>
          <w:rFonts w:asciiTheme="minorHAnsi" w:hAnsiTheme="minorHAnsi" w:cstheme="minorHAnsi"/>
          <w:szCs w:val="20"/>
        </w:rPr>
        <w:t>the</w:t>
      </w:r>
      <w:r w:rsidRPr="00497D2E">
        <w:rPr>
          <w:rFonts w:asciiTheme="minorHAnsi" w:hAnsiTheme="minorHAnsi" w:cstheme="minorHAnsi"/>
          <w:szCs w:val="20"/>
        </w:rPr>
        <w:t xml:space="preserve"> </w:t>
      </w:r>
      <w:r w:rsidR="009E1A6D" w:rsidRPr="00497D2E">
        <w:rPr>
          <w:rFonts w:asciiTheme="minorHAnsi" w:hAnsiTheme="minorHAnsi" w:cstheme="minorHAnsi"/>
          <w:szCs w:val="20"/>
        </w:rPr>
        <w:t>school’s</w:t>
      </w:r>
      <w:r w:rsidRPr="00497D2E">
        <w:rPr>
          <w:rFonts w:asciiTheme="minorHAnsi" w:hAnsiTheme="minorHAnsi" w:cstheme="minorHAnsi"/>
          <w:szCs w:val="20"/>
        </w:rPr>
        <w:t xml:space="preserve"> child protection procedures as set out in this policy.  Where a concern regarding </w:t>
      </w:r>
      <w:r w:rsidR="007E4E01" w:rsidRPr="00497D2E">
        <w:rPr>
          <w:rFonts w:asciiTheme="minorHAnsi" w:hAnsiTheme="minorHAnsi" w:cstheme="minorHAnsi"/>
          <w:szCs w:val="20"/>
        </w:rPr>
        <w:t xml:space="preserve">child-on-child </w:t>
      </w:r>
      <w:r w:rsidRPr="00497D2E">
        <w:rPr>
          <w:rFonts w:asciiTheme="minorHAnsi" w:hAnsiTheme="minorHAnsi" w:cstheme="minorHAnsi"/>
          <w:szCs w:val="20"/>
        </w:rPr>
        <w:t>abuse has been disclosed to the DSL(s), advice and guidance will be sought from</w:t>
      </w:r>
      <w:r w:rsidRPr="00497D2E">
        <w:rPr>
          <w:rFonts w:asciiTheme="minorHAnsi" w:hAnsiTheme="minorHAnsi" w:cstheme="minorHAnsi"/>
          <w:color w:val="FF0000"/>
          <w:szCs w:val="20"/>
        </w:rPr>
        <w:t xml:space="preserve"> </w:t>
      </w:r>
      <w:r w:rsidR="007E4E01" w:rsidRPr="00497D2E">
        <w:rPr>
          <w:rFonts w:asciiTheme="minorHAnsi" w:hAnsiTheme="minorHAnsi" w:cstheme="minorHAnsi"/>
          <w:szCs w:val="20"/>
        </w:rPr>
        <w:t>the Local Authority Safeguarding Hub</w:t>
      </w:r>
      <w:r w:rsidRPr="00497D2E">
        <w:rPr>
          <w:rFonts w:asciiTheme="minorHAnsi" w:hAnsiTheme="minorHAnsi" w:cstheme="minorHAnsi"/>
          <w:szCs w:val="20"/>
        </w:rPr>
        <w:t xml:space="preserve"> and where it is clear a crime has been committed or there is a risk of crime being committed the Police will be contacted.</w:t>
      </w:r>
    </w:p>
    <w:p w14:paraId="18EBCD92" w14:textId="3A5596DC" w:rsidR="00175811" w:rsidRPr="00497D2E" w:rsidRDefault="00C81269" w:rsidP="00175811">
      <w:pPr>
        <w:rPr>
          <w:rFonts w:asciiTheme="minorHAnsi" w:hAnsiTheme="minorHAnsi" w:cstheme="minorHAnsi"/>
          <w:szCs w:val="20"/>
        </w:rPr>
      </w:pPr>
      <w:r w:rsidRPr="00497D2E">
        <w:rPr>
          <w:rFonts w:asciiTheme="minorHAnsi" w:hAnsiTheme="minorHAnsi" w:cstheme="minorHAnsi"/>
          <w:szCs w:val="20"/>
        </w:rPr>
        <w:t xml:space="preserve">Working with external agencies the school will respond to the unacceptable behaviour. If a pupil’s behaviour negatively impacts on the safety and welfare of other </w:t>
      </w:r>
      <w:r w:rsidR="009E1A6D" w:rsidRPr="00497D2E">
        <w:rPr>
          <w:rFonts w:asciiTheme="minorHAnsi" w:hAnsiTheme="minorHAnsi" w:cstheme="minorHAnsi"/>
          <w:szCs w:val="20"/>
        </w:rPr>
        <w:t>pupils,</w:t>
      </w:r>
      <w:r w:rsidRPr="00497D2E">
        <w:rPr>
          <w:rFonts w:asciiTheme="minorHAnsi" w:hAnsiTheme="minorHAnsi" w:cstheme="minorHAnsi"/>
          <w:szCs w:val="20"/>
        </w:rPr>
        <w:t xml:space="preserve"> then safeguards will be put in place to promote the well-being of the pupils affected and the victim and perpetrator will be provided with support.</w:t>
      </w:r>
    </w:p>
    <w:p w14:paraId="293A177B" w14:textId="5BEA8953" w:rsidR="00175811" w:rsidRPr="00497D2E" w:rsidRDefault="00015C67" w:rsidP="00175811">
      <w:pPr>
        <w:rPr>
          <w:rFonts w:asciiTheme="minorHAnsi" w:hAnsiTheme="minorHAnsi" w:cstheme="minorHAnsi"/>
          <w:b/>
          <w:szCs w:val="20"/>
        </w:rPr>
      </w:pPr>
      <w:r w:rsidRPr="00497D2E">
        <w:rPr>
          <w:rFonts w:asciiTheme="minorHAnsi" w:hAnsiTheme="minorHAnsi" w:cstheme="minorHAnsi"/>
          <w:b/>
          <w:szCs w:val="20"/>
        </w:rPr>
        <w:t>Sexual Harassment, Sexual Violence and Harmful Sexual Behaviour</w:t>
      </w:r>
    </w:p>
    <w:p w14:paraId="34A3A16D" w14:textId="77102416" w:rsidR="00175811" w:rsidRPr="00497D2E" w:rsidRDefault="00175811" w:rsidP="00175811">
      <w:pPr>
        <w:rPr>
          <w:rFonts w:asciiTheme="minorHAnsi" w:hAnsiTheme="minorHAnsi" w:cstheme="minorHAnsi"/>
          <w:szCs w:val="20"/>
        </w:rPr>
      </w:pPr>
      <w:r w:rsidRPr="00497D2E">
        <w:rPr>
          <w:rFonts w:asciiTheme="minorHAnsi" w:hAnsiTheme="minorHAnsi" w:cstheme="minorHAnsi"/>
          <w:szCs w:val="20"/>
        </w:rPr>
        <w:t xml:space="preserve">The boundary between what is abusive and what is part of normal childhood or youthful experimentation can be blurred.  The determination of whether behaviour is developmental, inappropriate or abusive will hinge around the related concepts of true consent, power imbalance and exploitation.  </w:t>
      </w:r>
      <w:r w:rsidR="00015C67" w:rsidRPr="00497D2E">
        <w:rPr>
          <w:rFonts w:asciiTheme="minorHAnsi" w:hAnsiTheme="minorHAnsi" w:cstheme="minorHAnsi"/>
        </w:rPr>
        <w:t xml:space="preserve">Children’s sexual behaviour exists on a wide continuum, ranging from normal and developmentally expected to inappropriate, problematic, abusive and violent. Problematic, abusive and violent sexual behaviour is developmentally inappropriate and may cause developmental damage. </w:t>
      </w:r>
      <w:r w:rsidRPr="00497D2E">
        <w:rPr>
          <w:rFonts w:asciiTheme="minorHAnsi" w:hAnsiTheme="minorHAnsi" w:cstheme="minorHAnsi"/>
          <w:szCs w:val="20"/>
        </w:rPr>
        <w:t>This may include children and young people who exhibit a range of sexually problematic behaviour such as indecent exposure, obscene telephone calls, fetishism, bestiality and sexual abuse against adults, peers or children. Staff should be vigilant to:</w:t>
      </w:r>
    </w:p>
    <w:p w14:paraId="0474A0FA" w14:textId="77777777" w:rsidR="00175811" w:rsidRPr="00497D2E" w:rsidRDefault="00175811" w:rsidP="007F69FB">
      <w:pPr>
        <w:pStyle w:val="ListParagraph"/>
        <w:numPr>
          <w:ilvl w:val="0"/>
          <w:numId w:val="40"/>
        </w:numPr>
        <w:spacing w:after="0"/>
        <w:rPr>
          <w:rFonts w:asciiTheme="minorHAnsi" w:hAnsiTheme="minorHAnsi" w:cstheme="minorHAnsi"/>
          <w:szCs w:val="20"/>
        </w:rPr>
      </w:pPr>
      <w:r w:rsidRPr="00497D2E">
        <w:rPr>
          <w:rFonts w:asciiTheme="minorHAnsi" w:hAnsiTheme="minorHAnsi" w:cstheme="minorHAnsi"/>
          <w:szCs w:val="20"/>
        </w:rPr>
        <w:t>bullying (including cyberbullying)</w:t>
      </w:r>
    </w:p>
    <w:p w14:paraId="09504A26" w14:textId="77777777" w:rsidR="00175811" w:rsidRPr="00497D2E" w:rsidRDefault="00175811" w:rsidP="007F69FB">
      <w:pPr>
        <w:pStyle w:val="ListParagraph"/>
        <w:numPr>
          <w:ilvl w:val="0"/>
          <w:numId w:val="40"/>
        </w:numPr>
        <w:spacing w:after="0"/>
        <w:rPr>
          <w:rFonts w:asciiTheme="minorHAnsi" w:hAnsiTheme="minorHAnsi" w:cstheme="minorHAnsi"/>
          <w:szCs w:val="20"/>
        </w:rPr>
      </w:pPr>
      <w:r w:rsidRPr="00497D2E">
        <w:rPr>
          <w:rFonts w:asciiTheme="minorHAnsi" w:hAnsiTheme="minorHAnsi" w:cstheme="minorHAnsi"/>
          <w:szCs w:val="20"/>
        </w:rPr>
        <w:t>physical abuse such as hitting, kicking, shaking, biting, hair pulling, or otherwise causing physical harm</w:t>
      </w:r>
    </w:p>
    <w:p w14:paraId="6839578A" w14:textId="77777777" w:rsidR="00175811" w:rsidRPr="00497D2E" w:rsidRDefault="00175811" w:rsidP="007F69FB">
      <w:pPr>
        <w:pStyle w:val="ListParagraph"/>
        <w:numPr>
          <w:ilvl w:val="0"/>
          <w:numId w:val="40"/>
        </w:numPr>
        <w:spacing w:after="0"/>
        <w:rPr>
          <w:rFonts w:asciiTheme="minorHAnsi" w:hAnsiTheme="minorHAnsi" w:cstheme="minorHAnsi"/>
          <w:szCs w:val="20"/>
        </w:rPr>
      </w:pPr>
      <w:r w:rsidRPr="00497D2E">
        <w:rPr>
          <w:rFonts w:asciiTheme="minorHAnsi" w:hAnsiTheme="minorHAnsi" w:cstheme="minorHAnsi"/>
          <w:szCs w:val="20"/>
        </w:rPr>
        <w:t>sexual violence and sexual harassment</w:t>
      </w:r>
    </w:p>
    <w:p w14:paraId="7AE02AC3" w14:textId="77777777" w:rsidR="00175811" w:rsidRPr="00497D2E" w:rsidRDefault="00175811" w:rsidP="007F69FB">
      <w:pPr>
        <w:pStyle w:val="ListParagraph"/>
        <w:numPr>
          <w:ilvl w:val="0"/>
          <w:numId w:val="40"/>
        </w:numPr>
        <w:spacing w:after="0"/>
        <w:rPr>
          <w:rFonts w:asciiTheme="minorHAnsi" w:hAnsiTheme="minorHAnsi" w:cstheme="minorHAnsi"/>
          <w:szCs w:val="20"/>
        </w:rPr>
      </w:pPr>
      <w:r w:rsidRPr="00497D2E">
        <w:rPr>
          <w:rFonts w:asciiTheme="minorHAnsi" w:hAnsiTheme="minorHAnsi" w:cstheme="minorHAnsi"/>
          <w:szCs w:val="20"/>
        </w:rPr>
        <w:t>sexting (also known as youth produced sexual imagery)</w:t>
      </w:r>
    </w:p>
    <w:p w14:paraId="04D56EAF" w14:textId="77777777" w:rsidR="00175811" w:rsidRPr="00497D2E" w:rsidRDefault="00175811" w:rsidP="007F69FB">
      <w:pPr>
        <w:pStyle w:val="ListParagraph"/>
        <w:numPr>
          <w:ilvl w:val="0"/>
          <w:numId w:val="40"/>
        </w:numPr>
        <w:spacing w:after="0"/>
        <w:rPr>
          <w:rFonts w:asciiTheme="minorHAnsi" w:hAnsiTheme="minorHAnsi" w:cstheme="minorHAnsi"/>
          <w:szCs w:val="20"/>
        </w:rPr>
      </w:pPr>
      <w:r w:rsidRPr="00497D2E">
        <w:rPr>
          <w:rFonts w:asciiTheme="minorHAnsi" w:hAnsiTheme="minorHAnsi" w:cstheme="minorHAnsi"/>
          <w:szCs w:val="20"/>
        </w:rPr>
        <w:t>initiation/hazing type violence and rituals</w:t>
      </w:r>
    </w:p>
    <w:p w14:paraId="0B03DC29" w14:textId="77777777" w:rsidR="00175811" w:rsidRPr="00497D2E" w:rsidRDefault="00175811" w:rsidP="007F69FB">
      <w:pPr>
        <w:pStyle w:val="ListParagraph"/>
        <w:numPr>
          <w:ilvl w:val="0"/>
          <w:numId w:val="40"/>
        </w:numPr>
        <w:spacing w:after="0"/>
        <w:rPr>
          <w:rFonts w:asciiTheme="minorHAnsi" w:hAnsiTheme="minorHAnsi" w:cstheme="minorHAnsi"/>
          <w:szCs w:val="20"/>
        </w:rPr>
      </w:pPr>
      <w:r w:rsidRPr="00497D2E">
        <w:rPr>
          <w:rFonts w:asciiTheme="minorHAnsi" w:hAnsiTheme="minorHAnsi" w:cstheme="minorHAnsi"/>
          <w:szCs w:val="20"/>
        </w:rPr>
        <w:t>upskirting</w:t>
      </w:r>
    </w:p>
    <w:p w14:paraId="2E21C74B" w14:textId="77777777" w:rsidR="00175811" w:rsidRPr="00497D2E" w:rsidRDefault="00175811" w:rsidP="00175811">
      <w:pPr>
        <w:spacing w:after="0"/>
        <w:ind w:left="360"/>
        <w:rPr>
          <w:rFonts w:asciiTheme="minorHAnsi" w:hAnsiTheme="minorHAnsi" w:cstheme="minorHAnsi"/>
          <w:szCs w:val="20"/>
        </w:rPr>
      </w:pPr>
    </w:p>
    <w:p w14:paraId="60E75D23" w14:textId="77777777" w:rsidR="00175811" w:rsidRPr="00497D2E" w:rsidRDefault="00175811" w:rsidP="00175811">
      <w:pPr>
        <w:rPr>
          <w:rFonts w:asciiTheme="minorHAnsi" w:hAnsiTheme="minorHAnsi" w:cstheme="minorHAnsi"/>
          <w:b/>
          <w:bCs/>
          <w:szCs w:val="20"/>
        </w:rPr>
      </w:pPr>
      <w:r w:rsidRPr="00497D2E">
        <w:rPr>
          <w:rFonts w:asciiTheme="minorHAnsi" w:hAnsiTheme="minorHAnsi" w:cstheme="minorHAnsi"/>
          <w:b/>
          <w:bCs/>
          <w:szCs w:val="20"/>
        </w:rPr>
        <w:t>Developmental Sexual Activity</w:t>
      </w:r>
    </w:p>
    <w:p w14:paraId="26ED0034" w14:textId="77777777" w:rsidR="00175811" w:rsidRPr="00497D2E" w:rsidRDefault="00175811" w:rsidP="00175811">
      <w:pPr>
        <w:rPr>
          <w:rFonts w:asciiTheme="minorHAnsi" w:hAnsiTheme="minorHAnsi" w:cstheme="minorHAnsi"/>
          <w:szCs w:val="20"/>
        </w:rPr>
      </w:pPr>
      <w:r w:rsidRPr="00497D2E">
        <w:rPr>
          <w:rFonts w:asciiTheme="minorHAnsi" w:hAnsiTheme="minorHAnsi" w:cstheme="minorHAnsi"/>
          <w:szCs w:val="20"/>
        </w:rPr>
        <w:t>Encompasses those actions that are to be expected from children and young people as they move from infancy through to an adult understanding of their physical, emotional and behavioural relationships with each other.  Such sexual activity is essentially information gathering and experience testing.  It is characterised by mutuality and of the seeking of consent.</w:t>
      </w:r>
    </w:p>
    <w:p w14:paraId="6D2D815C" w14:textId="77777777" w:rsidR="00175811" w:rsidRPr="00497D2E" w:rsidRDefault="00175811" w:rsidP="00175811">
      <w:pPr>
        <w:rPr>
          <w:rFonts w:asciiTheme="minorHAnsi" w:hAnsiTheme="minorHAnsi" w:cstheme="minorHAnsi"/>
          <w:b/>
          <w:bCs/>
          <w:szCs w:val="20"/>
        </w:rPr>
      </w:pPr>
      <w:r w:rsidRPr="00497D2E">
        <w:rPr>
          <w:rFonts w:asciiTheme="minorHAnsi" w:hAnsiTheme="minorHAnsi" w:cstheme="minorHAnsi"/>
          <w:b/>
          <w:bCs/>
          <w:szCs w:val="20"/>
        </w:rPr>
        <w:t xml:space="preserve">Inappropriate Sexual Behaviour </w:t>
      </w:r>
    </w:p>
    <w:p w14:paraId="05C8A8A7" w14:textId="4FA30F24" w:rsidR="00175811" w:rsidRPr="00497D2E" w:rsidRDefault="00175811" w:rsidP="00175811">
      <w:pPr>
        <w:rPr>
          <w:rFonts w:asciiTheme="minorHAnsi" w:hAnsiTheme="minorHAnsi" w:cstheme="minorHAnsi"/>
          <w:szCs w:val="20"/>
        </w:rPr>
      </w:pPr>
      <w:r w:rsidRPr="00497D2E">
        <w:rPr>
          <w:rFonts w:asciiTheme="minorHAnsi" w:hAnsiTheme="minorHAnsi" w:cstheme="minorHAnsi"/>
          <w:szCs w:val="20"/>
        </w:rPr>
        <w:t>Can be inappropriate socially, inappropriate to development, or both.  In considering whether behaviour fits into this category, it is important to consider what negative effects it has on any of the parties involved and what concerns it raises about a child or young person.  It should be recognised that some actions may be motivated by information seeking, but still cause significant upset, confusion, worry, physical damage, etc. It may also be that the behaviour is “acting out” which may derive from other sexual situations to which the child or young person has been exposed. If an act appears to have been inappropriate, there may still be a need for some form of behaviour management or intervention.  For some children, educative inputs may be enough to address the behaviour.</w:t>
      </w:r>
    </w:p>
    <w:p w14:paraId="7DFAB674" w14:textId="77777777" w:rsidR="00175811" w:rsidRPr="00497D2E" w:rsidRDefault="00175811" w:rsidP="00175811">
      <w:pPr>
        <w:rPr>
          <w:rFonts w:asciiTheme="minorHAnsi" w:hAnsiTheme="minorHAnsi" w:cstheme="minorHAnsi"/>
          <w:szCs w:val="20"/>
        </w:rPr>
      </w:pPr>
      <w:r w:rsidRPr="00497D2E">
        <w:rPr>
          <w:rFonts w:asciiTheme="minorHAnsi" w:hAnsiTheme="minorHAnsi" w:cstheme="minorHAnsi"/>
          <w:b/>
          <w:szCs w:val="20"/>
        </w:rPr>
        <w:t>Abusive sexual activity</w:t>
      </w:r>
      <w:r w:rsidRPr="00497D2E">
        <w:rPr>
          <w:rFonts w:asciiTheme="minorHAnsi" w:hAnsiTheme="minorHAnsi" w:cstheme="minorHAnsi"/>
          <w:szCs w:val="20"/>
        </w:rPr>
        <w:t xml:space="preserve"> included any behaviour involving coercion, threats, aggression together with secrecy, or where one participant relies on an unequal power base. </w:t>
      </w:r>
      <w:proofErr w:type="gramStart"/>
      <w:r w:rsidRPr="00497D2E">
        <w:rPr>
          <w:rFonts w:asciiTheme="minorHAnsi" w:hAnsiTheme="minorHAnsi" w:cstheme="minorHAnsi"/>
          <w:szCs w:val="20"/>
        </w:rPr>
        <w:t>In order to</w:t>
      </w:r>
      <w:proofErr w:type="gramEnd"/>
      <w:r w:rsidRPr="00497D2E">
        <w:rPr>
          <w:rFonts w:asciiTheme="minorHAnsi" w:hAnsiTheme="minorHAnsi" w:cstheme="minorHAnsi"/>
          <w:szCs w:val="20"/>
        </w:rPr>
        <w:t xml:space="preserve"> more fully determine the nature of the incident the following factors should be given consideration.  The presence of exploitation in terms of:</w:t>
      </w:r>
    </w:p>
    <w:p w14:paraId="16366B4A" w14:textId="77777777" w:rsidR="00175811" w:rsidRPr="00497D2E" w:rsidRDefault="00175811" w:rsidP="00175811">
      <w:pPr>
        <w:rPr>
          <w:rFonts w:asciiTheme="minorHAnsi" w:hAnsiTheme="minorHAnsi" w:cstheme="minorHAnsi"/>
          <w:szCs w:val="20"/>
        </w:rPr>
      </w:pPr>
      <w:r w:rsidRPr="00497D2E">
        <w:rPr>
          <w:rFonts w:asciiTheme="minorHAnsi" w:hAnsiTheme="minorHAnsi" w:cstheme="minorHAnsi"/>
          <w:b/>
          <w:bCs/>
          <w:szCs w:val="20"/>
        </w:rPr>
        <w:t>Equality</w:t>
      </w:r>
      <w:r w:rsidRPr="00497D2E">
        <w:rPr>
          <w:rFonts w:asciiTheme="minorHAnsi" w:hAnsiTheme="minorHAnsi" w:cstheme="minorHAnsi"/>
          <w:szCs w:val="20"/>
        </w:rPr>
        <w:t xml:space="preserve"> – consider differentials of physical, cognitive and emotional development, power and control and authority, passive and assertive tendencies</w:t>
      </w:r>
    </w:p>
    <w:p w14:paraId="40BEC622" w14:textId="77777777" w:rsidR="00175811" w:rsidRPr="00497D2E" w:rsidRDefault="00175811" w:rsidP="00175811">
      <w:pPr>
        <w:rPr>
          <w:rFonts w:asciiTheme="minorHAnsi" w:hAnsiTheme="minorHAnsi" w:cstheme="minorHAnsi"/>
          <w:szCs w:val="20"/>
        </w:rPr>
      </w:pPr>
      <w:r w:rsidRPr="00497D2E">
        <w:rPr>
          <w:rFonts w:asciiTheme="minorHAnsi" w:hAnsiTheme="minorHAnsi" w:cstheme="minorHAnsi"/>
          <w:b/>
          <w:bCs/>
          <w:szCs w:val="20"/>
        </w:rPr>
        <w:t xml:space="preserve">Consent </w:t>
      </w:r>
      <w:r w:rsidRPr="00497D2E">
        <w:rPr>
          <w:rFonts w:asciiTheme="minorHAnsi" w:hAnsiTheme="minorHAnsi" w:cstheme="minorHAnsi"/>
          <w:szCs w:val="20"/>
        </w:rPr>
        <w:t>– agreement including all the following:</w:t>
      </w:r>
    </w:p>
    <w:p w14:paraId="71C3CE6E" w14:textId="77777777" w:rsidR="00175811" w:rsidRPr="00497D2E" w:rsidRDefault="00175811" w:rsidP="007F69FB">
      <w:pPr>
        <w:pStyle w:val="ListParagraph"/>
        <w:numPr>
          <w:ilvl w:val="0"/>
          <w:numId w:val="30"/>
        </w:numPr>
        <w:rPr>
          <w:rFonts w:asciiTheme="minorHAnsi" w:hAnsiTheme="minorHAnsi" w:cstheme="minorHAnsi"/>
          <w:szCs w:val="20"/>
        </w:rPr>
      </w:pPr>
      <w:r w:rsidRPr="00497D2E">
        <w:rPr>
          <w:rFonts w:asciiTheme="minorHAnsi" w:hAnsiTheme="minorHAnsi" w:cstheme="minorHAnsi"/>
          <w:szCs w:val="20"/>
        </w:rPr>
        <w:t>Understanding that is proposed based on age, maturity, development level, functioning and experience</w:t>
      </w:r>
    </w:p>
    <w:p w14:paraId="7FD3481F" w14:textId="77777777" w:rsidR="00175811" w:rsidRPr="00497D2E" w:rsidRDefault="00175811" w:rsidP="007F69FB">
      <w:pPr>
        <w:pStyle w:val="ListParagraph"/>
        <w:numPr>
          <w:ilvl w:val="0"/>
          <w:numId w:val="30"/>
        </w:numPr>
        <w:rPr>
          <w:rFonts w:asciiTheme="minorHAnsi" w:hAnsiTheme="minorHAnsi" w:cstheme="minorHAnsi"/>
          <w:szCs w:val="20"/>
        </w:rPr>
      </w:pPr>
      <w:r w:rsidRPr="00497D2E">
        <w:rPr>
          <w:rFonts w:asciiTheme="minorHAnsi" w:hAnsiTheme="minorHAnsi" w:cstheme="minorHAnsi"/>
          <w:szCs w:val="20"/>
        </w:rPr>
        <w:t>Knowledge of society’s standards for what is being proposed</w:t>
      </w:r>
    </w:p>
    <w:p w14:paraId="6782B855" w14:textId="77777777" w:rsidR="00175811" w:rsidRPr="00497D2E" w:rsidRDefault="00175811" w:rsidP="007F69FB">
      <w:pPr>
        <w:pStyle w:val="ListParagraph"/>
        <w:numPr>
          <w:ilvl w:val="0"/>
          <w:numId w:val="30"/>
        </w:numPr>
        <w:rPr>
          <w:rFonts w:asciiTheme="minorHAnsi" w:hAnsiTheme="minorHAnsi" w:cstheme="minorHAnsi"/>
          <w:szCs w:val="20"/>
        </w:rPr>
      </w:pPr>
      <w:r w:rsidRPr="00497D2E">
        <w:rPr>
          <w:rFonts w:asciiTheme="minorHAnsi" w:hAnsiTheme="minorHAnsi" w:cstheme="minorHAnsi"/>
          <w:szCs w:val="20"/>
        </w:rPr>
        <w:t>Awareness of potential consequences and alternatives</w:t>
      </w:r>
    </w:p>
    <w:p w14:paraId="1CE68473" w14:textId="77777777" w:rsidR="00175811" w:rsidRPr="00497D2E" w:rsidRDefault="00175811" w:rsidP="007F69FB">
      <w:pPr>
        <w:pStyle w:val="ListParagraph"/>
        <w:numPr>
          <w:ilvl w:val="0"/>
          <w:numId w:val="30"/>
        </w:numPr>
        <w:rPr>
          <w:rFonts w:asciiTheme="minorHAnsi" w:hAnsiTheme="minorHAnsi" w:cstheme="minorHAnsi"/>
          <w:szCs w:val="20"/>
        </w:rPr>
      </w:pPr>
      <w:r w:rsidRPr="00497D2E">
        <w:rPr>
          <w:rFonts w:asciiTheme="minorHAnsi" w:hAnsiTheme="minorHAnsi" w:cstheme="minorHAnsi"/>
          <w:szCs w:val="20"/>
        </w:rPr>
        <w:t>Assumption that agreements or disagreements will be respected equally</w:t>
      </w:r>
    </w:p>
    <w:p w14:paraId="5273F503" w14:textId="77777777" w:rsidR="00175811" w:rsidRPr="00497D2E" w:rsidRDefault="00175811" w:rsidP="007F69FB">
      <w:pPr>
        <w:pStyle w:val="ListParagraph"/>
        <w:numPr>
          <w:ilvl w:val="0"/>
          <w:numId w:val="30"/>
        </w:numPr>
        <w:rPr>
          <w:rFonts w:asciiTheme="minorHAnsi" w:hAnsiTheme="minorHAnsi" w:cstheme="minorHAnsi"/>
          <w:szCs w:val="20"/>
        </w:rPr>
      </w:pPr>
      <w:r w:rsidRPr="00497D2E">
        <w:rPr>
          <w:rFonts w:asciiTheme="minorHAnsi" w:hAnsiTheme="minorHAnsi" w:cstheme="minorHAnsi"/>
          <w:szCs w:val="20"/>
        </w:rPr>
        <w:t>Voluntary decision</w:t>
      </w:r>
    </w:p>
    <w:p w14:paraId="458B47A3" w14:textId="77777777" w:rsidR="00175811" w:rsidRPr="00497D2E" w:rsidRDefault="00175811" w:rsidP="007F69FB">
      <w:pPr>
        <w:pStyle w:val="ListParagraph"/>
        <w:numPr>
          <w:ilvl w:val="0"/>
          <w:numId w:val="30"/>
        </w:numPr>
        <w:rPr>
          <w:rFonts w:asciiTheme="minorHAnsi" w:hAnsiTheme="minorHAnsi" w:cstheme="minorHAnsi"/>
          <w:szCs w:val="20"/>
        </w:rPr>
      </w:pPr>
      <w:r w:rsidRPr="00497D2E">
        <w:rPr>
          <w:rFonts w:asciiTheme="minorHAnsi" w:hAnsiTheme="minorHAnsi" w:cstheme="minorHAnsi"/>
          <w:szCs w:val="20"/>
        </w:rPr>
        <w:t>Mental competence</w:t>
      </w:r>
    </w:p>
    <w:p w14:paraId="0B480000" w14:textId="77777777" w:rsidR="00175811" w:rsidRPr="00497D2E" w:rsidRDefault="00175811" w:rsidP="00175811">
      <w:pPr>
        <w:rPr>
          <w:rFonts w:asciiTheme="minorHAnsi" w:hAnsiTheme="minorHAnsi" w:cstheme="minorHAnsi"/>
          <w:szCs w:val="20"/>
        </w:rPr>
      </w:pPr>
      <w:r w:rsidRPr="00497D2E">
        <w:rPr>
          <w:rFonts w:asciiTheme="minorHAnsi" w:hAnsiTheme="minorHAnsi" w:cstheme="minorHAnsi"/>
          <w:b/>
          <w:bCs/>
          <w:szCs w:val="20"/>
        </w:rPr>
        <w:t xml:space="preserve">Coercion </w:t>
      </w:r>
      <w:r w:rsidRPr="00497D2E">
        <w:rPr>
          <w:rFonts w:asciiTheme="minorHAnsi" w:hAnsiTheme="minorHAnsi" w:cstheme="minorHAnsi"/>
          <w:szCs w:val="20"/>
        </w:rPr>
        <w:t>– the young perpetrator who abuses may use techniques like bribing, manipulation and emotional threats of secondary gains and losses that is loss of love, friendship, etc.  Some may use physical force, brutality or the threat of these regardless of victim resistance.</w:t>
      </w:r>
    </w:p>
    <w:p w14:paraId="764E16CF" w14:textId="0F3ACEA9" w:rsidR="008B759D" w:rsidRPr="00497D2E" w:rsidRDefault="00175811" w:rsidP="00175811">
      <w:pPr>
        <w:rPr>
          <w:rFonts w:asciiTheme="minorHAnsi" w:hAnsiTheme="minorHAnsi" w:cstheme="minorHAnsi"/>
        </w:rPr>
      </w:pPr>
      <w:r w:rsidRPr="00497D2E">
        <w:rPr>
          <w:rFonts w:asciiTheme="minorHAnsi" w:hAnsiTheme="minorHAnsi" w:cstheme="minorHAnsi"/>
          <w:szCs w:val="20"/>
        </w:rPr>
        <w:t xml:space="preserve">In evaluating sexual behaviour of children and young people, the above information should be used only as a guide. </w:t>
      </w:r>
      <w:r w:rsidR="008B759D" w:rsidRPr="00497D2E">
        <w:rPr>
          <w:rFonts w:asciiTheme="minorHAnsi" w:hAnsiTheme="minorHAnsi" w:cstheme="minorHAnsi"/>
          <w:szCs w:val="20"/>
        </w:rPr>
        <w:t xml:space="preserve">A useful tool for staff to use to evaluate sexual behaviour is the Brook Traffic Light Tool </w:t>
      </w:r>
      <w:hyperlink r:id="rId78" w:history="1">
        <w:r w:rsidR="008B759D" w:rsidRPr="00497D2E">
          <w:rPr>
            <w:rStyle w:val="Hyperlink"/>
            <w:rFonts w:asciiTheme="minorHAnsi" w:hAnsiTheme="minorHAnsi" w:cstheme="minorHAnsi"/>
          </w:rPr>
          <w:t>CPD: Brook Sexual Behaviours Traffic Light Tool (RSE) Course</w:t>
        </w:r>
      </w:hyperlink>
    </w:p>
    <w:p w14:paraId="78DEB4F2" w14:textId="6F53369F" w:rsidR="0015696F" w:rsidRPr="00497D2E" w:rsidRDefault="0015696F" w:rsidP="00595B67">
      <w:pPr>
        <w:rPr>
          <w:rFonts w:asciiTheme="minorHAnsi" w:hAnsiTheme="minorHAnsi" w:cstheme="minorHAnsi"/>
          <w:szCs w:val="20"/>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32" behindDoc="0" locked="0" layoutInCell="1" allowOverlap="1" wp14:anchorId="2D4D841B" wp14:editId="2C456A48">
                <wp:simplePos x="0" y="0"/>
                <wp:positionH relativeFrom="margin">
                  <wp:align>left</wp:align>
                </wp:positionH>
                <wp:positionV relativeFrom="paragraph">
                  <wp:posOffset>433705</wp:posOffset>
                </wp:positionV>
                <wp:extent cx="6096000" cy="298450"/>
                <wp:effectExtent l="0" t="0" r="19050" b="2540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0407B420" w14:textId="1E9CC66F" w:rsidR="002544C4" w:rsidRPr="00C95AE6" w:rsidRDefault="002544C4" w:rsidP="00AB3C91">
                            <w:pPr>
                              <w:rPr>
                                <w:sz w:val="28"/>
                                <w:szCs w:val="28"/>
                              </w:rPr>
                            </w:pPr>
                            <w:r>
                              <w:rPr>
                                <w:sz w:val="28"/>
                                <w:szCs w:val="28"/>
                              </w:rPr>
                              <w:t xml:space="preserve">16. Online Safety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4D841B" id="_x0000_s1058" type="#_x0000_t202" style="position:absolute;margin-left:0;margin-top:34.15pt;width:480pt;height:23.5pt;z-index:2516583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" fillcolor="#8db3e2 [1311]">
                <v:textbox>
                  <w:txbxContent>
                    <w:p w14:paraId="0407B420" w14:textId="1E9CC66F" w:rsidR="002544C4" w:rsidRPr="00C95AE6" w:rsidRDefault="002544C4" w:rsidP="00AB3C91">
                      <w:pPr>
                        <w:rPr>
                          <w:sz w:val="28"/>
                          <w:szCs w:val="28"/>
                        </w:rPr>
                      </w:pPr>
                      <w:r>
                        <w:rPr>
                          <w:sz w:val="28"/>
                          <w:szCs w:val="28"/>
                        </w:rPr>
                        <w:t xml:space="preserve">16. Online Safety </w:t>
                      </w:r>
                    </w:p>
                  </w:txbxContent>
                </v:textbox>
                <w10:wrap type="square" anchorx="margin"/>
              </v:shape>
            </w:pict>
          </mc:Fallback>
        </mc:AlternateContent>
      </w:r>
      <w:r w:rsidR="00175811" w:rsidRPr="00497D2E">
        <w:rPr>
          <w:rFonts w:asciiTheme="minorHAnsi" w:hAnsiTheme="minorHAnsi" w:cstheme="minorHAnsi"/>
          <w:szCs w:val="20"/>
        </w:rPr>
        <w:t xml:space="preserve">Further information and advice </w:t>
      </w:r>
      <w:proofErr w:type="gramStart"/>
      <w:r w:rsidR="00175811" w:rsidRPr="00497D2E">
        <w:rPr>
          <w:rFonts w:asciiTheme="minorHAnsi" w:hAnsiTheme="minorHAnsi" w:cstheme="minorHAnsi"/>
          <w:szCs w:val="20"/>
        </w:rPr>
        <w:t>is</w:t>
      </w:r>
      <w:proofErr w:type="gramEnd"/>
      <w:r w:rsidR="00175811" w:rsidRPr="00497D2E">
        <w:rPr>
          <w:rFonts w:asciiTheme="minorHAnsi" w:hAnsiTheme="minorHAnsi" w:cstheme="minorHAnsi"/>
          <w:szCs w:val="20"/>
        </w:rPr>
        <w:t xml:space="preserve"> </w:t>
      </w:r>
      <w:r w:rsidR="008B759D" w:rsidRPr="00497D2E">
        <w:rPr>
          <w:rFonts w:asciiTheme="minorHAnsi" w:hAnsiTheme="minorHAnsi" w:cstheme="minorHAnsi"/>
          <w:szCs w:val="20"/>
        </w:rPr>
        <w:t xml:space="preserve">also </w:t>
      </w:r>
      <w:r w:rsidR="00175811" w:rsidRPr="00497D2E">
        <w:rPr>
          <w:rFonts w:asciiTheme="minorHAnsi" w:hAnsiTheme="minorHAnsi" w:cstheme="minorHAnsi"/>
          <w:szCs w:val="20"/>
        </w:rPr>
        <w:t xml:space="preserve">available in the Devon multi-agency protocol “Working with Sexually Active Young People” available at </w:t>
      </w:r>
      <w:hyperlink r:id="rId79" w:history="1">
        <w:proofErr w:type="gramStart"/>
        <w:r w:rsidR="00D544AA" w:rsidRPr="00497D2E">
          <w:rPr>
            <w:rStyle w:val="Hyperlink"/>
            <w:rFonts w:asciiTheme="minorHAnsi" w:hAnsiTheme="minorHAnsi" w:cstheme="minorHAnsi"/>
            <w:szCs w:val="20"/>
          </w:rPr>
          <w:t>South West</w:t>
        </w:r>
        <w:proofErr w:type="gramEnd"/>
        <w:r w:rsidR="00D544AA" w:rsidRPr="00497D2E">
          <w:rPr>
            <w:rStyle w:val="Hyperlink"/>
            <w:rFonts w:asciiTheme="minorHAnsi" w:hAnsiTheme="minorHAnsi" w:cstheme="minorHAnsi"/>
            <w:szCs w:val="20"/>
          </w:rPr>
          <w:t xml:space="preserve"> Child Protection Procedures</w:t>
        </w:r>
      </w:hyperlink>
      <w:r w:rsidR="00D544AA" w:rsidRPr="00497D2E">
        <w:rPr>
          <w:rFonts w:asciiTheme="minorHAnsi" w:hAnsiTheme="minorHAnsi" w:cstheme="minorHAnsi"/>
          <w:szCs w:val="20"/>
        </w:rPr>
        <w:t>.</w:t>
      </w:r>
    </w:p>
    <w:p w14:paraId="02859FA2" w14:textId="130318E5" w:rsidR="00595B67" w:rsidRPr="00497D2E" w:rsidRDefault="00AB3C91" w:rsidP="00595B67">
      <w:pPr>
        <w:rPr>
          <w:rFonts w:asciiTheme="minorHAnsi" w:hAnsiTheme="minorHAnsi" w:cstheme="minorHAnsi"/>
          <w:b/>
          <w:sz w:val="24"/>
          <w:szCs w:val="24"/>
        </w:rPr>
      </w:pPr>
      <w:r w:rsidRPr="00497D2E">
        <w:rPr>
          <w:rFonts w:asciiTheme="minorHAnsi" w:hAnsiTheme="minorHAnsi" w:cstheme="minorHAnsi"/>
          <w:szCs w:val="20"/>
        </w:rPr>
        <w:t>Many of o</w:t>
      </w:r>
      <w:r w:rsidR="00595B67" w:rsidRPr="00497D2E">
        <w:rPr>
          <w:rFonts w:asciiTheme="minorHAnsi" w:hAnsiTheme="minorHAnsi" w:cstheme="minorHAnsi"/>
          <w:szCs w:val="20"/>
        </w:rPr>
        <w:t xml:space="preserve">ur pupils increasingly use electronic equipment </w:t>
      </w:r>
      <w:proofErr w:type="gramStart"/>
      <w:r w:rsidR="00595B67" w:rsidRPr="00497D2E">
        <w:rPr>
          <w:rFonts w:asciiTheme="minorHAnsi" w:hAnsiTheme="minorHAnsi" w:cstheme="minorHAnsi"/>
          <w:szCs w:val="20"/>
        </w:rPr>
        <w:t>on a daily basis</w:t>
      </w:r>
      <w:proofErr w:type="gramEnd"/>
      <w:r w:rsidR="00595B67" w:rsidRPr="00497D2E">
        <w:rPr>
          <w:rFonts w:asciiTheme="minorHAnsi" w:hAnsiTheme="minorHAnsi" w:cstheme="minorHAnsi"/>
          <w:szCs w:val="20"/>
        </w:rPr>
        <w:t xml:space="preserve"> to access the internet and share content and images via social media sites such as Facebook, twitter, Instagram, Snapchat and ooVoo.</w:t>
      </w:r>
    </w:p>
    <w:p w14:paraId="5B49BFE0" w14:textId="1EB78E5A" w:rsidR="00595B67" w:rsidRPr="00497D2E" w:rsidRDefault="00595B67" w:rsidP="00595B67">
      <w:pPr>
        <w:rPr>
          <w:rFonts w:asciiTheme="minorHAnsi" w:hAnsiTheme="minorHAnsi" w:cstheme="minorHAnsi"/>
          <w:szCs w:val="20"/>
        </w:rPr>
      </w:pPr>
      <w:r w:rsidRPr="00497D2E">
        <w:rPr>
          <w:rFonts w:asciiTheme="minorHAnsi" w:hAnsiTheme="minorHAnsi" w:cstheme="minorHAnsi"/>
          <w:szCs w:val="20"/>
        </w:rPr>
        <w:t>Unfortunately, some adults and other children use these technologies to harm children. The harm might range from sending hurtful or abusive texts or emails, to grooming and enticing children to engage in sexual behaviour such as webcam photography or face-to-face meetings. Pupils may also be distressed or harmed by accessing inappropriate material such as pornographic websites or those which promote extremist behaviour, criminal activity, suicide or eating disorders.</w:t>
      </w:r>
      <w:r w:rsidR="00386B47" w:rsidRPr="00497D2E">
        <w:rPr>
          <w:rFonts w:asciiTheme="minorHAnsi" w:hAnsiTheme="minorHAnsi" w:cstheme="minorHAnsi"/>
          <w:szCs w:val="20"/>
        </w:rPr>
        <w:t xml:space="preserve"> Pupils need to understand the negative impact of misinformation, disinformation and conspiracy theories when learning about online safety risks.</w:t>
      </w:r>
    </w:p>
    <w:p w14:paraId="3752CCCB" w14:textId="24E9BCFA" w:rsidR="00595B67" w:rsidRPr="00497D2E" w:rsidRDefault="00595B67" w:rsidP="00595B67">
      <w:pPr>
        <w:rPr>
          <w:rFonts w:asciiTheme="minorHAnsi" w:hAnsiTheme="minorHAnsi" w:cstheme="minorHAnsi"/>
          <w:color w:val="FF0000"/>
          <w:szCs w:val="20"/>
        </w:rPr>
      </w:pPr>
      <w:r w:rsidRPr="00497D2E">
        <w:rPr>
          <w:rFonts w:asciiTheme="minorHAnsi" w:hAnsiTheme="minorHAnsi" w:cstheme="minorHAnsi"/>
          <w:szCs w:val="20"/>
        </w:rPr>
        <w:t xml:space="preserve">School has an </w:t>
      </w:r>
      <w:r w:rsidR="00A07979" w:rsidRPr="00497D2E">
        <w:rPr>
          <w:rFonts w:asciiTheme="minorHAnsi" w:hAnsiTheme="minorHAnsi" w:cstheme="minorHAnsi"/>
          <w:szCs w:val="20"/>
        </w:rPr>
        <w:t xml:space="preserve">Acceptable User Policy [found </w:t>
      </w:r>
      <w:hyperlink r:id="rId80" w:history="1">
        <w:r w:rsidR="00A07979" w:rsidRPr="00497D2E">
          <w:rPr>
            <w:rStyle w:val="Hyperlink"/>
            <w:rFonts w:asciiTheme="minorHAnsi" w:hAnsiTheme="minorHAnsi" w:cstheme="minorHAnsi"/>
            <w:color w:val="0070C0"/>
            <w:szCs w:val="20"/>
          </w:rPr>
          <w:t>here</w:t>
        </w:r>
      </w:hyperlink>
      <w:r w:rsidR="00A07979" w:rsidRPr="00497D2E">
        <w:rPr>
          <w:rFonts w:asciiTheme="minorHAnsi" w:hAnsiTheme="minorHAnsi" w:cstheme="minorHAnsi"/>
          <w:szCs w:val="20"/>
        </w:rPr>
        <w:t xml:space="preserve">] and a Social Media Policy [found </w:t>
      </w:r>
      <w:hyperlink r:id="rId81" w:history="1">
        <w:r w:rsidR="00A07979" w:rsidRPr="00497D2E">
          <w:rPr>
            <w:rStyle w:val="Hyperlink"/>
            <w:rFonts w:asciiTheme="minorHAnsi" w:hAnsiTheme="minorHAnsi" w:cstheme="minorHAnsi"/>
            <w:color w:val="0070C0"/>
            <w:szCs w:val="20"/>
          </w:rPr>
          <w:t>here</w:t>
        </w:r>
      </w:hyperlink>
      <w:r w:rsidR="00A07979" w:rsidRPr="00497D2E">
        <w:rPr>
          <w:rFonts w:asciiTheme="minorHAnsi" w:hAnsiTheme="minorHAnsi" w:cstheme="minorHAnsi"/>
          <w:szCs w:val="20"/>
        </w:rPr>
        <w:t>]</w:t>
      </w:r>
      <w:r w:rsidRPr="00497D2E">
        <w:rPr>
          <w:rFonts w:asciiTheme="minorHAnsi" w:hAnsiTheme="minorHAnsi" w:cstheme="minorHAnsi"/>
          <w:szCs w:val="20"/>
        </w:rPr>
        <w:t xml:space="preserve"> which explains how we try to keep pupils safe in school and how we respond to online s</w:t>
      </w:r>
      <w:r w:rsidR="00A07979" w:rsidRPr="00497D2E">
        <w:rPr>
          <w:rFonts w:asciiTheme="minorHAnsi" w:hAnsiTheme="minorHAnsi" w:cstheme="minorHAnsi"/>
          <w:szCs w:val="20"/>
        </w:rPr>
        <w:t>afety incidents (See flowchart on following page).</w:t>
      </w:r>
    </w:p>
    <w:p w14:paraId="7E875F1C" w14:textId="2C8F76FE" w:rsidR="00595B67" w:rsidRPr="00497D2E" w:rsidRDefault="00595B67" w:rsidP="00595B67">
      <w:pPr>
        <w:rPr>
          <w:rFonts w:asciiTheme="minorHAnsi" w:hAnsiTheme="minorHAnsi" w:cstheme="minorHAnsi"/>
          <w:szCs w:val="20"/>
        </w:rPr>
      </w:pPr>
      <w:r w:rsidRPr="00497D2E">
        <w:rPr>
          <w:rFonts w:asciiTheme="minorHAnsi" w:hAnsiTheme="minorHAnsi" w:cstheme="minorHAnsi"/>
          <w:szCs w:val="20"/>
        </w:rPr>
        <w:t xml:space="preserve">School will also provide advice to parents when pupils are being asked to learn </w:t>
      </w:r>
      <w:r w:rsidR="009E1A6D" w:rsidRPr="00497D2E">
        <w:rPr>
          <w:rFonts w:asciiTheme="minorHAnsi" w:hAnsiTheme="minorHAnsi" w:cstheme="minorHAnsi"/>
          <w:szCs w:val="20"/>
        </w:rPr>
        <w:t>online</w:t>
      </w:r>
      <w:r w:rsidRPr="00497D2E">
        <w:rPr>
          <w:rFonts w:asciiTheme="minorHAnsi" w:hAnsiTheme="minorHAnsi" w:cstheme="minorHAnsi"/>
          <w:szCs w:val="20"/>
        </w:rPr>
        <w:t xml:space="preserve"> at home and consider how best to safeguard both pupils and staff.</w:t>
      </w:r>
    </w:p>
    <w:p w14:paraId="5814298D" w14:textId="25B8F6E8" w:rsidR="00595B67" w:rsidRPr="00497D2E" w:rsidRDefault="00595B67" w:rsidP="00595B67">
      <w:pPr>
        <w:rPr>
          <w:rFonts w:asciiTheme="minorHAnsi" w:hAnsiTheme="minorHAnsi" w:cstheme="minorHAnsi"/>
          <w:szCs w:val="20"/>
        </w:rPr>
      </w:pPr>
      <w:r w:rsidRPr="00497D2E">
        <w:rPr>
          <w:rFonts w:asciiTheme="minorHAnsi" w:hAnsiTheme="minorHAnsi" w:cstheme="minorHAnsi"/>
          <w:szCs w:val="20"/>
        </w:rPr>
        <w:t>Pupils are taught about online safety throughout the curriculum and all staff receive online safety train</w:t>
      </w:r>
      <w:r w:rsidR="00C94944" w:rsidRPr="00497D2E">
        <w:rPr>
          <w:rFonts w:asciiTheme="minorHAnsi" w:hAnsiTheme="minorHAnsi" w:cstheme="minorHAnsi"/>
          <w:szCs w:val="20"/>
        </w:rPr>
        <w:t>ing which is regularly updated</w:t>
      </w:r>
      <w:r w:rsidR="00594AAD" w:rsidRPr="00497D2E">
        <w:rPr>
          <w:rFonts w:asciiTheme="minorHAnsi" w:hAnsiTheme="minorHAnsi" w:cstheme="minorHAnsi"/>
          <w:szCs w:val="20"/>
        </w:rPr>
        <w:t>, including an understanding of the expectations, applicable roles and responsibilities in relation to filtering and monitoring.</w:t>
      </w:r>
    </w:p>
    <w:p w14:paraId="5F8FC34D" w14:textId="77777777"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AI and technology</w:t>
      </w:r>
    </w:p>
    <w:p w14:paraId="29445856" w14:textId="77777777"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1. Legal and Ethical Responsibilities</w:t>
      </w:r>
    </w:p>
    <w:p w14:paraId="3DFD9C48" w14:textId="734B395B"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Head Teachers and Trust leaders will ensure that AI and technology use complies with existing safeguarding frameworks, including:</w:t>
      </w:r>
    </w:p>
    <w:p w14:paraId="4561431C" w14:textId="77777777"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 Keeping Children Safe in Education (KCSIE) statutory guidance 1</w:t>
      </w:r>
    </w:p>
    <w:p w14:paraId="3F58518E" w14:textId="77777777"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 UK GDPR and Data Protection Act 2018</w:t>
      </w:r>
    </w:p>
    <w:p w14:paraId="3A3D79E5" w14:textId="77777777"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 Children’s Online Privacy Protection and age-appropriate design codes · Plan technology for your school - GOV.UK · AI Cyber Security Code of Practice - GOV.UK</w:t>
      </w:r>
    </w:p>
    <w:p w14:paraId="637A20B4" w14:textId="77777777"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2. AI Use by Teachers</w:t>
      </w:r>
    </w:p>
    <w:p w14:paraId="5F45836A" w14:textId="10417C07"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Teachers are permitted to use AI for tasks like lesson planning, marking, and admin, where appropriate. However, they must verify AI-generated content and ensure it is appropriate and accurate.</w:t>
      </w:r>
    </w:p>
    <w:p w14:paraId="08CF542D" w14:textId="6A3371E9"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Final responsibility for safeguarding and educational content always lies with the teacher and school leadership</w:t>
      </w:r>
      <w:r w:rsidR="00640CA3" w:rsidRPr="00497D2E">
        <w:rPr>
          <w:rFonts w:asciiTheme="minorHAnsi" w:hAnsiTheme="minorHAnsi" w:cstheme="minorHAnsi"/>
          <w:szCs w:val="20"/>
        </w:rPr>
        <w:t xml:space="preserve"> team</w:t>
      </w:r>
      <w:r w:rsidRPr="00497D2E">
        <w:rPr>
          <w:rFonts w:asciiTheme="minorHAnsi" w:hAnsiTheme="minorHAnsi" w:cstheme="minorHAnsi"/>
          <w:szCs w:val="20"/>
        </w:rPr>
        <w:t>.</w:t>
      </w:r>
    </w:p>
    <w:p w14:paraId="14DCED96" w14:textId="77777777"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3. AI Use by Pupils</w:t>
      </w:r>
    </w:p>
    <w:p w14:paraId="7A933F8C" w14:textId="453EEF6D" w:rsidR="00386B47" w:rsidRPr="00497D2E" w:rsidRDefault="00640CA3" w:rsidP="00386B47">
      <w:pPr>
        <w:rPr>
          <w:rFonts w:asciiTheme="minorHAnsi" w:hAnsiTheme="minorHAnsi" w:cstheme="minorHAnsi"/>
          <w:szCs w:val="20"/>
        </w:rPr>
      </w:pPr>
      <w:r w:rsidRPr="00497D2E">
        <w:rPr>
          <w:rFonts w:asciiTheme="minorHAnsi" w:hAnsiTheme="minorHAnsi" w:cstheme="minorHAnsi"/>
          <w:szCs w:val="20"/>
        </w:rPr>
        <w:t>If school staff choose to use AI tools with children, they</w:t>
      </w:r>
      <w:r w:rsidR="00386B47" w:rsidRPr="00497D2E">
        <w:rPr>
          <w:rFonts w:asciiTheme="minorHAnsi" w:hAnsiTheme="minorHAnsi" w:cstheme="minorHAnsi"/>
          <w:szCs w:val="20"/>
        </w:rPr>
        <w:t xml:space="preserve"> must:</w:t>
      </w:r>
    </w:p>
    <w:p w14:paraId="7DF9D691" w14:textId="77777777"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 Enforce age restrictions (many AI tools are 18+)</w:t>
      </w:r>
    </w:p>
    <w:p w14:paraId="74A96A7D" w14:textId="77777777"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 Ensure close supervision</w:t>
      </w:r>
    </w:p>
    <w:p w14:paraId="22673A51" w14:textId="1D7C74CE"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 Use tools with built-in safety and filtering features</w:t>
      </w:r>
    </w:p>
    <w:p w14:paraId="6D350778" w14:textId="77777777"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4. Data Security and Privacy</w:t>
      </w:r>
    </w:p>
    <w:p w14:paraId="266C82D4" w14:textId="0837B3BB"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School</w:t>
      </w:r>
      <w:r w:rsidR="00640CA3" w:rsidRPr="00497D2E">
        <w:rPr>
          <w:rFonts w:asciiTheme="minorHAnsi" w:hAnsiTheme="minorHAnsi" w:cstheme="minorHAnsi"/>
          <w:szCs w:val="20"/>
        </w:rPr>
        <w:t xml:space="preserve"> staff</w:t>
      </w:r>
      <w:r w:rsidRPr="00497D2E">
        <w:rPr>
          <w:rFonts w:asciiTheme="minorHAnsi" w:hAnsiTheme="minorHAnsi" w:cstheme="minorHAnsi"/>
          <w:szCs w:val="20"/>
        </w:rPr>
        <w:t xml:space="preserve"> </w:t>
      </w:r>
      <w:r w:rsidR="00640CA3" w:rsidRPr="00497D2E">
        <w:rPr>
          <w:rFonts w:asciiTheme="minorHAnsi" w:hAnsiTheme="minorHAnsi" w:cstheme="minorHAnsi"/>
          <w:szCs w:val="20"/>
        </w:rPr>
        <w:t>will</w:t>
      </w:r>
      <w:r w:rsidRPr="00497D2E">
        <w:rPr>
          <w:rFonts w:asciiTheme="minorHAnsi" w:hAnsiTheme="minorHAnsi" w:cstheme="minorHAnsi"/>
          <w:szCs w:val="20"/>
        </w:rPr>
        <w:t xml:space="preserve"> manage data security risks associated with AI and cloud-based tools.</w:t>
      </w:r>
    </w:p>
    <w:p w14:paraId="2BE3B8C9" w14:textId="77777777"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The National Cyber Security Centre (NCSC) provides guidance on:</w:t>
      </w:r>
    </w:p>
    <w:p w14:paraId="5A34D295" w14:textId="77777777"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 Cloud security</w:t>
      </w:r>
    </w:p>
    <w:p w14:paraId="377F769F" w14:textId="77777777"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 Cyber defence</w:t>
      </w:r>
    </w:p>
    <w:p w14:paraId="2FF67918" w14:textId="77777777"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 Device safeguarding (filtering and monitoring) https://www.ncsc.gov.uk/</w:t>
      </w:r>
    </w:p>
    <w:p w14:paraId="1D906490" w14:textId="77777777"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5. Policy and Oversight</w:t>
      </w:r>
    </w:p>
    <w:p w14:paraId="476EAFCB" w14:textId="3159990F"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 xml:space="preserve">While there is no single formal AI framework yet, </w:t>
      </w:r>
      <w:r w:rsidR="00640CA3" w:rsidRPr="00497D2E">
        <w:rPr>
          <w:rFonts w:asciiTheme="minorHAnsi" w:hAnsiTheme="minorHAnsi" w:cstheme="minorHAnsi"/>
          <w:szCs w:val="20"/>
        </w:rPr>
        <w:t xml:space="preserve">as a school, we will follow the advice of </w:t>
      </w:r>
      <w:r w:rsidRPr="00497D2E">
        <w:rPr>
          <w:rFonts w:asciiTheme="minorHAnsi" w:hAnsiTheme="minorHAnsi" w:cstheme="minorHAnsi"/>
          <w:szCs w:val="20"/>
        </w:rPr>
        <w:t>the Department for Education (DfE)</w:t>
      </w:r>
      <w:r w:rsidR="00640CA3" w:rsidRPr="00497D2E">
        <w:rPr>
          <w:rFonts w:asciiTheme="minorHAnsi" w:hAnsiTheme="minorHAnsi" w:cstheme="minorHAnsi"/>
          <w:szCs w:val="20"/>
        </w:rPr>
        <w:t xml:space="preserve">, which </w:t>
      </w:r>
      <w:r w:rsidRPr="00497D2E">
        <w:rPr>
          <w:rFonts w:asciiTheme="minorHAnsi" w:hAnsiTheme="minorHAnsi" w:cstheme="minorHAnsi"/>
          <w:szCs w:val="20"/>
        </w:rPr>
        <w:t>encourages schools to:</w:t>
      </w:r>
    </w:p>
    <w:p w14:paraId="7C5AE385" w14:textId="77777777"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 Use AI ethically and cautiously</w:t>
      </w:r>
    </w:p>
    <w:p w14:paraId="45D77148" w14:textId="37BEE282"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 Align AI use with existing safeguarding and data protection policies</w:t>
      </w:r>
    </w:p>
    <w:p w14:paraId="7521BCAE" w14:textId="77777777" w:rsidR="00386B47" w:rsidRPr="00497D2E" w:rsidRDefault="00386B47" w:rsidP="00386B47">
      <w:pPr>
        <w:rPr>
          <w:rFonts w:asciiTheme="minorHAnsi" w:hAnsiTheme="minorHAnsi" w:cstheme="minorHAnsi"/>
          <w:szCs w:val="20"/>
        </w:rPr>
      </w:pPr>
      <w:r w:rsidRPr="00497D2E">
        <w:rPr>
          <w:rFonts w:asciiTheme="minorHAnsi" w:hAnsiTheme="minorHAnsi" w:cstheme="minorHAnsi"/>
          <w:szCs w:val="20"/>
        </w:rPr>
        <w:t>· Develop internal policies for AI use, including acceptable use agreements and staff training</w:t>
      </w:r>
    </w:p>
    <w:p w14:paraId="58293432" w14:textId="34D23DB3" w:rsidR="00D75C00" w:rsidRDefault="00D75C00">
      <w:pPr>
        <w:rPr>
          <w:rFonts w:asciiTheme="minorHAnsi" w:hAnsiTheme="minorHAnsi" w:cstheme="minorHAnsi"/>
          <w:szCs w:val="20"/>
        </w:rPr>
      </w:pPr>
      <w:r>
        <w:rPr>
          <w:rFonts w:asciiTheme="minorHAnsi" w:hAnsiTheme="minorHAnsi" w:cstheme="minorHAnsi"/>
          <w:szCs w:val="20"/>
        </w:rPr>
        <w:br w:type="page"/>
      </w:r>
    </w:p>
    <w:p w14:paraId="5CE112E7" w14:textId="2EA0C582" w:rsidR="0038349F" w:rsidRPr="00497D2E" w:rsidRDefault="00640CA3" w:rsidP="00595B67">
      <w:pPr>
        <w:rPr>
          <w:rFonts w:asciiTheme="minorHAnsi" w:hAnsiTheme="minorHAnsi" w:cstheme="minorHAnsi"/>
          <w:b/>
          <w:sz w:val="24"/>
          <w:szCs w:val="24"/>
        </w:rPr>
      </w:pPr>
      <w:r w:rsidRPr="00497D2E">
        <w:rPr>
          <w:rFonts w:asciiTheme="minorHAnsi" w:hAnsiTheme="minorHAnsi" w:cstheme="minorHAnsi"/>
          <w:noProof/>
          <w:szCs w:val="20"/>
          <w:lang w:eastAsia="en-GB"/>
        </w:rPr>
        <mc:AlternateContent>
          <mc:Choice Requires="wpg">
            <w:drawing>
              <wp:anchor distT="0" distB="0" distL="114300" distR="114300" simplePos="0" relativeHeight="251658243" behindDoc="0" locked="0" layoutInCell="1" allowOverlap="1" wp14:anchorId="43B1B451" wp14:editId="37097737">
                <wp:simplePos x="0" y="0"/>
                <wp:positionH relativeFrom="column">
                  <wp:posOffset>1576706</wp:posOffset>
                </wp:positionH>
                <wp:positionV relativeFrom="paragraph">
                  <wp:posOffset>-125730</wp:posOffset>
                </wp:positionV>
                <wp:extent cx="2576830" cy="323850"/>
                <wp:effectExtent l="0" t="0" r="13970" b="19050"/>
                <wp:wrapNone/>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6830" cy="323850"/>
                          <a:chOff x="5590" y="1500"/>
                          <a:chExt cx="2720" cy="810"/>
                        </a:xfrm>
                      </wpg:grpSpPr>
                      <wps:wsp>
                        <wps:cNvPr id="184" name="AutoShape 10"/>
                        <wps:cNvSpPr>
                          <a:spLocks noChangeArrowheads="1"/>
                        </wps:cNvSpPr>
                        <wps:spPr bwMode="auto">
                          <a:xfrm>
                            <a:off x="5590" y="1500"/>
                            <a:ext cx="2720" cy="810"/>
                          </a:xfrm>
                          <a:prstGeom prst="roundRect">
                            <a:avLst>
                              <a:gd name="adj" fmla="val 29106"/>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5" name="Text Box 11"/>
                        <wps:cNvSpPr txBox="1">
                          <a:spLocks noChangeArrowheads="1"/>
                        </wps:cNvSpPr>
                        <wps:spPr bwMode="auto">
                          <a:xfrm>
                            <a:off x="5590" y="1610"/>
                            <a:ext cx="2720"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8BD79F" w14:textId="4D1974A3" w:rsidR="002544C4" w:rsidRDefault="002544C4" w:rsidP="00595B67">
                              <w:pPr>
                                <w:jc w:val="center"/>
                                <w:rPr>
                                  <w:b/>
                                </w:rPr>
                              </w:pPr>
                              <w:r>
                                <w:rPr>
                                  <w:b/>
                                </w:rPr>
                                <w:t>A</w:t>
                              </w:r>
                              <w:r w:rsidR="00640CA3">
                                <w:rPr>
                                  <w:b/>
                                </w:rPr>
                                <w:t>n online safety</w:t>
                              </w:r>
                              <w:r w:rsidR="00D75C00">
                                <w:rPr>
                                  <w:b/>
                                </w:rPr>
                                <w:t xml:space="preserve"> </w:t>
                              </w:r>
                              <w:r>
                                <w:rPr>
                                  <w:b/>
                                </w:rPr>
                                <w:t>concern is raised</w:t>
                              </w:r>
                              <w:r>
                                <w:rPr>
                                  <w:b/>
                                </w:rPr>
                                <w:br/>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B1B451" id="Group 183" o:spid="_x0000_s1059" style="position:absolute;margin-left:124.15pt;margin-top:-9.9pt;width:202.9pt;height:25.5pt;z-index:251658243" coordorigin="5590,1500" coordsize="2720,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">
                <v:roundrect id="AutoShape 10" o:spid="_x0000_s1060" style="position:absolute;left:5590;top:1500;width:2720;height:810;visibility:visible;mso-wrap-style:square;v-text-anchor:top" arcsize="1907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"/>
                <v:shape id="Text Box 11" o:spid="_x0000_s1061" type="#_x0000_t202" style="position:absolute;left:5590;top:1610;width:2720;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" filled="f" stroked="f">
                  <v:textbox>
                    <w:txbxContent>
                      <w:p w14:paraId="248BD79F" w14:textId="4D1974A3" w:rsidR="002544C4" w:rsidRDefault="002544C4" w:rsidP="00595B67">
                        <w:pPr>
                          <w:jc w:val="center"/>
                          <w:rPr>
                            <w:b/>
                          </w:rPr>
                        </w:pPr>
                        <w:r>
                          <w:rPr>
                            <w:b/>
                          </w:rPr>
                          <w:t>A</w:t>
                        </w:r>
                        <w:r w:rsidR="00640CA3">
                          <w:rPr>
                            <w:b/>
                          </w:rPr>
                          <w:t>n online safety</w:t>
                        </w:r>
                        <w:r w:rsidR="00D75C00">
                          <w:rPr>
                            <w:b/>
                          </w:rPr>
                          <w:t xml:space="preserve"> </w:t>
                        </w:r>
                        <w:r>
                          <w:rPr>
                            <w:b/>
                          </w:rPr>
                          <w:t>concern is raised</w:t>
                        </w:r>
                        <w:r>
                          <w:rPr>
                            <w:b/>
                          </w:rPr>
                          <w:br/>
                        </w:r>
                      </w:p>
                    </w:txbxContent>
                  </v:textbox>
                </v:shape>
              </v:group>
            </w:pict>
          </mc:Fallback>
        </mc:AlternateContent>
      </w:r>
    </w:p>
    <w:p w14:paraId="0668FAE0" w14:textId="77777777" w:rsidR="00595B67" w:rsidRPr="00497D2E" w:rsidRDefault="00595B67" w:rsidP="00595B67">
      <w:pPr>
        <w:rPr>
          <w:rFonts w:asciiTheme="minorHAnsi" w:hAnsiTheme="minorHAnsi" w:cstheme="minorHAnsi"/>
          <w:szCs w:val="20"/>
        </w:rPr>
      </w:pPr>
      <w:r w:rsidRPr="00497D2E">
        <w:rPr>
          <w:rFonts w:asciiTheme="minorHAnsi" w:hAnsiTheme="minorHAnsi" w:cstheme="minorHAnsi"/>
          <w:noProof/>
          <w:szCs w:val="20"/>
          <w:lang w:eastAsia="en-GB"/>
        </w:rPr>
        <mc:AlternateContent>
          <mc:Choice Requires="wps">
            <w:drawing>
              <wp:anchor distT="0" distB="0" distL="114300" distR="114300" simplePos="0" relativeHeight="251658338" behindDoc="0" locked="0" layoutInCell="1" allowOverlap="1" wp14:anchorId="14361BE2" wp14:editId="6194E9C0">
                <wp:simplePos x="0" y="0"/>
                <wp:positionH relativeFrom="column">
                  <wp:posOffset>4832350</wp:posOffset>
                </wp:positionH>
                <wp:positionV relativeFrom="paragraph">
                  <wp:posOffset>229870</wp:posOffset>
                </wp:positionV>
                <wp:extent cx="1356995" cy="1517650"/>
                <wp:effectExtent l="0" t="0" r="14605" b="25400"/>
                <wp:wrapNone/>
                <wp:docPr id="181"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6995" cy="151765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AC5E26A" w14:textId="72554ECD" w:rsidR="002544C4" w:rsidRDefault="002544C4" w:rsidP="00595B67">
                            <w:pPr>
                              <w:spacing w:after="0"/>
                              <w:jc w:val="center"/>
                            </w:pPr>
                            <w:r>
                              <w:t>If concerns are about staff</w:t>
                            </w:r>
                            <w:r w:rsidR="0038349F">
                              <w:t>/</w:t>
                            </w:r>
                            <w:proofErr w:type="gramStart"/>
                            <w:r w:rsidR="0038349F">
                              <w:t>volunteers</w:t>
                            </w:r>
                            <w:proofErr w:type="gramEnd"/>
                            <w:r w:rsidR="0038349F">
                              <w:t>/ agency/contractors</w:t>
                            </w:r>
                            <w:r>
                              <w:t xml:space="preserve"> or Headteacher refer to LADO before taking any further 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361BE2" id="Text Box 181" o:spid="_x0000_s1062" type="#_x0000_t202" style="position:absolute;margin-left:380.5pt;margin-top:18.1pt;width:106.85pt;height:119.5pt;z-index:2516583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">
                <v:textbox>
                  <w:txbxContent>
                    <w:p w14:paraId="4AC5E26A" w14:textId="72554ECD" w:rsidR="002544C4" w:rsidRDefault="002544C4" w:rsidP="00595B67">
                      <w:pPr>
                        <w:spacing w:after="0"/>
                        <w:jc w:val="center"/>
                      </w:pPr>
                      <w:r>
                        <w:t>If concerns are about staff</w:t>
                      </w:r>
                      <w:r w:rsidR="0038349F">
                        <w:t>/</w:t>
                      </w:r>
                      <w:proofErr w:type="gramStart"/>
                      <w:r w:rsidR="0038349F">
                        <w:t>volunteers</w:t>
                      </w:r>
                      <w:proofErr w:type="gramEnd"/>
                      <w:r w:rsidR="0038349F">
                        <w:t>/ agency/contractors</w:t>
                      </w:r>
                      <w:r>
                        <w:t xml:space="preserve"> or Headteacher refer to LADO before taking any further action</w:t>
                      </w:r>
                    </w:p>
                  </w:txbxContent>
                </v:textbox>
              </v:shape>
            </w:pict>
          </mc:Fallback>
        </mc:AlternateContent>
      </w:r>
      <w:r w:rsidRPr="00497D2E">
        <w:rPr>
          <w:rFonts w:asciiTheme="minorHAnsi" w:hAnsiTheme="minorHAnsi" w:cstheme="minorHAnsi"/>
          <w:szCs w:val="20"/>
        </w:rPr>
        <w:t xml:space="preserve"> </w:t>
      </w:r>
    </w:p>
    <w:p w14:paraId="046D252A" w14:textId="2BCB3AF0" w:rsidR="00595B67" w:rsidRPr="00497D2E" w:rsidRDefault="009F11D8" w:rsidP="00595B67">
      <w:pPr>
        <w:rPr>
          <w:rFonts w:asciiTheme="minorHAnsi" w:hAnsiTheme="minorHAnsi" w:cstheme="minorHAnsi"/>
          <w:szCs w:val="20"/>
        </w:rPr>
      </w:pPr>
      <w:r w:rsidRPr="00497D2E">
        <w:rPr>
          <w:rFonts w:asciiTheme="minorHAnsi" w:hAnsiTheme="minorHAnsi" w:cstheme="minorHAnsi"/>
          <w:noProof/>
          <w:szCs w:val="20"/>
          <w:lang w:eastAsia="en-GB"/>
        </w:rPr>
        <mc:AlternateContent>
          <mc:Choice Requires="wps">
            <w:drawing>
              <wp:anchor distT="0" distB="0" distL="114300" distR="114300" simplePos="0" relativeHeight="251658337" behindDoc="0" locked="0" layoutInCell="1" allowOverlap="1" wp14:anchorId="4C4E88F2" wp14:editId="195200CC">
                <wp:simplePos x="0" y="0"/>
                <wp:positionH relativeFrom="column">
                  <wp:posOffset>1327150</wp:posOffset>
                </wp:positionH>
                <wp:positionV relativeFrom="paragraph">
                  <wp:posOffset>6350</wp:posOffset>
                </wp:positionV>
                <wp:extent cx="3168650" cy="857250"/>
                <wp:effectExtent l="0" t="0" r="12700" b="19050"/>
                <wp:wrapNone/>
                <wp:docPr id="18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8650" cy="85725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3DBC3CF" w14:textId="37DB30F2" w:rsidR="002544C4" w:rsidRDefault="002544C4" w:rsidP="00595B67">
                            <w:pPr>
                              <w:spacing w:after="0"/>
                              <w:jc w:val="center"/>
                            </w:pPr>
                            <w:r>
                              <w:t>Refer to the DSL if concerns are about a child.</w:t>
                            </w:r>
                          </w:p>
                          <w:p w14:paraId="40F395E5" w14:textId="6008852A" w:rsidR="002544C4" w:rsidRDefault="002544C4" w:rsidP="00595B67">
                            <w:pPr>
                              <w:spacing w:after="0"/>
                              <w:jc w:val="center"/>
                            </w:pPr>
                            <w:r>
                              <w:t>Refer to Headteacher if concerns are about staff.</w:t>
                            </w:r>
                          </w:p>
                          <w:p w14:paraId="5BCA46C9" w14:textId="50D666B6" w:rsidR="002544C4" w:rsidRPr="00DD6F56" w:rsidRDefault="002544C4" w:rsidP="00595B67">
                            <w:pPr>
                              <w:spacing w:after="0"/>
                              <w:jc w:val="center"/>
                              <w:rPr>
                                <w:color w:val="FF0000"/>
                              </w:rPr>
                            </w:pPr>
                            <w:r>
                              <w:t>Refer to</w:t>
                            </w:r>
                            <w:r w:rsidR="0038349F">
                              <w:t xml:space="preserve"> Link Director</w:t>
                            </w:r>
                            <w:r w:rsidR="009F11D8">
                              <w:t>/</w:t>
                            </w:r>
                            <w:r>
                              <w:t>Chair of Trustees if concerns are about the Headteacher</w:t>
                            </w:r>
                            <w:r w:rsidR="009F11D8">
                              <w:t xml:space="preserve"> or Central Team. Refer to Chair of Trustees if concerns about CEO.</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4E88F2" id="Text Box 186" o:spid="_x0000_s1063" type="#_x0000_t202" style="position:absolute;margin-left:104.5pt;margin-top:.5pt;width:249.5pt;height:67.5pt;z-index:2516583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">
                <v:textbox inset=".5mm,.3mm,.5mm,.3mm">
                  <w:txbxContent>
                    <w:p w14:paraId="23DBC3CF" w14:textId="37DB30F2" w:rsidR="002544C4" w:rsidRDefault="002544C4" w:rsidP="00595B67">
                      <w:pPr>
                        <w:spacing w:after="0"/>
                        <w:jc w:val="center"/>
                      </w:pPr>
                      <w:r>
                        <w:t>Refer to the DSL if concerns are about a child.</w:t>
                      </w:r>
                    </w:p>
                    <w:p w14:paraId="40F395E5" w14:textId="6008852A" w:rsidR="002544C4" w:rsidRDefault="002544C4" w:rsidP="00595B67">
                      <w:pPr>
                        <w:spacing w:after="0"/>
                        <w:jc w:val="center"/>
                      </w:pPr>
                      <w:r>
                        <w:t>Refer to Headteacher if concerns are about staff.</w:t>
                      </w:r>
                    </w:p>
                    <w:p w14:paraId="5BCA46C9" w14:textId="50D666B6" w:rsidR="002544C4" w:rsidRPr="00DD6F56" w:rsidRDefault="002544C4" w:rsidP="00595B67">
                      <w:pPr>
                        <w:spacing w:after="0"/>
                        <w:jc w:val="center"/>
                        <w:rPr>
                          <w:color w:val="FF0000"/>
                        </w:rPr>
                      </w:pPr>
                      <w:r>
                        <w:t>Refer to</w:t>
                      </w:r>
                      <w:r w:rsidR="0038349F">
                        <w:t xml:space="preserve"> Link Director</w:t>
                      </w:r>
                      <w:r w:rsidR="009F11D8">
                        <w:t>/</w:t>
                      </w:r>
                      <w:r>
                        <w:t>Chair of Trustees if concerns are about the Headteacher</w:t>
                      </w:r>
                      <w:r w:rsidR="009F11D8">
                        <w:t xml:space="preserve"> or Central Team. Refer to Chair of Trustees if concerns about CEO.</w:t>
                      </w:r>
                    </w:p>
                  </w:txbxContent>
                </v:textbox>
              </v:shape>
            </w:pict>
          </mc:Fallback>
        </mc:AlternateContent>
      </w:r>
      <w:r w:rsidR="00595B67" w:rsidRPr="00497D2E">
        <w:rPr>
          <w:rFonts w:asciiTheme="minorHAnsi" w:hAnsiTheme="minorHAnsi" w:cstheme="minorHAnsi"/>
          <w:noProof/>
          <w:szCs w:val="20"/>
          <w:lang w:eastAsia="en-GB"/>
        </w:rPr>
        <mc:AlternateContent>
          <mc:Choice Requires="wps">
            <w:drawing>
              <wp:anchor distT="0" distB="0" distL="114298" distR="114298" simplePos="0" relativeHeight="251658242" behindDoc="0" locked="0" layoutInCell="1" allowOverlap="1" wp14:anchorId="5DDD92D2" wp14:editId="742A9EA3">
                <wp:simplePos x="0" y="0"/>
                <wp:positionH relativeFrom="column">
                  <wp:posOffset>2710180</wp:posOffset>
                </wp:positionH>
                <wp:positionV relativeFrom="paragraph">
                  <wp:posOffset>-444500</wp:posOffset>
                </wp:positionV>
                <wp:extent cx="0" cy="449580"/>
                <wp:effectExtent l="57150" t="0" r="76200" b="45720"/>
                <wp:wrapNone/>
                <wp:docPr id="182" name="Straight Connector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958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696F724" id="Straight Connector 182" o:spid="_x0000_s1026" style="position:absolute;z-index:25165824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13.4pt,-35pt" to="213.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" strokecolor="blue" strokeweight="2.25pt">
                <v:stroke endarrow="block"/>
              </v:line>
            </w:pict>
          </mc:Fallback>
        </mc:AlternateContent>
      </w:r>
      <w:r w:rsidR="00595B67" w:rsidRPr="00497D2E">
        <w:rPr>
          <w:rFonts w:asciiTheme="minorHAnsi" w:hAnsiTheme="minorHAnsi" w:cstheme="minorHAnsi"/>
          <w:noProof/>
          <w:szCs w:val="20"/>
          <w:lang w:eastAsia="en-GB"/>
        </w:rPr>
        <mc:AlternateContent>
          <mc:Choice Requires="wps">
            <w:drawing>
              <wp:anchor distT="0" distB="0" distL="114300" distR="114300" simplePos="0" relativeHeight="251658244" behindDoc="0" locked="0" layoutInCell="1" allowOverlap="1" wp14:anchorId="220412ED" wp14:editId="1156D210">
                <wp:simplePos x="0" y="0"/>
                <wp:positionH relativeFrom="column">
                  <wp:posOffset>-622300</wp:posOffset>
                </wp:positionH>
                <wp:positionV relativeFrom="paragraph">
                  <wp:posOffset>-64770</wp:posOffset>
                </wp:positionV>
                <wp:extent cx="1715135" cy="1060450"/>
                <wp:effectExtent l="5715" t="6350" r="12700" b="9525"/>
                <wp:wrapNone/>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5135" cy="1060450"/>
                        </a:xfrm>
                        <a:prstGeom prst="rect">
                          <a:avLst/>
                        </a:prstGeom>
                        <a:solidFill>
                          <a:srgbClr val="FFFFFF"/>
                        </a:solidFill>
                        <a:ln w="9525">
                          <a:solidFill>
                            <a:srgbClr val="000000"/>
                          </a:solidFill>
                          <a:miter lim="800000"/>
                          <a:headEnd/>
                          <a:tailEnd/>
                        </a:ln>
                      </wps:spPr>
                      <wps:txbx>
                        <w:txbxContent>
                          <w:p w14:paraId="7A0A69A1" w14:textId="77777777" w:rsidR="002544C4" w:rsidRDefault="002544C4" w:rsidP="00595B67">
                            <w:pPr>
                              <w:spacing w:after="120" w:line="240" w:lineRule="auto"/>
                              <w:jc w:val="center"/>
                              <w:rPr>
                                <w:rFonts w:ascii="Verdana" w:hAnsi="Verdana"/>
                                <w:sz w:val="10"/>
                                <w:u w:val="single"/>
                                <w:lang w:val="en-US"/>
                              </w:rPr>
                            </w:pPr>
                            <w:r>
                              <w:rPr>
                                <w:rFonts w:cs="Arial"/>
                                <w:b/>
                                <w:bCs/>
                                <w:sz w:val="32"/>
                              </w:rPr>
                              <w:t>What to do if you have an online safety concern: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0412ED" id="Text Box 187" o:spid="_x0000_s1064" type="#_x0000_t202" style="position:absolute;margin-left:-49pt;margin-top:-5.1pt;width:135.05pt;height:83.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">
                <v:textbox>
                  <w:txbxContent>
                    <w:p w14:paraId="7A0A69A1" w14:textId="77777777" w:rsidR="002544C4" w:rsidRDefault="002544C4" w:rsidP="00595B67">
                      <w:pPr>
                        <w:spacing w:after="120" w:line="240" w:lineRule="auto"/>
                        <w:jc w:val="center"/>
                        <w:rPr>
                          <w:rFonts w:ascii="Verdana" w:hAnsi="Verdana"/>
                          <w:sz w:val="10"/>
                          <w:u w:val="single"/>
                          <w:lang w:val="en-US"/>
                        </w:rPr>
                      </w:pPr>
                      <w:r>
                        <w:rPr>
                          <w:rFonts w:cs="Arial"/>
                          <w:b/>
                          <w:bCs/>
                          <w:sz w:val="32"/>
                        </w:rPr>
                        <w:t>What to do if you have an online safety concern:</w:t>
                      </w:r>
                    </w:p>
                  </w:txbxContent>
                </v:textbox>
              </v:shape>
            </w:pict>
          </mc:Fallback>
        </mc:AlternateContent>
      </w:r>
      <w:r w:rsidR="00595B67" w:rsidRPr="00497D2E">
        <w:rPr>
          <w:rFonts w:asciiTheme="minorHAnsi" w:hAnsiTheme="minorHAnsi" w:cstheme="minorHAnsi"/>
          <w:noProof/>
          <w:szCs w:val="20"/>
          <w:lang w:eastAsia="en-GB"/>
        </w:rPr>
        <mc:AlternateContent>
          <mc:Choice Requires="wps">
            <w:drawing>
              <wp:anchor distT="0" distB="0" distL="114298" distR="114298" simplePos="0" relativeHeight="251658245" behindDoc="0" locked="0" layoutInCell="0" allowOverlap="1" wp14:anchorId="4AC5599F" wp14:editId="100C103E">
                <wp:simplePos x="0" y="0"/>
                <wp:positionH relativeFrom="column">
                  <wp:posOffset>4492625</wp:posOffset>
                </wp:positionH>
                <wp:positionV relativeFrom="paragraph">
                  <wp:posOffset>424180</wp:posOffset>
                </wp:positionV>
                <wp:extent cx="339725" cy="0"/>
                <wp:effectExtent l="0" t="95250" r="0" b="95250"/>
                <wp:wrapNone/>
                <wp:docPr id="188" name="Straight Connector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9725" cy="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A35CEB4" id="Straight Connector 188" o:spid="_x0000_s1026" style="position:absolute;z-index:251658245;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53.75pt,33.4pt" to="380.5pt,3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" o:allowincell="f" strokecolor="blue" strokeweight="2.25pt">
                <v:stroke endarrow="block"/>
              </v:line>
            </w:pict>
          </mc:Fallback>
        </mc:AlternateContent>
      </w:r>
    </w:p>
    <w:p w14:paraId="6A37822A" w14:textId="77777777" w:rsidR="00595B67" w:rsidRPr="00497D2E" w:rsidRDefault="00595B67" w:rsidP="00595B67">
      <w:pPr>
        <w:rPr>
          <w:rFonts w:asciiTheme="minorHAnsi" w:hAnsiTheme="minorHAnsi" w:cstheme="minorHAnsi"/>
          <w:szCs w:val="20"/>
        </w:rPr>
      </w:pPr>
    </w:p>
    <w:p w14:paraId="6E897127" w14:textId="5E553555" w:rsidR="00595B67" w:rsidRPr="00497D2E" w:rsidRDefault="00595B67" w:rsidP="00595B67">
      <w:pPr>
        <w:rPr>
          <w:rFonts w:asciiTheme="minorHAnsi" w:hAnsiTheme="minorHAnsi" w:cstheme="minorHAnsi"/>
          <w:szCs w:val="20"/>
        </w:rPr>
      </w:pPr>
    </w:p>
    <w:p w14:paraId="29C6D497" w14:textId="332486D0" w:rsidR="00595B67" w:rsidRPr="00497D2E" w:rsidRDefault="009F11D8" w:rsidP="00595B67">
      <w:pPr>
        <w:rPr>
          <w:rFonts w:asciiTheme="minorHAnsi" w:hAnsiTheme="minorHAnsi" w:cstheme="minorHAnsi"/>
          <w:szCs w:val="20"/>
        </w:rPr>
      </w:pPr>
      <w:r w:rsidRPr="00497D2E">
        <w:rPr>
          <w:rFonts w:asciiTheme="minorHAnsi" w:hAnsiTheme="minorHAnsi" w:cstheme="minorHAnsi"/>
          <w:noProof/>
          <w:szCs w:val="20"/>
          <w:lang w:eastAsia="en-GB"/>
        </w:rPr>
        <mc:AlternateContent>
          <mc:Choice Requires="wps">
            <w:drawing>
              <wp:anchor distT="0" distB="0" distL="114298" distR="114298" simplePos="0" relativeHeight="251658246" behindDoc="0" locked="0" layoutInCell="0" allowOverlap="1" wp14:anchorId="39D7C815" wp14:editId="4E624182">
                <wp:simplePos x="0" y="0"/>
                <wp:positionH relativeFrom="column">
                  <wp:posOffset>2679700</wp:posOffset>
                </wp:positionH>
                <wp:positionV relativeFrom="paragraph">
                  <wp:posOffset>10795</wp:posOffset>
                </wp:positionV>
                <wp:extent cx="6350" cy="255270"/>
                <wp:effectExtent l="95250" t="19050" r="69850" b="49530"/>
                <wp:wrapNone/>
                <wp:docPr id="189" name="Straight Connector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0" cy="25527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7D339FE" id="Straight Connector 189" o:spid="_x0000_s1026" style="position:absolute;flip:x;z-index:25165824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11pt,.85pt" to="211.5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" o:allowincell="f" strokecolor="blue" strokeweight="2.25pt">
                <v:stroke endarrow="block"/>
              </v:line>
            </w:pict>
          </mc:Fallback>
        </mc:AlternateContent>
      </w:r>
    </w:p>
    <w:p w14:paraId="4BD65C3A" w14:textId="77777777" w:rsidR="00595B67" w:rsidRPr="00497D2E" w:rsidRDefault="00595B67" w:rsidP="00595B67">
      <w:pPr>
        <w:rPr>
          <w:rFonts w:asciiTheme="minorHAnsi" w:hAnsiTheme="minorHAnsi" w:cstheme="minorHAnsi"/>
          <w:szCs w:val="20"/>
        </w:rPr>
      </w:pPr>
    </w:p>
    <w:p w14:paraId="799CFFD3" w14:textId="77848D10" w:rsidR="00595B67" w:rsidRPr="00497D2E" w:rsidRDefault="00595B67" w:rsidP="00595B67">
      <w:pPr>
        <w:rPr>
          <w:rFonts w:asciiTheme="minorHAnsi" w:hAnsiTheme="minorHAnsi" w:cstheme="minorHAnsi"/>
          <w:szCs w:val="20"/>
        </w:rPr>
      </w:pPr>
      <w:r w:rsidRPr="00497D2E">
        <w:rPr>
          <w:rFonts w:asciiTheme="minorHAnsi" w:hAnsiTheme="minorHAnsi" w:cstheme="minorHAnsi"/>
          <w:noProof/>
          <w:szCs w:val="20"/>
          <w:lang w:eastAsia="en-GB"/>
        </w:rPr>
        <mc:AlternateContent>
          <mc:Choice Requires="wpg">
            <w:drawing>
              <wp:anchor distT="0" distB="0" distL="114300" distR="114300" simplePos="0" relativeHeight="251658247" behindDoc="0" locked="0" layoutInCell="1" allowOverlap="1" wp14:anchorId="3DA09D83" wp14:editId="55C78195">
                <wp:simplePos x="0" y="0"/>
                <wp:positionH relativeFrom="column">
                  <wp:posOffset>1617980</wp:posOffset>
                </wp:positionH>
                <wp:positionV relativeFrom="paragraph">
                  <wp:posOffset>-320040</wp:posOffset>
                </wp:positionV>
                <wp:extent cx="2149475" cy="1227455"/>
                <wp:effectExtent l="17145" t="15875" r="14605" b="4445"/>
                <wp:wrapNone/>
                <wp:docPr id="190"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49475" cy="1227455"/>
                          <a:chOff x="0" y="0"/>
                          <a:chExt cx="21494" cy="12274"/>
                        </a:xfrm>
                      </wpg:grpSpPr>
                      <wps:wsp>
                        <wps:cNvPr id="191" name="Diamond 75"/>
                        <wps:cNvSpPr>
                          <a:spLocks noChangeArrowheads="1"/>
                        </wps:cNvSpPr>
                        <wps:spPr bwMode="auto">
                          <a:xfrm>
                            <a:off x="0" y="0"/>
                            <a:ext cx="21494" cy="12052"/>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2" name="Text Box 15"/>
                        <wps:cNvSpPr txBox="1">
                          <a:spLocks noChangeArrowheads="1"/>
                        </wps:cNvSpPr>
                        <wps:spPr bwMode="auto">
                          <a:xfrm>
                            <a:off x="2623" y="1987"/>
                            <a:ext cx="16828" cy="10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8332CE" w14:textId="6BA1FAD0" w:rsidR="002544C4" w:rsidRDefault="002544C4" w:rsidP="00595B67">
                              <w:pPr>
                                <w:jc w:val="center"/>
                              </w:pPr>
                              <w:r>
                                <w:t xml:space="preserve">What type of </w:t>
                              </w:r>
                              <w:r>
                                <w:br/>
                                <w:t>activity is involved?      (</w:t>
                              </w:r>
                              <w:r w:rsidR="009F11D8">
                                <w:t>*</w:t>
                              </w:r>
                              <w:r w:rsidRPr="009F11D8">
                                <w:rPr>
                                  <w:sz w:val="18"/>
                                </w:rPr>
                                <w:t>Use screening tool/e-safety legal framework</w:t>
                              </w:r>
                              <w:r w:rsidR="00725591">
                                <w:rPr>
                                  <w:sz w:val="18"/>
                                </w:rPr>
                                <w:t xml:space="preserve">. See NSPCC </w:t>
                              </w:r>
                              <w:hyperlink r:id="rId82" w:history="1">
                                <w:r w:rsidR="00725591" w:rsidRPr="00725591">
                                  <w:rPr>
                                    <w:rStyle w:val="Hyperlink"/>
                                    <w:sz w:val="18"/>
                                  </w:rPr>
                                  <w:t>here</w:t>
                                </w:r>
                              </w:hyperlink>
                              <w:r w:rsidRPr="009F11D8">
                                <w:rPr>
                                  <w:sz w:val="18"/>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A09D83" id="Group 190" o:spid="_x0000_s1065" style="position:absolute;margin-left:127.4pt;margin-top:-25.2pt;width:169.25pt;height:96.65pt;z-index:251658247" coordsize="21494,1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">
                <v:shapetype id="_x0000_t4" coordsize="21600,21600" o:spt="4" path="m10800,l,10800,10800,21600,21600,10800xe">
                  <v:stroke joinstyle="miter"/>
                  <v:path gradientshapeok="t" o:connecttype="rect" textboxrect="5400,5400,16200,16200"/>
                </v:shapetype>
                <v:shape id="Diamond 75" o:spid="_x0000_s1066" type="#_x0000_t4" style="position:absolute;width:21494;height:1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"/>
                <v:shape id="Text Box 15" o:spid="_x0000_s1067" type="#_x0000_t202" style="position:absolute;left:2623;top:1987;width:16828;height:1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" filled="f" stroked="f">
                  <v:textbox>
                    <w:txbxContent>
                      <w:p w14:paraId="7C8332CE" w14:textId="6BA1FAD0" w:rsidR="002544C4" w:rsidRDefault="002544C4" w:rsidP="00595B67">
                        <w:pPr>
                          <w:jc w:val="center"/>
                        </w:pPr>
                        <w:r>
                          <w:t xml:space="preserve">What type of </w:t>
                        </w:r>
                        <w:r>
                          <w:br/>
                          <w:t>activity is involved?      (</w:t>
                        </w:r>
                        <w:r w:rsidR="009F11D8">
                          <w:t>*</w:t>
                        </w:r>
                        <w:r w:rsidRPr="009F11D8">
                          <w:rPr>
                            <w:sz w:val="18"/>
                          </w:rPr>
                          <w:t>Use screening tool/e-safety legal framework</w:t>
                        </w:r>
                        <w:r w:rsidR="00725591">
                          <w:rPr>
                            <w:sz w:val="18"/>
                          </w:rPr>
                          <w:t xml:space="preserve">. See NSPCC </w:t>
                        </w:r>
                        <w:hyperlink r:id="rId83" w:history="1">
                          <w:r w:rsidR="00725591" w:rsidRPr="00725591">
                            <w:rPr>
                              <w:rStyle w:val="Hyperlink"/>
                              <w:sz w:val="18"/>
                            </w:rPr>
                            <w:t>here</w:t>
                          </w:r>
                        </w:hyperlink>
                        <w:r w:rsidRPr="009F11D8">
                          <w:rPr>
                            <w:sz w:val="18"/>
                          </w:rPr>
                          <w:t>)</w:t>
                        </w:r>
                      </w:p>
                    </w:txbxContent>
                  </v:textbox>
                </v:shape>
              </v:group>
            </w:pict>
          </mc:Fallback>
        </mc:AlternateContent>
      </w:r>
      <w:r w:rsidRPr="00497D2E">
        <w:rPr>
          <w:rFonts w:asciiTheme="minorHAnsi" w:hAnsiTheme="minorHAnsi" w:cstheme="minorHAnsi"/>
          <w:noProof/>
          <w:szCs w:val="20"/>
          <w:lang w:eastAsia="en-GB"/>
        </w:rPr>
        <mc:AlternateContent>
          <mc:Choice Requires="wps">
            <w:drawing>
              <wp:anchor distT="4294967295" distB="4294967295" distL="114300" distR="114300" simplePos="0" relativeHeight="251658248" behindDoc="0" locked="0" layoutInCell="1" allowOverlap="1" wp14:anchorId="61C3068C" wp14:editId="11DF0566">
                <wp:simplePos x="0" y="0"/>
                <wp:positionH relativeFrom="column">
                  <wp:posOffset>3767455</wp:posOffset>
                </wp:positionH>
                <wp:positionV relativeFrom="paragraph">
                  <wp:posOffset>285750</wp:posOffset>
                </wp:positionV>
                <wp:extent cx="934085" cy="473075"/>
                <wp:effectExtent l="23495" t="21590" r="52070" b="67310"/>
                <wp:wrapNone/>
                <wp:docPr id="193" name="Straight Connector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085" cy="473075"/>
                        </a:xfrm>
                        <a:prstGeom prst="line">
                          <a:avLst/>
                        </a:prstGeom>
                        <a:noFill/>
                        <a:ln w="28575">
                          <a:solidFill>
                            <a:srgbClr val="0000FF"/>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DB8A54" id="Straight Connector 193" o:spid="_x0000_s1026" style="position:absolute;z-index:251658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6.65pt,22.5pt" to="370.2pt,5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" strokecolor="blue" strokeweight="2.25pt">
                <v:stroke endarrow="block"/>
              </v:line>
            </w:pict>
          </mc:Fallback>
        </mc:AlternateContent>
      </w:r>
      <w:r w:rsidRPr="00497D2E">
        <w:rPr>
          <w:rFonts w:asciiTheme="minorHAnsi" w:hAnsiTheme="minorHAnsi" w:cstheme="minorHAnsi"/>
          <w:noProof/>
          <w:szCs w:val="20"/>
          <w:lang w:eastAsia="en-GB"/>
        </w:rPr>
        <mc:AlternateContent>
          <mc:Choice Requires="wpg">
            <w:drawing>
              <wp:anchor distT="0" distB="0" distL="114300" distR="114300" simplePos="0" relativeHeight="251658249" behindDoc="0" locked="0" layoutInCell="1" allowOverlap="1" wp14:anchorId="33DEDA0B" wp14:editId="075FB67C">
                <wp:simplePos x="0" y="0"/>
                <wp:positionH relativeFrom="column">
                  <wp:posOffset>4701540</wp:posOffset>
                </wp:positionH>
                <wp:positionV relativeFrom="paragraph">
                  <wp:posOffset>748665</wp:posOffset>
                </wp:positionV>
                <wp:extent cx="1314450" cy="482600"/>
                <wp:effectExtent l="5080" t="8255" r="13970" b="13970"/>
                <wp:wrapNone/>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4450" cy="482600"/>
                          <a:chOff x="8250" y="4404"/>
                          <a:chExt cx="2070" cy="760"/>
                        </a:xfrm>
                      </wpg:grpSpPr>
                      <wps:wsp>
                        <wps:cNvPr id="195" name="AutoShape 16"/>
                        <wps:cNvSpPr>
                          <a:spLocks noChangeArrowheads="1"/>
                        </wps:cNvSpPr>
                        <wps:spPr bwMode="auto">
                          <a:xfrm>
                            <a:off x="8250" y="4404"/>
                            <a:ext cx="2070" cy="760"/>
                          </a:xfrm>
                          <a:prstGeom prst="roundRect">
                            <a:avLst>
                              <a:gd name="adj" fmla="val 29764"/>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96" name="Text Box 17"/>
                        <wps:cNvSpPr txBox="1">
                          <a:spLocks noChangeArrowheads="1"/>
                        </wps:cNvSpPr>
                        <wps:spPr bwMode="auto">
                          <a:xfrm>
                            <a:off x="8373" y="4420"/>
                            <a:ext cx="1753" cy="7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4109A3" w14:textId="77777777" w:rsidR="002544C4" w:rsidRDefault="002544C4" w:rsidP="00595B67">
                              <w:pPr>
                                <w:spacing w:before="60" w:line="200" w:lineRule="exact"/>
                                <w:jc w:val="center"/>
                                <w:rPr>
                                  <w:b/>
                                </w:rPr>
                              </w:pPr>
                              <w:r>
                                <w:rPr>
                                  <w:b/>
                                </w:rPr>
                                <w:t xml:space="preserve">Incident closed </w:t>
                              </w:r>
                              <w:r>
                                <w:rPr>
                                  <w:b/>
                                </w:rPr>
                                <w:br/>
                              </w:r>
                              <w:r>
                                <w:t>(Is counselling or advice required?)</w:t>
                              </w:r>
                            </w:p>
                          </w:txbxContent>
                        </wps:txbx>
                        <wps:bodyPr rot="0" vert="horz" wrap="square" lIns="18000" tIns="10800" rIns="18000" bIns="108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DEDA0B" id="Group 194" o:spid="_x0000_s1068" style="position:absolute;margin-left:370.2pt;margin-top:58.95pt;width:103.5pt;height:38pt;z-index:251658249" coordorigin="8250,4404" coordsize="2070,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">
                <v:roundrect id="AutoShape 16" o:spid="_x0000_s1069" style="position:absolute;left:8250;top:4404;width:2070;height:760;visibility:visible;mso-wrap-style:square;v-text-anchor:top" arcsize="1950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"/>
                <v:shape id="Text Box 17" o:spid="_x0000_s1070" type="#_x0000_t202" style="position:absolute;left:8373;top:4420;width:1753;height: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" filled="f" stroked="f">
                  <v:textbox inset=".5mm,.3mm,.5mm,.3mm">
                    <w:txbxContent>
                      <w:p w14:paraId="504109A3" w14:textId="77777777" w:rsidR="002544C4" w:rsidRDefault="002544C4" w:rsidP="00595B67">
                        <w:pPr>
                          <w:spacing w:before="60" w:line="200" w:lineRule="exact"/>
                          <w:jc w:val="center"/>
                          <w:rPr>
                            <w:b/>
                          </w:rPr>
                        </w:pPr>
                        <w:r>
                          <w:rPr>
                            <w:b/>
                          </w:rPr>
                          <w:t xml:space="preserve">Incident closed </w:t>
                        </w:r>
                        <w:r>
                          <w:rPr>
                            <w:b/>
                          </w:rPr>
                          <w:br/>
                        </w:r>
                        <w:r>
                          <w:t>(Is counselling or advice required?)</w:t>
                        </w:r>
                      </w:p>
                    </w:txbxContent>
                  </v:textbox>
                </v:shape>
              </v:group>
            </w:pict>
          </mc:Fallback>
        </mc:AlternateContent>
      </w:r>
      <w:r w:rsidRPr="00497D2E">
        <w:rPr>
          <w:rFonts w:asciiTheme="minorHAnsi" w:hAnsiTheme="minorHAnsi" w:cstheme="minorHAnsi"/>
          <w:noProof/>
          <w:szCs w:val="20"/>
          <w:lang w:eastAsia="en-GB"/>
        </w:rPr>
        <mc:AlternateContent>
          <mc:Choice Requires="wps">
            <w:drawing>
              <wp:anchor distT="0" distB="0" distL="114298" distR="114298" simplePos="0" relativeHeight="251658250" behindDoc="0" locked="0" layoutInCell="0" allowOverlap="1" wp14:anchorId="7DE86864" wp14:editId="57F9D11E">
                <wp:simplePos x="0" y="0"/>
                <wp:positionH relativeFrom="column">
                  <wp:posOffset>2679065</wp:posOffset>
                </wp:positionH>
                <wp:positionV relativeFrom="paragraph">
                  <wp:posOffset>885190</wp:posOffset>
                </wp:positionV>
                <wp:extent cx="0" cy="247650"/>
                <wp:effectExtent l="95250" t="0" r="57150" b="38100"/>
                <wp:wrapNone/>
                <wp:docPr id="197" name="Straight Connector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A3CBD09" id="Straight Connector 197" o:spid="_x0000_s1026" style="position:absolute;z-index:25165825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10.95pt,69.7pt" to="210.95pt,8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" o:allowincell="f" strokecolor="blue" strokeweight="2.25pt">
                <v:stroke endarrow="block"/>
              </v:line>
            </w:pict>
          </mc:Fallback>
        </mc:AlternateContent>
      </w:r>
    </w:p>
    <w:p w14:paraId="170F2AEE" w14:textId="77777777" w:rsidR="00595B67" w:rsidRPr="00497D2E" w:rsidRDefault="00595B67" w:rsidP="00595B67">
      <w:pPr>
        <w:rPr>
          <w:rFonts w:asciiTheme="minorHAnsi" w:hAnsiTheme="minorHAnsi" w:cstheme="minorHAnsi"/>
          <w:szCs w:val="20"/>
        </w:rPr>
      </w:pPr>
    </w:p>
    <w:p w14:paraId="3BEEA7E1" w14:textId="77777777" w:rsidR="00595B67" w:rsidRPr="00497D2E" w:rsidRDefault="00595B67" w:rsidP="00595B67">
      <w:pPr>
        <w:rPr>
          <w:rFonts w:asciiTheme="minorHAnsi" w:hAnsiTheme="minorHAnsi" w:cstheme="minorHAnsi"/>
          <w:szCs w:val="20"/>
        </w:rPr>
      </w:pPr>
    </w:p>
    <w:p w14:paraId="4DAB3E26" w14:textId="77777777" w:rsidR="00595B67" w:rsidRPr="00497D2E" w:rsidRDefault="00595B67" w:rsidP="00595B67">
      <w:pPr>
        <w:rPr>
          <w:rFonts w:asciiTheme="minorHAnsi" w:hAnsiTheme="minorHAnsi" w:cstheme="minorHAnsi"/>
          <w:szCs w:val="20"/>
        </w:rPr>
      </w:pPr>
    </w:p>
    <w:p w14:paraId="3D7C28B9" w14:textId="77777777" w:rsidR="00595B67" w:rsidRPr="00497D2E" w:rsidRDefault="00595B67" w:rsidP="00595B67">
      <w:pPr>
        <w:rPr>
          <w:rFonts w:asciiTheme="minorHAnsi" w:hAnsiTheme="minorHAnsi" w:cstheme="minorHAnsi"/>
          <w:szCs w:val="20"/>
        </w:rPr>
      </w:pPr>
    </w:p>
    <w:p w14:paraId="5F3310C8" w14:textId="051DA744" w:rsidR="00595B67" w:rsidRPr="00497D2E" w:rsidRDefault="00595B67" w:rsidP="00595B67">
      <w:pPr>
        <w:rPr>
          <w:rFonts w:asciiTheme="minorHAnsi" w:hAnsiTheme="minorHAnsi" w:cstheme="minorHAnsi"/>
          <w:szCs w:val="20"/>
        </w:rPr>
      </w:pPr>
      <w:r w:rsidRPr="00497D2E">
        <w:rPr>
          <w:rFonts w:asciiTheme="minorHAnsi" w:hAnsiTheme="minorHAnsi" w:cstheme="minorHAnsi"/>
          <w:noProof/>
          <w:szCs w:val="20"/>
          <w:lang w:eastAsia="en-GB"/>
        </w:rPr>
        <mc:AlternateContent>
          <mc:Choice Requires="wps">
            <w:drawing>
              <wp:anchor distT="0" distB="0" distL="114300" distR="114300" simplePos="0" relativeHeight="251658259" behindDoc="0" locked="0" layoutInCell="0" allowOverlap="1" wp14:anchorId="25D8516E" wp14:editId="76B8A127">
                <wp:simplePos x="0" y="0"/>
                <wp:positionH relativeFrom="column">
                  <wp:posOffset>1753235</wp:posOffset>
                </wp:positionH>
                <wp:positionV relativeFrom="paragraph">
                  <wp:posOffset>2431415</wp:posOffset>
                </wp:positionV>
                <wp:extent cx="290830" cy="179070"/>
                <wp:effectExtent l="0" t="0" r="0" b="0"/>
                <wp:wrapNone/>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 cy="1790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A1B9558" w14:textId="77777777" w:rsidR="002544C4" w:rsidRDefault="002544C4" w:rsidP="00595B67">
                            <w:pPr>
                              <w:rPr>
                                <w:b/>
                              </w:rPr>
                            </w:pPr>
                            <w:r>
                              <w:rPr>
                                <w:b/>
                              </w:rPr>
                              <w:t>Yes</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D8516E" id="Text Box 198" o:spid="_x0000_s1071" type="#_x0000_t202" style="position:absolute;margin-left:138.05pt;margin-top:191.45pt;width:22.9pt;height:14.1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" o:allowincell="f" filled="f" stroked="f">
                <v:textbox inset=".5mm,.3mm,.5mm,.3mm">
                  <w:txbxContent>
                    <w:p w14:paraId="6A1B9558" w14:textId="77777777" w:rsidR="002544C4" w:rsidRDefault="002544C4" w:rsidP="00595B67">
                      <w:pPr>
                        <w:rPr>
                          <w:b/>
                        </w:rPr>
                      </w:pPr>
                      <w:r>
                        <w:rPr>
                          <w:b/>
                        </w:rPr>
                        <w:t>Yes</w:t>
                      </w:r>
                    </w:p>
                  </w:txbxContent>
                </v:textbox>
              </v:shape>
            </w:pict>
          </mc:Fallback>
        </mc:AlternateContent>
      </w:r>
      <w:r w:rsidRPr="00497D2E">
        <w:rPr>
          <w:rFonts w:asciiTheme="minorHAnsi" w:hAnsiTheme="minorHAnsi" w:cstheme="minorHAnsi"/>
          <w:noProof/>
          <w:szCs w:val="20"/>
          <w:lang w:eastAsia="en-GB"/>
        </w:rPr>
        <mc:AlternateContent>
          <mc:Choice Requires="wps">
            <w:drawing>
              <wp:anchor distT="0" distB="0" distL="114298" distR="114298" simplePos="0" relativeHeight="251658260" behindDoc="0" locked="0" layoutInCell="0" allowOverlap="1" wp14:anchorId="240B5E37" wp14:editId="632A1FFF">
                <wp:simplePos x="0" y="0"/>
                <wp:positionH relativeFrom="column">
                  <wp:posOffset>3930650</wp:posOffset>
                </wp:positionH>
                <wp:positionV relativeFrom="paragraph">
                  <wp:posOffset>241935</wp:posOffset>
                </wp:positionV>
                <wp:extent cx="0" cy="685800"/>
                <wp:effectExtent l="95250" t="0" r="76200" b="38100"/>
                <wp:wrapNone/>
                <wp:docPr id="199" name="Straight Connector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EB6C3F0" id="Straight Connector 199" o:spid="_x0000_s1026" style="position:absolute;z-index:25165826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09.5pt,19.05pt" to="309.5pt,7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" o:allowincell="f" strokecolor="blue" strokeweight="2.25pt">
                <v:stroke endarrow="block"/>
              </v:line>
            </w:pict>
          </mc:Fallback>
        </mc:AlternateContent>
      </w:r>
      <w:r w:rsidRPr="00497D2E">
        <w:rPr>
          <w:rFonts w:asciiTheme="minorHAnsi" w:hAnsiTheme="minorHAnsi" w:cstheme="minorHAnsi"/>
          <w:noProof/>
          <w:szCs w:val="20"/>
          <w:lang w:eastAsia="en-GB"/>
        </w:rPr>
        <mc:AlternateContent>
          <mc:Choice Requires="wps">
            <w:drawing>
              <wp:anchor distT="4294967295" distB="4294967295" distL="114300" distR="114300" simplePos="0" relativeHeight="251658261" behindDoc="0" locked="0" layoutInCell="0" allowOverlap="1" wp14:anchorId="621A666E" wp14:editId="29D88046">
                <wp:simplePos x="0" y="0"/>
                <wp:positionH relativeFrom="column">
                  <wp:posOffset>3382010</wp:posOffset>
                </wp:positionH>
                <wp:positionV relativeFrom="paragraph">
                  <wp:posOffset>229235</wp:posOffset>
                </wp:positionV>
                <wp:extent cx="1695450" cy="7620"/>
                <wp:effectExtent l="19050" t="20955" r="19050" b="19050"/>
                <wp:wrapNone/>
                <wp:docPr id="200" name="Straight Connector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95450" cy="762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E5992" id="Straight Connector 200" o:spid="_x0000_s1026" style="position:absolute;flip:y;z-index:25165826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3pt,18.05pt" to="399.8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" o:allowincell="f" strokecolor="blue" strokeweight="2.25pt"/>
            </w:pict>
          </mc:Fallback>
        </mc:AlternateContent>
      </w:r>
      <w:r w:rsidRPr="00497D2E">
        <w:rPr>
          <w:rFonts w:asciiTheme="minorHAnsi" w:hAnsiTheme="minorHAnsi" w:cstheme="minorHAnsi"/>
          <w:noProof/>
          <w:szCs w:val="20"/>
          <w:lang w:eastAsia="en-GB"/>
        </w:rPr>
        <mc:AlternateContent>
          <mc:Choice Requires="wps">
            <w:drawing>
              <wp:anchor distT="0" distB="0" distL="114298" distR="114298" simplePos="0" relativeHeight="251658262" behindDoc="0" locked="0" layoutInCell="0" allowOverlap="1" wp14:anchorId="71BDCFFF" wp14:editId="19E17049">
                <wp:simplePos x="0" y="0"/>
                <wp:positionH relativeFrom="column">
                  <wp:posOffset>5091430</wp:posOffset>
                </wp:positionH>
                <wp:positionV relativeFrom="paragraph">
                  <wp:posOffset>234315</wp:posOffset>
                </wp:positionV>
                <wp:extent cx="0" cy="685800"/>
                <wp:effectExtent l="95250" t="0" r="76200" b="38100"/>
                <wp:wrapNone/>
                <wp:docPr id="201" name="Straight Connector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5DC3DC0" id="Straight Connector 201" o:spid="_x0000_s1026" style="position:absolute;z-index:25165826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400.9pt,18.45pt" to="400.9pt,7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" o:allowincell="f" strokecolor="blue" strokeweight="2.25pt">
                <v:stroke endarrow="block"/>
              </v:line>
            </w:pict>
          </mc:Fallback>
        </mc:AlternateContent>
      </w:r>
      <w:r w:rsidRPr="00497D2E">
        <w:rPr>
          <w:rFonts w:asciiTheme="minorHAnsi" w:hAnsiTheme="minorHAnsi" w:cstheme="minorHAnsi"/>
          <w:noProof/>
          <w:szCs w:val="20"/>
          <w:lang w:eastAsia="en-GB"/>
        </w:rPr>
        <mc:AlternateContent>
          <mc:Choice Requires="wps">
            <w:drawing>
              <wp:anchor distT="0" distB="0" distL="114300" distR="114300" simplePos="0" relativeHeight="251658263" behindDoc="0" locked="0" layoutInCell="1" allowOverlap="1" wp14:anchorId="789D63BA" wp14:editId="4907D426">
                <wp:simplePos x="0" y="0"/>
                <wp:positionH relativeFrom="column">
                  <wp:posOffset>5176520</wp:posOffset>
                </wp:positionH>
                <wp:positionV relativeFrom="paragraph">
                  <wp:posOffset>558800</wp:posOffset>
                </wp:positionV>
                <wp:extent cx="701040" cy="334010"/>
                <wp:effectExtent l="0" t="0" r="3810" b="8890"/>
                <wp:wrapNone/>
                <wp:docPr id="202"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3340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3F3D36B9" w14:textId="77777777" w:rsidR="002544C4" w:rsidRDefault="002544C4" w:rsidP="00595B67">
                            <w:pPr>
                              <w:rPr>
                                <w:b/>
                              </w:rPr>
                            </w:pPr>
                            <w:r>
                              <w:rPr>
                                <w:b/>
                              </w:rPr>
                              <w:t>Staff as instigator</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D63BA" id="Text Box 202" o:spid="_x0000_s1072" type="#_x0000_t202" style="position:absolute;margin-left:407.6pt;margin-top:44pt;width:55.2pt;height:26.3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" filled="f" stroked="f">
                <v:textbox inset=".5mm,.3mm,.5mm,.3mm">
                  <w:txbxContent>
                    <w:p w14:paraId="3F3D36B9" w14:textId="77777777" w:rsidR="002544C4" w:rsidRDefault="002544C4" w:rsidP="00595B67">
                      <w:pPr>
                        <w:rPr>
                          <w:b/>
                        </w:rPr>
                      </w:pPr>
                      <w:r>
                        <w:rPr>
                          <w:b/>
                        </w:rPr>
                        <w:t>Staff as instigator</w:t>
                      </w:r>
                    </w:p>
                  </w:txbxContent>
                </v:textbox>
              </v:shape>
            </w:pict>
          </mc:Fallback>
        </mc:AlternateContent>
      </w:r>
      <w:r w:rsidRPr="00497D2E">
        <w:rPr>
          <w:rFonts w:asciiTheme="minorHAnsi" w:hAnsiTheme="minorHAnsi" w:cstheme="minorHAnsi"/>
          <w:noProof/>
          <w:szCs w:val="20"/>
          <w:lang w:eastAsia="en-GB"/>
        </w:rPr>
        <mc:AlternateContent>
          <mc:Choice Requires="wps">
            <w:drawing>
              <wp:anchor distT="0" distB="0" distL="114300" distR="114300" simplePos="0" relativeHeight="251658264" behindDoc="0" locked="0" layoutInCell="1" allowOverlap="1" wp14:anchorId="4C62A021" wp14:editId="7EA5E228">
                <wp:simplePos x="0" y="0"/>
                <wp:positionH relativeFrom="column">
                  <wp:posOffset>4081145</wp:posOffset>
                </wp:positionH>
                <wp:positionV relativeFrom="paragraph">
                  <wp:posOffset>577215</wp:posOffset>
                </wp:positionV>
                <wp:extent cx="539115" cy="334010"/>
                <wp:effectExtent l="0" t="0" r="0" b="8890"/>
                <wp:wrapNone/>
                <wp:docPr id="20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 cy="3340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A69244F" w14:textId="77777777" w:rsidR="002544C4" w:rsidRDefault="002544C4" w:rsidP="00595B67">
                            <w:pPr>
                              <w:rPr>
                                <w:b/>
                              </w:rPr>
                            </w:pPr>
                            <w:r>
                              <w:rPr>
                                <w:b/>
                              </w:rPr>
                              <w:t>Staff as victim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2A021" id="Text Box 203" o:spid="_x0000_s1073" type="#_x0000_t202" style="position:absolute;margin-left:321.35pt;margin-top:45.45pt;width:42.45pt;height:26.3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" filled="f" stroked="f">
                <v:textbox inset=".5mm,.3mm,.5mm,.3mm">
                  <w:txbxContent>
                    <w:p w14:paraId="2A69244F" w14:textId="77777777" w:rsidR="002544C4" w:rsidRDefault="002544C4" w:rsidP="00595B67">
                      <w:pPr>
                        <w:rPr>
                          <w:b/>
                        </w:rPr>
                      </w:pPr>
                      <w:r>
                        <w:rPr>
                          <w:b/>
                        </w:rPr>
                        <w:t>Staff as victim</w:t>
                      </w:r>
                    </w:p>
                  </w:txbxContent>
                </v:textbox>
              </v:shape>
            </w:pict>
          </mc:Fallback>
        </mc:AlternateContent>
      </w:r>
      <w:r w:rsidRPr="00497D2E">
        <w:rPr>
          <w:rFonts w:asciiTheme="minorHAnsi" w:hAnsiTheme="minorHAnsi" w:cstheme="minorHAnsi"/>
          <w:noProof/>
          <w:szCs w:val="20"/>
          <w:lang w:eastAsia="en-GB"/>
        </w:rPr>
        <mc:AlternateContent>
          <mc:Choice Requires="wps">
            <w:drawing>
              <wp:anchor distT="0" distB="0" distL="114300" distR="114300" simplePos="0" relativeHeight="251658266" behindDoc="0" locked="0" layoutInCell="1" allowOverlap="1" wp14:anchorId="15F2EC75" wp14:editId="3D4DE6A4">
                <wp:simplePos x="0" y="0"/>
                <wp:positionH relativeFrom="column">
                  <wp:posOffset>1647190</wp:posOffset>
                </wp:positionH>
                <wp:positionV relativeFrom="paragraph">
                  <wp:posOffset>567055</wp:posOffset>
                </wp:positionV>
                <wp:extent cx="687070" cy="355600"/>
                <wp:effectExtent l="0" t="0" r="0" b="6350"/>
                <wp:wrapNone/>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070" cy="355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4D399E2" w14:textId="77777777" w:rsidR="002544C4" w:rsidRDefault="002544C4" w:rsidP="00595B67">
                            <w:pPr>
                              <w:rPr>
                                <w:b/>
                              </w:rPr>
                            </w:pPr>
                            <w:r>
                              <w:rPr>
                                <w:b/>
                              </w:rPr>
                              <w:t xml:space="preserve">Child as </w:t>
                            </w:r>
                            <w:r>
                              <w:rPr>
                                <w:b/>
                              </w:rPr>
                              <w:br/>
                              <w:t>instigator</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F2EC75" id="Text Box 205" o:spid="_x0000_s1074" type="#_x0000_t202" style="position:absolute;margin-left:129.7pt;margin-top:44.65pt;width:54.1pt;height:28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" filled="f" stroked="f">
                <v:textbox inset=".5mm,.3mm,.5mm,.3mm">
                  <w:txbxContent>
                    <w:p w14:paraId="64D399E2" w14:textId="77777777" w:rsidR="002544C4" w:rsidRDefault="002544C4" w:rsidP="00595B67">
                      <w:pPr>
                        <w:rPr>
                          <w:b/>
                        </w:rPr>
                      </w:pPr>
                      <w:r>
                        <w:rPr>
                          <w:b/>
                        </w:rPr>
                        <w:t xml:space="preserve">Child as </w:t>
                      </w:r>
                      <w:r>
                        <w:rPr>
                          <w:b/>
                        </w:rPr>
                        <w:br/>
                        <w:t>instigator</w:t>
                      </w:r>
                    </w:p>
                  </w:txbxContent>
                </v:textbox>
              </v:shape>
            </w:pict>
          </mc:Fallback>
        </mc:AlternateContent>
      </w:r>
      <w:r w:rsidRPr="00497D2E">
        <w:rPr>
          <w:rFonts w:asciiTheme="minorHAnsi" w:hAnsiTheme="minorHAnsi" w:cstheme="minorHAnsi"/>
          <w:noProof/>
          <w:szCs w:val="20"/>
          <w:lang w:eastAsia="en-GB"/>
        </w:rPr>
        <mc:AlternateContent>
          <mc:Choice Requires="wps">
            <w:drawing>
              <wp:anchor distT="0" distB="0" distL="114298" distR="114298" simplePos="0" relativeHeight="251658267" behindDoc="0" locked="0" layoutInCell="0" allowOverlap="1" wp14:anchorId="1C03918B" wp14:editId="4FF35364">
                <wp:simplePos x="0" y="0"/>
                <wp:positionH relativeFrom="column">
                  <wp:posOffset>2666365</wp:posOffset>
                </wp:positionH>
                <wp:positionV relativeFrom="paragraph">
                  <wp:posOffset>640715</wp:posOffset>
                </wp:positionV>
                <wp:extent cx="0" cy="196850"/>
                <wp:effectExtent l="95250" t="0" r="57150" b="50800"/>
                <wp:wrapNone/>
                <wp:docPr id="206" name="Straight Connector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685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E296DC2" id="Straight Connector 206" o:spid="_x0000_s1026" style="position:absolute;z-index:251658267;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09.95pt,50.45pt" to="209.95pt,6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" o:allowincell="f" strokecolor="blue" strokeweight="2.25pt">
                <v:stroke endarrow="block"/>
              </v:line>
            </w:pict>
          </mc:Fallback>
        </mc:AlternateContent>
      </w:r>
      <w:r w:rsidRPr="00497D2E">
        <w:rPr>
          <w:rFonts w:asciiTheme="minorHAnsi" w:hAnsiTheme="minorHAnsi" w:cstheme="minorHAnsi"/>
          <w:noProof/>
          <w:szCs w:val="20"/>
          <w:lang w:eastAsia="en-GB"/>
        </w:rPr>
        <mc:AlternateContent>
          <mc:Choice Requires="wps">
            <w:drawing>
              <wp:anchor distT="0" distB="0" distL="114300" distR="114300" simplePos="0" relativeHeight="251658268" behindDoc="0" locked="0" layoutInCell="0" allowOverlap="1" wp14:anchorId="44D3119F" wp14:editId="7057E8FC">
                <wp:simplePos x="0" y="0"/>
                <wp:positionH relativeFrom="column">
                  <wp:posOffset>4608195</wp:posOffset>
                </wp:positionH>
                <wp:positionV relativeFrom="paragraph">
                  <wp:posOffset>925830</wp:posOffset>
                </wp:positionV>
                <wp:extent cx="982980" cy="488950"/>
                <wp:effectExtent l="0" t="0" r="26670" b="25400"/>
                <wp:wrapNone/>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48895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4C34E5E" w14:textId="77777777" w:rsidR="002544C4" w:rsidRDefault="002544C4"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D3119F" id="Text Box 207" o:spid="_x0000_s1075" type="#_x0000_t202" style="position:absolute;margin-left:362.85pt;margin-top:72.9pt;width:77.4pt;height:38.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" o:allowincell="f">
                <v:textbox inset=".5mm,.3mm,.5mm,.3mm">
                  <w:txbxContent>
                    <w:p w14:paraId="24C34E5E" w14:textId="77777777" w:rsidR="002544C4" w:rsidRDefault="002544C4"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v:textbox>
              </v:shape>
            </w:pict>
          </mc:Fallback>
        </mc:AlternateContent>
      </w:r>
      <w:r w:rsidRPr="00497D2E">
        <w:rPr>
          <w:rFonts w:asciiTheme="minorHAnsi" w:hAnsiTheme="minorHAnsi" w:cstheme="minorHAnsi"/>
          <w:noProof/>
          <w:szCs w:val="20"/>
          <w:lang w:eastAsia="en-GB"/>
        </w:rPr>
        <mc:AlternateContent>
          <mc:Choice Requires="wps">
            <w:drawing>
              <wp:anchor distT="0" distB="0" distL="114300" distR="114300" simplePos="0" relativeHeight="251658269" behindDoc="0" locked="0" layoutInCell="0" allowOverlap="1" wp14:anchorId="7791FEC9" wp14:editId="36E84CF2">
                <wp:simplePos x="0" y="0"/>
                <wp:positionH relativeFrom="column">
                  <wp:posOffset>3467735</wp:posOffset>
                </wp:positionH>
                <wp:positionV relativeFrom="paragraph">
                  <wp:posOffset>923290</wp:posOffset>
                </wp:positionV>
                <wp:extent cx="950595" cy="488950"/>
                <wp:effectExtent l="0" t="0" r="20955" b="25400"/>
                <wp:wrapNone/>
                <wp:docPr id="20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0595" cy="48895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3A228C3" w14:textId="77777777" w:rsidR="002544C4" w:rsidRDefault="002544C4"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91FEC9" id="Text Box 208" o:spid="_x0000_s1076" type="#_x0000_t202" style="position:absolute;margin-left:273.05pt;margin-top:72.7pt;width:74.85pt;height:38.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" o:allowincell="f">
                <v:textbox inset=".5mm,.3mm,.5mm,.3mm">
                  <w:txbxContent>
                    <w:p w14:paraId="73A228C3" w14:textId="77777777" w:rsidR="002544C4" w:rsidRDefault="002544C4"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v:textbox>
              </v:shape>
            </w:pict>
          </mc:Fallback>
        </mc:AlternateContent>
      </w:r>
      <w:r w:rsidRPr="00497D2E">
        <w:rPr>
          <w:rFonts w:asciiTheme="minorHAnsi" w:hAnsiTheme="minorHAnsi" w:cstheme="minorHAnsi"/>
          <w:noProof/>
          <w:szCs w:val="20"/>
          <w:lang w:eastAsia="en-GB"/>
        </w:rPr>
        <mc:AlternateContent>
          <mc:Choice Requires="wps">
            <w:drawing>
              <wp:anchor distT="0" distB="0" distL="114300" distR="114300" simplePos="0" relativeHeight="251658270" behindDoc="0" locked="0" layoutInCell="0" allowOverlap="1" wp14:anchorId="08DCB75C" wp14:editId="1672F6ED">
                <wp:simplePos x="0" y="0"/>
                <wp:positionH relativeFrom="column">
                  <wp:posOffset>2217420</wp:posOffset>
                </wp:positionH>
                <wp:positionV relativeFrom="paragraph">
                  <wp:posOffset>927735</wp:posOffset>
                </wp:positionV>
                <wp:extent cx="950595" cy="488950"/>
                <wp:effectExtent l="0" t="0" r="20955" b="25400"/>
                <wp:wrapNone/>
                <wp:docPr id="209"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0595" cy="48895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F02BF05" w14:textId="77777777" w:rsidR="002544C4" w:rsidRDefault="002544C4"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DCB75C" id="Text Box 209" o:spid="_x0000_s1077" type="#_x0000_t202" style="position:absolute;margin-left:174.6pt;margin-top:73.05pt;width:74.85pt;height:38.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" o:allowincell="f">
                <v:textbox inset=".5mm,.3mm,.5mm,.3mm">
                  <w:txbxContent>
                    <w:p w14:paraId="2F02BF05" w14:textId="77777777" w:rsidR="002544C4" w:rsidRDefault="002544C4"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v:textbox>
              </v:shape>
            </w:pict>
          </mc:Fallback>
        </mc:AlternateContent>
      </w:r>
      <w:r w:rsidRPr="00497D2E">
        <w:rPr>
          <w:rFonts w:asciiTheme="minorHAnsi" w:hAnsiTheme="minorHAnsi" w:cstheme="minorHAnsi"/>
          <w:noProof/>
          <w:szCs w:val="20"/>
          <w:lang w:eastAsia="en-GB"/>
        </w:rPr>
        <mc:AlternateContent>
          <mc:Choice Requires="wps">
            <w:drawing>
              <wp:anchor distT="0" distB="0" distL="114300" distR="114300" simplePos="0" relativeHeight="251658271" behindDoc="0" locked="0" layoutInCell="0" allowOverlap="1" wp14:anchorId="5377A5E8" wp14:editId="30249DE2">
                <wp:simplePos x="0" y="0"/>
                <wp:positionH relativeFrom="column">
                  <wp:posOffset>1038860</wp:posOffset>
                </wp:positionH>
                <wp:positionV relativeFrom="paragraph">
                  <wp:posOffset>922655</wp:posOffset>
                </wp:positionV>
                <wp:extent cx="981075" cy="488950"/>
                <wp:effectExtent l="0" t="0" r="28575" b="25400"/>
                <wp:wrapNone/>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48895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766F82A" w14:textId="77777777" w:rsidR="002544C4" w:rsidRDefault="002544C4"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77A5E8" id="Text Box 210" o:spid="_x0000_s1078" type="#_x0000_t202" style="position:absolute;margin-left:81.8pt;margin-top:72.65pt;width:77.25pt;height:38.5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" o:allowincell="f">
                <v:textbox inset=".5mm,.3mm,.5mm,.3mm">
                  <w:txbxContent>
                    <w:p w14:paraId="1766F82A" w14:textId="77777777" w:rsidR="002544C4" w:rsidRDefault="002544C4"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v:textbox>
              </v:shape>
            </w:pict>
          </mc:Fallback>
        </mc:AlternateContent>
      </w:r>
      <w:r w:rsidRPr="00497D2E">
        <w:rPr>
          <w:rFonts w:asciiTheme="minorHAnsi" w:hAnsiTheme="minorHAnsi" w:cstheme="minorHAnsi"/>
          <w:noProof/>
          <w:szCs w:val="20"/>
          <w:lang w:eastAsia="en-GB"/>
        </w:rPr>
        <mc:AlternateContent>
          <mc:Choice Requires="wps">
            <w:drawing>
              <wp:anchor distT="0" distB="0" distL="114300" distR="114300" simplePos="0" relativeHeight="251658272" behindDoc="0" locked="0" layoutInCell="0" allowOverlap="1" wp14:anchorId="07C9B076" wp14:editId="5F834BAC">
                <wp:simplePos x="0" y="0"/>
                <wp:positionH relativeFrom="column">
                  <wp:posOffset>3931285</wp:posOffset>
                </wp:positionH>
                <wp:positionV relativeFrom="paragraph">
                  <wp:posOffset>1410335</wp:posOffset>
                </wp:positionV>
                <wp:extent cx="9525" cy="2061210"/>
                <wp:effectExtent l="19050" t="19050" r="28575" b="15240"/>
                <wp:wrapNone/>
                <wp:docPr id="211" name="Straight Connector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2061210"/>
                        </a:xfrm>
                        <a:prstGeom prst="line">
                          <a:avLst/>
                        </a:prstGeom>
                        <a:noFill/>
                        <a:ln w="2857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DDECFFC" id="Straight Connector 211" o:spid="_x0000_s1026" style="position:absolute;flip:x;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55pt,111.05pt" to="310.3pt,27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" o:allowincell="f" strokecolor="blue" strokeweight="2.25pt"/>
            </w:pict>
          </mc:Fallback>
        </mc:AlternateContent>
      </w:r>
      <w:r w:rsidRPr="00497D2E">
        <w:rPr>
          <w:rFonts w:asciiTheme="minorHAnsi" w:hAnsiTheme="minorHAnsi" w:cstheme="minorHAnsi"/>
          <w:noProof/>
          <w:szCs w:val="20"/>
          <w:lang w:eastAsia="en-GB"/>
        </w:rPr>
        <mc:AlternateContent>
          <mc:Choice Requires="wps">
            <w:drawing>
              <wp:anchor distT="0" distB="0" distL="114298" distR="114298" simplePos="0" relativeHeight="251658273" behindDoc="0" locked="0" layoutInCell="0" allowOverlap="1" wp14:anchorId="4AFAF726" wp14:editId="18E85BB4">
                <wp:simplePos x="0" y="0"/>
                <wp:positionH relativeFrom="column">
                  <wp:posOffset>2698115</wp:posOffset>
                </wp:positionH>
                <wp:positionV relativeFrom="paragraph">
                  <wp:posOffset>1426845</wp:posOffset>
                </wp:positionV>
                <wp:extent cx="0" cy="553720"/>
                <wp:effectExtent l="95250" t="0" r="57150" b="55880"/>
                <wp:wrapNone/>
                <wp:docPr id="212" name="Straight Connector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55372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CDC8127" id="Straight Connector 212" o:spid="_x0000_s1026" style="position:absolute;flip:x;z-index:251658273;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12.45pt,112.35pt" to="212.45pt,15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" o:allowincell="f" strokecolor="blue" strokeweight="2.25pt">
                <v:stroke endarrow="block"/>
              </v:line>
            </w:pict>
          </mc:Fallback>
        </mc:AlternateContent>
      </w:r>
      <w:r w:rsidRPr="00497D2E">
        <w:rPr>
          <w:rFonts w:asciiTheme="minorHAnsi" w:hAnsiTheme="minorHAnsi" w:cstheme="minorHAnsi"/>
          <w:noProof/>
          <w:szCs w:val="20"/>
          <w:lang w:eastAsia="en-GB"/>
        </w:rPr>
        <mc:AlternateContent>
          <mc:Choice Requires="wps">
            <w:drawing>
              <wp:anchor distT="0" distB="0" distL="114298" distR="114298" simplePos="0" relativeHeight="251658274" behindDoc="0" locked="0" layoutInCell="0" allowOverlap="1" wp14:anchorId="2512B546" wp14:editId="59C110B3">
                <wp:simplePos x="0" y="0"/>
                <wp:positionH relativeFrom="column">
                  <wp:posOffset>1487805</wp:posOffset>
                </wp:positionH>
                <wp:positionV relativeFrom="paragraph">
                  <wp:posOffset>1416685</wp:posOffset>
                </wp:positionV>
                <wp:extent cx="0" cy="308610"/>
                <wp:effectExtent l="19050" t="0" r="19050" b="15240"/>
                <wp:wrapNone/>
                <wp:docPr id="213" name="Straight Connector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610"/>
                        </a:xfrm>
                        <a:prstGeom prst="line">
                          <a:avLst/>
                        </a:prstGeom>
                        <a:noFill/>
                        <a:ln w="2857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B891EA6" id="Straight Connector 213" o:spid="_x0000_s1026" style="position:absolute;z-index:25165827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117.15pt,111.55pt" to="117.15pt,13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" o:allowincell="f" strokecolor="blue" strokeweight="2.25pt"/>
            </w:pict>
          </mc:Fallback>
        </mc:AlternateContent>
      </w:r>
      <w:r w:rsidRPr="00497D2E">
        <w:rPr>
          <w:rFonts w:asciiTheme="minorHAnsi" w:hAnsiTheme="minorHAnsi" w:cstheme="minorHAnsi"/>
          <w:noProof/>
          <w:szCs w:val="20"/>
          <w:lang w:eastAsia="en-GB"/>
        </w:rPr>
        <mc:AlternateContent>
          <mc:Choice Requires="wpg">
            <w:drawing>
              <wp:anchor distT="0" distB="0" distL="114300" distR="114300" simplePos="0" relativeHeight="251658275" behindDoc="0" locked="0" layoutInCell="1" allowOverlap="1" wp14:anchorId="5EAA8DCC" wp14:editId="500EC518">
                <wp:simplePos x="0" y="0"/>
                <wp:positionH relativeFrom="column">
                  <wp:posOffset>4389755</wp:posOffset>
                </wp:positionH>
                <wp:positionV relativeFrom="paragraph">
                  <wp:posOffset>1454785</wp:posOffset>
                </wp:positionV>
                <wp:extent cx="1416050" cy="989330"/>
                <wp:effectExtent l="17145" t="17780" r="14605" b="12065"/>
                <wp:wrapNone/>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6050" cy="989330"/>
                          <a:chOff x="0" y="0"/>
                          <a:chExt cx="14160" cy="9893"/>
                        </a:xfrm>
                      </wpg:grpSpPr>
                      <wps:wsp>
                        <wps:cNvPr id="215" name="Diamond 38"/>
                        <wps:cNvSpPr>
                          <a:spLocks noChangeArrowheads="1"/>
                        </wps:cNvSpPr>
                        <wps:spPr bwMode="auto">
                          <a:xfrm>
                            <a:off x="0" y="0"/>
                            <a:ext cx="14160" cy="9893"/>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6" name="Text Box 35"/>
                        <wps:cNvSpPr txBox="1">
                          <a:spLocks noChangeArrowheads="1"/>
                        </wps:cNvSpPr>
                        <wps:spPr bwMode="auto">
                          <a:xfrm>
                            <a:off x="1033" y="1590"/>
                            <a:ext cx="11811"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B1276" w14:textId="77777777" w:rsidR="002544C4" w:rsidRDefault="002544C4" w:rsidP="00595B67">
                              <w:pPr>
                                <w:jc w:val="center"/>
                              </w:pPr>
                              <w:r>
                                <w:t xml:space="preserve">Potential </w:t>
                              </w:r>
                              <w:r>
                                <w:br/>
                                <w:t>illegal or child protection</w:t>
                              </w:r>
                              <w:r>
                                <w:br/>
                                <w:t xml:space="preserve"> issues?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AA8DCC" id="Group 214" o:spid="_x0000_s1079" style="position:absolute;margin-left:345.65pt;margin-top:114.55pt;width:111.5pt;height:77.9pt;z-index:251658275" coordsize="14160,9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">
                <v:shape id="Diamond 38" o:spid="_x0000_s1080" type="#_x0000_t4" style="position:absolute;width:14160;height:9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"/>
                <v:shape id="Text Box 35" o:spid="_x0000_s1081" type="#_x0000_t202" style="position:absolute;left:1033;top:1590;width:11811;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" filled="f" stroked="f">
                  <v:textbox>
                    <w:txbxContent>
                      <w:p w14:paraId="644B1276" w14:textId="77777777" w:rsidR="002544C4" w:rsidRDefault="002544C4" w:rsidP="00595B67">
                        <w:pPr>
                          <w:jc w:val="center"/>
                        </w:pPr>
                        <w:r>
                          <w:t xml:space="preserve">Potential </w:t>
                        </w:r>
                        <w:r>
                          <w:br/>
                          <w:t>illegal or child protection</w:t>
                        </w:r>
                        <w:r>
                          <w:br/>
                          <w:t xml:space="preserve"> issues?</w:t>
                        </w:r>
                      </w:p>
                    </w:txbxContent>
                  </v:textbox>
                </v:shape>
              </v:group>
            </w:pict>
          </mc:Fallback>
        </mc:AlternateContent>
      </w:r>
      <w:r w:rsidRPr="00497D2E">
        <w:rPr>
          <w:rFonts w:asciiTheme="minorHAnsi" w:hAnsiTheme="minorHAnsi" w:cstheme="minorHAnsi"/>
          <w:noProof/>
          <w:szCs w:val="20"/>
          <w:lang w:eastAsia="en-GB"/>
        </w:rPr>
        <mc:AlternateContent>
          <mc:Choice Requires="wps">
            <w:drawing>
              <wp:anchor distT="4294967294" distB="4294967294" distL="114300" distR="114300" simplePos="0" relativeHeight="251658276" behindDoc="0" locked="0" layoutInCell="0" allowOverlap="1" wp14:anchorId="61ABF877" wp14:editId="1D67E9C4">
                <wp:simplePos x="0" y="0"/>
                <wp:positionH relativeFrom="column">
                  <wp:posOffset>1488440</wp:posOffset>
                </wp:positionH>
                <wp:positionV relativeFrom="paragraph">
                  <wp:posOffset>1724660</wp:posOffset>
                </wp:positionV>
                <wp:extent cx="1222375" cy="0"/>
                <wp:effectExtent l="0" t="19050" r="15875" b="19050"/>
                <wp:wrapNone/>
                <wp:docPr id="217" name="Straight Connector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2375" cy="0"/>
                        </a:xfrm>
                        <a:prstGeom prst="line">
                          <a:avLst/>
                        </a:prstGeom>
                        <a:noFill/>
                        <a:ln w="2857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32060DE" id="Straight Connector 217" o:spid="_x0000_s1026" style="position:absolute;z-index:2516582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17.2pt,135.8pt" to="213.45pt,1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" o:allowincell="f" strokecolor="blue" strokeweight="2.25pt"/>
            </w:pict>
          </mc:Fallback>
        </mc:AlternateContent>
      </w:r>
      <w:r w:rsidRPr="00497D2E">
        <w:rPr>
          <w:rFonts w:asciiTheme="minorHAnsi" w:hAnsiTheme="minorHAnsi" w:cstheme="minorHAnsi"/>
          <w:noProof/>
          <w:szCs w:val="20"/>
          <w:lang w:eastAsia="en-GB"/>
        </w:rPr>
        <mc:AlternateContent>
          <mc:Choice Requires="wps">
            <w:drawing>
              <wp:anchor distT="4294967294" distB="4294967294" distL="114300" distR="114300" simplePos="0" relativeHeight="251658277" behindDoc="0" locked="0" layoutInCell="0" allowOverlap="1" wp14:anchorId="367FB355" wp14:editId="5C0FA762">
                <wp:simplePos x="0" y="0"/>
                <wp:positionH relativeFrom="column">
                  <wp:posOffset>3940810</wp:posOffset>
                </wp:positionH>
                <wp:positionV relativeFrom="paragraph">
                  <wp:posOffset>1935480</wp:posOffset>
                </wp:positionV>
                <wp:extent cx="421005" cy="0"/>
                <wp:effectExtent l="0" t="95250" r="0" b="95250"/>
                <wp:wrapNone/>
                <wp:docPr id="218" name="Straight Connector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1005" cy="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2F0E0B" id="Straight Connector 218" o:spid="_x0000_s1026" style="position:absolute;flip:x;z-index:251658277;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10.3pt,152.4pt" to="343.45pt,15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" o:allowincell="f" strokecolor="blue" strokeweight="2.25pt">
                <v:stroke endarrow="block"/>
              </v:line>
            </w:pict>
          </mc:Fallback>
        </mc:AlternateContent>
      </w:r>
      <w:r w:rsidRPr="00497D2E">
        <w:rPr>
          <w:rFonts w:asciiTheme="minorHAnsi" w:hAnsiTheme="minorHAnsi" w:cstheme="minorHAnsi"/>
          <w:noProof/>
          <w:szCs w:val="20"/>
          <w:lang w:eastAsia="en-GB"/>
        </w:rPr>
        <mc:AlternateContent>
          <mc:Choice Requires="wpg">
            <w:drawing>
              <wp:anchor distT="0" distB="0" distL="114300" distR="114300" simplePos="0" relativeHeight="251658278" behindDoc="0" locked="0" layoutInCell="0" allowOverlap="1" wp14:anchorId="5F953CD5" wp14:editId="7B4B963C">
                <wp:simplePos x="0" y="0"/>
                <wp:positionH relativeFrom="column">
                  <wp:posOffset>2028825</wp:posOffset>
                </wp:positionH>
                <wp:positionV relativeFrom="paragraph">
                  <wp:posOffset>1980565</wp:posOffset>
                </wp:positionV>
                <wp:extent cx="1352550" cy="792480"/>
                <wp:effectExtent l="18415" t="19685" r="19685" b="16510"/>
                <wp:wrapNone/>
                <wp:docPr id="219"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2550" cy="792480"/>
                          <a:chOff x="5058" y="9732"/>
                          <a:chExt cx="2130" cy="1248"/>
                        </a:xfrm>
                      </wpg:grpSpPr>
                      <wps:wsp>
                        <wps:cNvPr id="220" name="AutoShape 56"/>
                        <wps:cNvSpPr>
                          <a:spLocks noChangeArrowheads="1"/>
                        </wps:cNvSpPr>
                        <wps:spPr bwMode="auto">
                          <a:xfrm>
                            <a:off x="5058" y="9732"/>
                            <a:ext cx="2130" cy="1248"/>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1" name="Text Box 57"/>
                        <wps:cNvSpPr txBox="1">
                          <a:spLocks noChangeArrowheads="1"/>
                        </wps:cNvSpPr>
                        <wps:spPr bwMode="auto">
                          <a:xfrm>
                            <a:off x="5424" y="9888"/>
                            <a:ext cx="1428" cy="9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102357" w14:textId="77777777" w:rsidR="002544C4" w:rsidRDefault="002544C4" w:rsidP="00595B67">
                              <w:pPr>
                                <w:jc w:val="center"/>
                              </w:pPr>
                              <w:r>
                                <w:t>Other</w:t>
                              </w:r>
                              <w:r>
                                <w:br/>
                                <w:t>children</w:t>
                              </w:r>
                              <w:r>
                                <w:br/>
                                <w:t>involved?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953CD5" id="Group 219" o:spid="_x0000_s1082" style="position:absolute;margin-left:159.75pt;margin-top:155.95pt;width:106.5pt;height:62.4pt;z-index:251658278" coordorigin="5058,9732" coordsize="2130,1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" o:allowincell="f">
                <v:shape id="AutoShape 56" o:spid="_x0000_s1083" type="#_x0000_t4" style="position:absolute;left:5058;top:9732;width:2130;height:1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"/>
                <v:shape id="Text Box 57" o:spid="_x0000_s1084" type="#_x0000_t202" style="position:absolute;left:5424;top:9888;width:1428;height: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" filled="f" stroked="f">
                  <v:textbox>
                    <w:txbxContent>
                      <w:p w14:paraId="2F102357" w14:textId="77777777" w:rsidR="002544C4" w:rsidRDefault="002544C4" w:rsidP="00595B67">
                        <w:pPr>
                          <w:jc w:val="center"/>
                        </w:pPr>
                        <w:r>
                          <w:t>Other</w:t>
                        </w:r>
                        <w:r>
                          <w:br/>
                          <w:t>children</w:t>
                        </w:r>
                        <w:r>
                          <w:br/>
                          <w:t>involved?</w:t>
                        </w:r>
                      </w:p>
                    </w:txbxContent>
                  </v:textbox>
                </v:shape>
              </v:group>
            </w:pict>
          </mc:Fallback>
        </mc:AlternateContent>
      </w:r>
      <w:r w:rsidRPr="00497D2E">
        <w:rPr>
          <w:rFonts w:asciiTheme="minorHAnsi" w:hAnsiTheme="minorHAnsi" w:cstheme="minorHAnsi"/>
          <w:noProof/>
          <w:szCs w:val="20"/>
          <w:lang w:eastAsia="en-GB"/>
        </w:rPr>
        <mc:AlternateContent>
          <mc:Choice Requires="wps">
            <w:drawing>
              <wp:anchor distT="4294967294" distB="4294967294" distL="114300" distR="114300" simplePos="0" relativeHeight="251658279" behindDoc="0" locked="0" layoutInCell="0" allowOverlap="1" wp14:anchorId="1DCF7A5A" wp14:editId="3B95A098">
                <wp:simplePos x="0" y="0"/>
                <wp:positionH relativeFrom="column">
                  <wp:posOffset>831850</wp:posOffset>
                </wp:positionH>
                <wp:positionV relativeFrom="paragraph">
                  <wp:posOffset>2377440</wp:posOffset>
                </wp:positionV>
                <wp:extent cx="1159510" cy="0"/>
                <wp:effectExtent l="0" t="95250" r="0" b="95250"/>
                <wp:wrapNone/>
                <wp:docPr id="222" name="Straight Connector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59510" cy="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A487724" id="Straight Connector 222" o:spid="_x0000_s1026" style="position:absolute;flip:x y;z-index:251658279;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5.5pt,187.2pt" to="156.8pt,18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" o:allowincell="f" strokecolor="blue" strokeweight="2.25pt">
                <v:stroke endarrow="block"/>
              </v:line>
            </w:pict>
          </mc:Fallback>
        </mc:AlternateContent>
      </w:r>
      <w:r w:rsidRPr="00497D2E">
        <w:rPr>
          <w:rFonts w:asciiTheme="minorHAnsi" w:hAnsiTheme="minorHAnsi" w:cstheme="minorHAnsi"/>
          <w:noProof/>
          <w:szCs w:val="20"/>
          <w:lang w:eastAsia="en-GB"/>
        </w:rPr>
        <mc:AlternateContent>
          <mc:Choice Requires="wps">
            <w:drawing>
              <wp:anchor distT="0" distB="0" distL="114300" distR="114300" simplePos="0" relativeHeight="251658280" behindDoc="0" locked="0" layoutInCell="0" allowOverlap="1" wp14:anchorId="763EAF26" wp14:editId="5DD22D07">
                <wp:simplePos x="0" y="0"/>
                <wp:positionH relativeFrom="column">
                  <wp:posOffset>2404110</wp:posOffset>
                </wp:positionH>
                <wp:positionV relativeFrom="paragraph">
                  <wp:posOffset>2840355</wp:posOffset>
                </wp:positionV>
                <wp:extent cx="306705" cy="196850"/>
                <wp:effectExtent l="0" t="0" r="0" b="0"/>
                <wp:wrapNone/>
                <wp:docPr id="223"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 cy="1968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9289EB8" w14:textId="77777777" w:rsidR="002544C4" w:rsidRDefault="002544C4" w:rsidP="00595B67">
                            <w:pPr>
                              <w:jc w:val="center"/>
                              <w:rPr>
                                <w:b/>
                              </w:rPr>
                            </w:pPr>
                            <w:r>
                              <w:rPr>
                                <w:b/>
                              </w:rPr>
                              <w:t>No</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3EAF26" id="Text Box 223" o:spid="_x0000_s1085" type="#_x0000_t202" style="position:absolute;margin-left:189.3pt;margin-top:223.65pt;width:24.15pt;height:15.5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" o:allowincell="f" filled="f" stroked="f">
                <v:textbox inset=".5mm,.3mm,.5mm,.3mm">
                  <w:txbxContent>
                    <w:p w14:paraId="19289EB8" w14:textId="77777777" w:rsidR="002544C4" w:rsidRDefault="002544C4" w:rsidP="00595B67">
                      <w:pPr>
                        <w:jc w:val="center"/>
                        <w:rPr>
                          <w:b/>
                        </w:rPr>
                      </w:pPr>
                      <w:r>
                        <w:rPr>
                          <w:b/>
                        </w:rPr>
                        <w:t>No</w:t>
                      </w:r>
                    </w:p>
                  </w:txbxContent>
                </v:textbox>
              </v:shape>
            </w:pict>
          </mc:Fallback>
        </mc:AlternateContent>
      </w:r>
      <w:r w:rsidRPr="00497D2E">
        <w:rPr>
          <w:rFonts w:asciiTheme="minorHAnsi" w:hAnsiTheme="minorHAnsi" w:cstheme="minorHAnsi"/>
          <w:noProof/>
          <w:szCs w:val="20"/>
          <w:lang w:eastAsia="en-GB"/>
        </w:rPr>
        <mc:AlternateContent>
          <mc:Choice Requires="wps">
            <w:drawing>
              <wp:anchor distT="0" distB="0" distL="114298" distR="114298" simplePos="0" relativeHeight="251658251" behindDoc="0" locked="0" layoutInCell="0" allowOverlap="1" wp14:anchorId="631658DB" wp14:editId="6B5BB84D">
                <wp:simplePos x="0" y="0"/>
                <wp:positionH relativeFrom="column">
                  <wp:posOffset>-16510</wp:posOffset>
                </wp:positionH>
                <wp:positionV relativeFrom="paragraph">
                  <wp:posOffset>-1189355</wp:posOffset>
                </wp:positionV>
                <wp:extent cx="0" cy="2998470"/>
                <wp:effectExtent l="95250" t="0" r="57150" b="49530"/>
                <wp:wrapNone/>
                <wp:docPr id="224" name="Straight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9847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CC56EB6" id="Straight Connector 224" o:spid="_x0000_s1026" style="position:absolute;z-index:251658251;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1.3pt,-93.65pt" to="-1.3pt,1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" o:allowincell="f" strokecolor="blue" strokeweight="2.25pt">
                <v:stroke endarrow="block"/>
              </v:line>
            </w:pict>
          </mc:Fallback>
        </mc:AlternateContent>
      </w:r>
      <w:r w:rsidRPr="00497D2E">
        <w:rPr>
          <w:rFonts w:asciiTheme="minorHAnsi" w:hAnsiTheme="minorHAnsi" w:cstheme="minorHAnsi"/>
          <w:noProof/>
          <w:szCs w:val="20"/>
          <w:lang w:eastAsia="en-GB"/>
        </w:rPr>
        <mc:AlternateContent>
          <mc:Choice Requires="wps">
            <w:drawing>
              <wp:anchor distT="4294967294" distB="4294967294" distL="114300" distR="114300" simplePos="0" relativeHeight="251658252" behindDoc="0" locked="0" layoutInCell="0" allowOverlap="1" wp14:anchorId="38BA4DA5" wp14:editId="5E418D87">
                <wp:simplePos x="0" y="0"/>
                <wp:positionH relativeFrom="column">
                  <wp:posOffset>-16510</wp:posOffset>
                </wp:positionH>
                <wp:positionV relativeFrom="paragraph">
                  <wp:posOffset>-1189990</wp:posOffset>
                </wp:positionV>
                <wp:extent cx="1590675" cy="0"/>
                <wp:effectExtent l="0" t="19050" r="9525" b="19050"/>
                <wp:wrapNone/>
                <wp:docPr id="225" name="Straight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90675" cy="0"/>
                        </a:xfrm>
                        <a:prstGeom prst="line">
                          <a:avLst/>
                        </a:prstGeom>
                        <a:noFill/>
                        <a:ln w="2857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594686C" id="Straight Connector 225" o:spid="_x0000_s1026" style="position:absolute;flip:x;z-index:2516582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3pt,-93.7pt" to="123.95pt,-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" o:allowincell="f" strokecolor="blue" strokeweight="2.25pt"/>
            </w:pict>
          </mc:Fallback>
        </mc:AlternateContent>
      </w:r>
      <w:r w:rsidRPr="00497D2E">
        <w:rPr>
          <w:rFonts w:asciiTheme="minorHAnsi" w:hAnsiTheme="minorHAnsi" w:cstheme="minorHAnsi"/>
          <w:noProof/>
          <w:szCs w:val="20"/>
          <w:lang w:eastAsia="en-GB"/>
        </w:rPr>
        <mc:AlternateContent>
          <mc:Choice Requires="wps">
            <w:drawing>
              <wp:anchor distT="0" distB="0" distL="114300" distR="114300" simplePos="0" relativeHeight="251658253" behindDoc="0" locked="0" layoutInCell="0" allowOverlap="1" wp14:anchorId="13DF650A" wp14:editId="7C33E0CF">
                <wp:simplePos x="0" y="0"/>
                <wp:positionH relativeFrom="column">
                  <wp:posOffset>816610</wp:posOffset>
                </wp:positionH>
                <wp:positionV relativeFrom="paragraph">
                  <wp:posOffset>-487045</wp:posOffset>
                </wp:positionV>
                <wp:extent cx="9525" cy="2857500"/>
                <wp:effectExtent l="95250" t="38100" r="66675" b="19050"/>
                <wp:wrapNone/>
                <wp:docPr id="226" name="Straight Connector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2857500"/>
                        </a:xfrm>
                        <a:prstGeom prst="line">
                          <a:avLst/>
                        </a:prstGeom>
                        <a:noFill/>
                        <a:ln w="28575">
                          <a:solidFill>
                            <a:srgbClr val="0000FF"/>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C8098CB" id="Straight Connector 226" o:spid="_x0000_s1026" style="position:absolute;flip:x;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3pt,-38.35pt" to="65.05pt,18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" o:allowincell="f" strokecolor="blue" strokeweight="2.25pt">
                <v:stroke startarrow="block"/>
              </v:line>
            </w:pict>
          </mc:Fallback>
        </mc:AlternateContent>
      </w:r>
      <w:r w:rsidRPr="00497D2E">
        <w:rPr>
          <w:rFonts w:asciiTheme="minorHAnsi" w:hAnsiTheme="minorHAnsi" w:cstheme="minorHAnsi"/>
          <w:noProof/>
          <w:szCs w:val="20"/>
          <w:lang w:eastAsia="en-GB"/>
        </w:rPr>
        <mc:AlternateContent>
          <mc:Choice Requires="wps">
            <w:drawing>
              <wp:anchor distT="4294967294" distB="4294967294" distL="114300" distR="114300" simplePos="0" relativeHeight="251658254" behindDoc="0" locked="0" layoutInCell="0" allowOverlap="1" wp14:anchorId="6D445D88" wp14:editId="72C51FD1">
                <wp:simplePos x="0" y="0"/>
                <wp:positionH relativeFrom="column">
                  <wp:posOffset>826135</wp:posOffset>
                </wp:positionH>
                <wp:positionV relativeFrom="paragraph">
                  <wp:posOffset>-487680</wp:posOffset>
                </wp:positionV>
                <wp:extent cx="1840865" cy="0"/>
                <wp:effectExtent l="0" t="95250" r="0" b="95250"/>
                <wp:wrapNone/>
                <wp:docPr id="227" name="Straight Connector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0865" cy="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019C85" id="Straight Connector 227" o:spid="_x0000_s1026" style="position:absolute;z-index:25165825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5.05pt,-38.4pt" to="210pt,-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" o:allowincell="f" strokecolor="blue" strokeweight="2.25pt">
                <v:stroke endarrow="block"/>
              </v:line>
            </w:pict>
          </mc:Fallback>
        </mc:AlternateContent>
      </w:r>
      <w:r w:rsidRPr="00497D2E">
        <w:rPr>
          <w:rFonts w:asciiTheme="minorHAnsi" w:hAnsiTheme="minorHAnsi" w:cstheme="minorHAnsi"/>
          <w:noProof/>
          <w:szCs w:val="20"/>
          <w:lang w:eastAsia="en-GB"/>
        </w:rPr>
        <mc:AlternateContent>
          <mc:Choice Requires="wpg">
            <w:drawing>
              <wp:anchor distT="0" distB="0" distL="114300" distR="114300" simplePos="0" relativeHeight="251658255" behindDoc="0" locked="0" layoutInCell="1" allowOverlap="1" wp14:anchorId="0F62870B" wp14:editId="51E37D0C">
                <wp:simplePos x="0" y="0"/>
                <wp:positionH relativeFrom="column">
                  <wp:posOffset>1814195</wp:posOffset>
                </wp:positionH>
                <wp:positionV relativeFrom="paragraph">
                  <wp:posOffset>-342265</wp:posOffset>
                </wp:positionV>
                <wp:extent cx="1682750" cy="952500"/>
                <wp:effectExtent l="19050" t="19050" r="12700" b="38100"/>
                <wp:wrapNone/>
                <wp:docPr id="22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82750" cy="952500"/>
                          <a:chOff x="0" y="0"/>
                          <a:chExt cx="1682750" cy="952500"/>
                        </a:xfrm>
                      </wpg:grpSpPr>
                      <wps:wsp>
                        <wps:cNvPr id="229" name="Diamond 16"/>
                        <wps:cNvSpPr>
                          <a:spLocks noChangeArrowheads="1"/>
                        </wps:cNvSpPr>
                        <wps:spPr bwMode="auto">
                          <a:xfrm>
                            <a:off x="0" y="0"/>
                            <a:ext cx="1682750" cy="952500"/>
                          </a:xfrm>
                          <a:prstGeom prst="diamond">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0" name="Text Box 17"/>
                        <wps:cNvSpPr txBox="1">
                          <a:spLocks noChangeArrowheads="1"/>
                        </wps:cNvSpPr>
                        <wps:spPr bwMode="auto">
                          <a:xfrm>
                            <a:off x="166977" y="341907"/>
                            <a:ext cx="1352550" cy="3492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65DB1B7" w14:textId="77777777" w:rsidR="002544C4" w:rsidRDefault="002544C4" w:rsidP="00595B67">
                              <w:pPr>
                                <w:jc w:val="center"/>
                              </w:pPr>
                              <w:r>
                                <w:t>Who is involved?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62870B" id="Group 228" o:spid="_x0000_s1086" style="position:absolute;margin-left:142.85pt;margin-top:-26.95pt;width:132.5pt;height:75pt;z-index:251658255" coordsize="16827,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">
                <v:shape id="Diamond 16" o:spid="_x0000_s1087" type="#_x0000_t4" style="position:absolute;width:16827;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"/>
                <v:shape id="Text Box 17" o:spid="_x0000_s1088" type="#_x0000_t202" style="position:absolute;left:1669;top:3419;width:13526;height:3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" filled="f" stroked="f">
                  <v:textbox>
                    <w:txbxContent>
                      <w:p w14:paraId="465DB1B7" w14:textId="77777777" w:rsidR="002544C4" w:rsidRDefault="002544C4" w:rsidP="00595B67">
                        <w:pPr>
                          <w:jc w:val="center"/>
                        </w:pPr>
                        <w:r>
                          <w:t>Who is involved?</w:t>
                        </w:r>
                      </w:p>
                    </w:txbxContent>
                  </v:textbox>
                </v:shape>
              </v:group>
            </w:pict>
          </mc:Fallback>
        </mc:AlternateContent>
      </w:r>
      <w:r w:rsidRPr="00497D2E">
        <w:rPr>
          <w:rFonts w:asciiTheme="minorHAnsi" w:hAnsiTheme="minorHAnsi" w:cstheme="minorHAnsi"/>
          <w:noProof/>
          <w:szCs w:val="20"/>
          <w:lang w:eastAsia="en-GB"/>
        </w:rPr>
        <mc:AlternateContent>
          <mc:Choice Requires="wps">
            <w:drawing>
              <wp:anchor distT="0" distB="0" distL="114298" distR="114298" simplePos="0" relativeHeight="251658256" behindDoc="0" locked="0" layoutInCell="0" allowOverlap="1" wp14:anchorId="1F411D36" wp14:editId="200A7104">
                <wp:simplePos x="0" y="0"/>
                <wp:positionH relativeFrom="column">
                  <wp:posOffset>1487805</wp:posOffset>
                </wp:positionH>
                <wp:positionV relativeFrom="paragraph">
                  <wp:posOffset>236855</wp:posOffset>
                </wp:positionV>
                <wp:extent cx="0" cy="685800"/>
                <wp:effectExtent l="95250" t="0" r="76200" b="38100"/>
                <wp:wrapNone/>
                <wp:docPr id="231" name="Straight Connector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F093C57" id="Straight Connector 231" o:spid="_x0000_s1026" style="position:absolute;z-index:25165825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117.15pt,18.65pt" to="117.15pt,7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" o:allowincell="f" strokecolor="blue" strokeweight="2.25pt">
                <v:stroke endarrow="block"/>
              </v:line>
            </w:pict>
          </mc:Fallback>
        </mc:AlternateContent>
      </w:r>
      <w:r w:rsidRPr="00497D2E">
        <w:rPr>
          <w:rFonts w:asciiTheme="minorHAnsi" w:hAnsiTheme="minorHAnsi" w:cstheme="minorHAnsi"/>
          <w:noProof/>
          <w:szCs w:val="20"/>
          <w:lang w:eastAsia="en-GB"/>
        </w:rPr>
        <mc:AlternateContent>
          <mc:Choice Requires="wps">
            <w:drawing>
              <wp:anchor distT="0" distB="0" distL="114300" distR="114300" simplePos="0" relativeHeight="251658257" behindDoc="0" locked="0" layoutInCell="0" allowOverlap="1" wp14:anchorId="4B9E7C78" wp14:editId="1A19F584">
                <wp:simplePos x="0" y="0"/>
                <wp:positionH relativeFrom="column">
                  <wp:posOffset>1488440</wp:posOffset>
                </wp:positionH>
                <wp:positionV relativeFrom="paragraph">
                  <wp:posOffset>229235</wp:posOffset>
                </wp:positionV>
                <wp:extent cx="384175" cy="7620"/>
                <wp:effectExtent l="19050" t="19050" r="15875" b="30480"/>
                <wp:wrapNone/>
                <wp:docPr id="232" name="Straight Connector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84175" cy="7620"/>
                        </a:xfrm>
                        <a:prstGeom prst="line">
                          <a:avLst/>
                        </a:prstGeom>
                        <a:noFill/>
                        <a:ln w="2857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A6D3DFC" id="Straight Connector 232" o:spid="_x0000_s1026" style="position:absolute;flip:x y;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8.05pt" to="147.4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" o:allowincell="f" strokecolor="blue" strokeweight="2.25pt"/>
            </w:pict>
          </mc:Fallback>
        </mc:AlternateContent>
      </w:r>
      <w:r w:rsidRPr="00497D2E">
        <w:rPr>
          <w:rFonts w:asciiTheme="minorHAnsi" w:hAnsiTheme="minorHAnsi" w:cstheme="minorHAnsi"/>
          <w:noProof/>
          <w:szCs w:val="20"/>
          <w:lang w:eastAsia="en-GB"/>
        </w:rPr>
        <mc:AlternateContent>
          <mc:Choice Requires="wps">
            <w:drawing>
              <wp:anchor distT="0" distB="0" distL="114300" distR="114300" simplePos="0" relativeHeight="251658258" behindDoc="0" locked="0" layoutInCell="1" allowOverlap="1" wp14:anchorId="70EC8E56" wp14:editId="3E1D5AB9">
                <wp:simplePos x="0" y="0"/>
                <wp:positionH relativeFrom="column">
                  <wp:posOffset>-523240</wp:posOffset>
                </wp:positionH>
                <wp:positionV relativeFrom="paragraph">
                  <wp:posOffset>1113155</wp:posOffset>
                </wp:positionV>
                <wp:extent cx="1143000" cy="867410"/>
                <wp:effectExtent l="0" t="0" r="19050" b="27940"/>
                <wp:wrapNone/>
                <wp:docPr id="233"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6741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3778E27" w14:textId="6AE88B06" w:rsidR="002544C4" w:rsidRDefault="002544C4" w:rsidP="00595B67">
                            <w:pPr>
                              <w:jc w:val="center"/>
                            </w:pPr>
                            <w:r>
                              <w:t>DSL to consider need for Child Protection referral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EC8E56" id="Text Box 233" o:spid="_x0000_s1089" type="#_x0000_t202" style="position:absolute;margin-left:-41.2pt;margin-top:87.65pt;width:90pt;height:68.3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">
                <v:textbox>
                  <w:txbxContent>
                    <w:p w14:paraId="13778E27" w14:textId="6AE88B06" w:rsidR="002544C4" w:rsidRDefault="002544C4" w:rsidP="00595B67">
                      <w:pPr>
                        <w:jc w:val="center"/>
                      </w:pPr>
                      <w:r>
                        <w:t>DSL to consider need for Child Protection referral</w:t>
                      </w:r>
                    </w:p>
                  </w:txbxContent>
                </v:textbox>
              </v:shape>
            </w:pict>
          </mc:Fallback>
        </mc:AlternateContent>
      </w:r>
    </w:p>
    <w:p w14:paraId="45179EC0" w14:textId="5DA67C38" w:rsidR="00595B67" w:rsidRPr="00497D2E" w:rsidRDefault="00725591" w:rsidP="00595B67">
      <w:pPr>
        <w:rPr>
          <w:rFonts w:asciiTheme="minorHAnsi" w:hAnsiTheme="minorHAnsi" w:cstheme="minorHAnsi"/>
          <w:szCs w:val="20"/>
        </w:rPr>
      </w:pPr>
      <w:r w:rsidRPr="00497D2E">
        <w:rPr>
          <w:rFonts w:asciiTheme="minorHAnsi" w:hAnsiTheme="minorHAnsi" w:cstheme="minorHAnsi"/>
          <w:noProof/>
          <w:szCs w:val="20"/>
          <w:lang w:eastAsia="en-GB"/>
        </w:rPr>
        <mc:AlternateContent>
          <mc:Choice Requires="wps">
            <w:drawing>
              <wp:anchor distT="0" distB="0" distL="114300" distR="114300" simplePos="0" relativeHeight="251658265" behindDoc="0" locked="0" layoutInCell="0" allowOverlap="1" wp14:anchorId="3CE2265F" wp14:editId="169A59BF">
                <wp:simplePos x="0" y="0"/>
                <wp:positionH relativeFrom="column">
                  <wp:posOffset>2819400</wp:posOffset>
                </wp:positionH>
                <wp:positionV relativeFrom="paragraph">
                  <wp:posOffset>290195</wp:posOffset>
                </wp:positionV>
                <wp:extent cx="774700" cy="323850"/>
                <wp:effectExtent l="0" t="0" r="6350" b="0"/>
                <wp:wrapNone/>
                <wp:docPr id="204"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3238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EA2C105" w14:textId="77777777" w:rsidR="002544C4" w:rsidRDefault="002544C4" w:rsidP="00595B67">
                            <w:pPr>
                              <w:rPr>
                                <w:b/>
                              </w:rPr>
                            </w:pPr>
                            <w:r>
                              <w:rPr>
                                <w:b/>
                              </w:rPr>
                              <w:t xml:space="preserve">Child as </w:t>
                            </w:r>
                            <w:r>
                              <w:rPr>
                                <w:b/>
                              </w:rPr>
                              <w:br/>
                              <w:t>victim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E2265F" id="Text Box 204" o:spid="_x0000_s1090" type="#_x0000_t202" style="position:absolute;margin-left:222pt;margin-top:22.85pt;width:61pt;height:25.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" o:allowincell="f" filled="f" stroked="f">
                <v:textbox inset=".5mm,.3mm,.5mm,.3mm">
                  <w:txbxContent>
                    <w:p w14:paraId="1EA2C105" w14:textId="77777777" w:rsidR="002544C4" w:rsidRDefault="002544C4" w:rsidP="00595B67">
                      <w:pPr>
                        <w:rPr>
                          <w:b/>
                        </w:rPr>
                      </w:pPr>
                      <w:r>
                        <w:rPr>
                          <w:b/>
                        </w:rPr>
                        <w:t xml:space="preserve">Child as </w:t>
                      </w:r>
                      <w:r>
                        <w:rPr>
                          <w:b/>
                        </w:rPr>
                        <w:br/>
                        <w:t>victim</w:t>
                      </w:r>
                    </w:p>
                  </w:txbxContent>
                </v:textbox>
              </v:shape>
            </w:pict>
          </mc:Fallback>
        </mc:AlternateContent>
      </w:r>
    </w:p>
    <w:p w14:paraId="3631FA47" w14:textId="77777777" w:rsidR="00595B67" w:rsidRPr="00497D2E" w:rsidRDefault="00595B67" w:rsidP="00595B67">
      <w:pPr>
        <w:rPr>
          <w:rFonts w:asciiTheme="minorHAnsi" w:hAnsiTheme="minorHAnsi" w:cstheme="minorHAnsi"/>
          <w:szCs w:val="20"/>
        </w:rPr>
      </w:pPr>
    </w:p>
    <w:p w14:paraId="365B370E" w14:textId="77777777" w:rsidR="00595B67" w:rsidRPr="00497D2E" w:rsidRDefault="00595B67" w:rsidP="00595B67">
      <w:pPr>
        <w:rPr>
          <w:rFonts w:asciiTheme="minorHAnsi" w:hAnsiTheme="minorHAnsi" w:cstheme="minorHAnsi"/>
          <w:szCs w:val="20"/>
        </w:rPr>
      </w:pPr>
    </w:p>
    <w:p w14:paraId="645BF5F1" w14:textId="77777777" w:rsidR="00595B67" w:rsidRPr="00497D2E" w:rsidRDefault="00595B67" w:rsidP="00595B67">
      <w:pPr>
        <w:rPr>
          <w:rFonts w:asciiTheme="minorHAnsi" w:hAnsiTheme="minorHAnsi" w:cstheme="minorHAnsi"/>
          <w:szCs w:val="20"/>
        </w:rPr>
      </w:pPr>
    </w:p>
    <w:p w14:paraId="36F700EF" w14:textId="77777777" w:rsidR="00595B67" w:rsidRPr="00497D2E" w:rsidRDefault="00595B67" w:rsidP="00595B67">
      <w:pPr>
        <w:rPr>
          <w:rFonts w:asciiTheme="minorHAnsi" w:hAnsiTheme="minorHAnsi" w:cstheme="minorHAnsi"/>
          <w:szCs w:val="20"/>
        </w:rPr>
      </w:pPr>
    </w:p>
    <w:p w14:paraId="3CEB9742" w14:textId="77777777" w:rsidR="00595B67" w:rsidRPr="00497D2E" w:rsidRDefault="00595B67" w:rsidP="00595B67">
      <w:pPr>
        <w:rPr>
          <w:rFonts w:asciiTheme="minorHAnsi" w:hAnsiTheme="minorHAnsi" w:cstheme="minorHAnsi"/>
          <w:szCs w:val="20"/>
        </w:rPr>
      </w:pPr>
    </w:p>
    <w:p w14:paraId="35168EED" w14:textId="77777777" w:rsidR="00595B67" w:rsidRPr="00497D2E" w:rsidRDefault="00595B67" w:rsidP="00595B67">
      <w:pPr>
        <w:rPr>
          <w:rFonts w:asciiTheme="minorHAnsi" w:hAnsiTheme="minorHAnsi" w:cstheme="minorHAnsi"/>
          <w:szCs w:val="20"/>
        </w:rPr>
      </w:pPr>
    </w:p>
    <w:p w14:paraId="3D75ECAB" w14:textId="77777777" w:rsidR="00595B67" w:rsidRPr="00497D2E" w:rsidRDefault="00595B67" w:rsidP="00595B67">
      <w:pPr>
        <w:rPr>
          <w:rFonts w:asciiTheme="minorHAnsi" w:hAnsiTheme="minorHAnsi" w:cstheme="minorHAnsi"/>
          <w:szCs w:val="20"/>
        </w:rPr>
      </w:pPr>
    </w:p>
    <w:p w14:paraId="70053C67" w14:textId="77777777" w:rsidR="00595B67" w:rsidRPr="00497D2E" w:rsidRDefault="00595B67" w:rsidP="00595B67">
      <w:pPr>
        <w:rPr>
          <w:rFonts w:asciiTheme="minorHAnsi" w:hAnsiTheme="minorHAnsi" w:cstheme="minorHAnsi"/>
          <w:szCs w:val="20"/>
        </w:rPr>
      </w:pPr>
    </w:p>
    <w:p w14:paraId="13EB24EC" w14:textId="7238EFF7" w:rsidR="00595B67" w:rsidRPr="00497D2E" w:rsidRDefault="00725591" w:rsidP="00595B67">
      <w:pPr>
        <w:rPr>
          <w:rFonts w:asciiTheme="minorHAnsi" w:hAnsiTheme="minorHAnsi" w:cstheme="minorHAnsi"/>
          <w:szCs w:val="20"/>
        </w:rPr>
      </w:pPr>
      <w:r w:rsidRPr="00497D2E">
        <w:rPr>
          <w:rFonts w:asciiTheme="minorHAnsi" w:hAnsiTheme="minorHAnsi" w:cstheme="minorHAnsi"/>
          <w:noProof/>
          <w:szCs w:val="20"/>
          <w:lang w:eastAsia="en-GB"/>
        </w:rPr>
        <mc:AlternateContent>
          <mc:Choice Requires="wps">
            <w:drawing>
              <wp:anchor distT="0" distB="0" distL="114300" distR="114300" simplePos="0" relativeHeight="251658287" behindDoc="0" locked="0" layoutInCell="0" allowOverlap="1" wp14:anchorId="52C847C1" wp14:editId="3424BF0C">
                <wp:simplePos x="0" y="0"/>
                <wp:positionH relativeFrom="column">
                  <wp:posOffset>1873250</wp:posOffset>
                </wp:positionH>
                <wp:positionV relativeFrom="paragraph">
                  <wp:posOffset>172086</wp:posOffset>
                </wp:positionV>
                <wp:extent cx="1727200" cy="603250"/>
                <wp:effectExtent l="0" t="0" r="25400" b="25400"/>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200" cy="60325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39F8E37" w14:textId="77777777" w:rsidR="002544C4" w:rsidRDefault="002544C4" w:rsidP="00595B67">
                            <w:pPr>
                              <w:spacing w:before="60"/>
                              <w:jc w:val="center"/>
                            </w:pPr>
                            <w:r>
                              <w:t xml:space="preserve">In-school action: </w:t>
                            </w:r>
                            <w:r>
                              <w:br/>
                              <w:t xml:space="preserve">DSL, </w:t>
                            </w:r>
                            <w:r>
                              <w:br/>
                              <w:t>Head of ICT, senior manager.</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C847C1" id="Text Box 240" o:spid="_x0000_s1091" type="#_x0000_t202" style="position:absolute;margin-left:147.5pt;margin-top:13.55pt;width:136pt;height:47.5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" o:allowincell="f">
                <v:textbox inset=".5mm,.3mm,.5mm,.3mm">
                  <w:txbxContent>
                    <w:p w14:paraId="039F8E37" w14:textId="77777777" w:rsidR="002544C4" w:rsidRDefault="002544C4" w:rsidP="00595B67">
                      <w:pPr>
                        <w:spacing w:before="60"/>
                        <w:jc w:val="center"/>
                      </w:pPr>
                      <w:r>
                        <w:t xml:space="preserve">In-school action: </w:t>
                      </w:r>
                      <w:r>
                        <w:br/>
                        <w:t xml:space="preserve">DSL, </w:t>
                      </w:r>
                      <w:r>
                        <w:br/>
                        <w:t>Head of ICT, senior manager.</w:t>
                      </w:r>
                    </w:p>
                  </w:txbxContent>
                </v:textbox>
              </v:shape>
            </w:pict>
          </mc:Fallback>
        </mc:AlternateContent>
      </w:r>
    </w:p>
    <w:p w14:paraId="3EF41B9F" w14:textId="7489E548" w:rsidR="00595B67" w:rsidRPr="00497D2E" w:rsidRDefault="00595B67" w:rsidP="00595B67">
      <w:pPr>
        <w:rPr>
          <w:rFonts w:asciiTheme="minorHAnsi" w:hAnsiTheme="minorHAnsi" w:cstheme="minorHAnsi"/>
          <w:szCs w:val="20"/>
        </w:rPr>
      </w:pPr>
      <w:r w:rsidRPr="00497D2E">
        <w:rPr>
          <w:rFonts w:asciiTheme="minorHAnsi" w:hAnsiTheme="minorHAnsi" w:cstheme="minorHAnsi"/>
          <w:noProof/>
          <w:szCs w:val="20"/>
          <w:lang w:eastAsia="en-GB"/>
        </w:rPr>
        <mc:AlternateContent>
          <mc:Choice Requires="wps">
            <w:drawing>
              <wp:anchor distT="4294967294" distB="4294967294" distL="114300" distR="114300" simplePos="0" relativeHeight="251658281" behindDoc="0" locked="0" layoutInCell="0" allowOverlap="1" wp14:anchorId="072E5130" wp14:editId="16ED5A15">
                <wp:simplePos x="0" y="0"/>
                <wp:positionH relativeFrom="column">
                  <wp:posOffset>3579495</wp:posOffset>
                </wp:positionH>
                <wp:positionV relativeFrom="paragraph">
                  <wp:posOffset>226695</wp:posOffset>
                </wp:positionV>
                <wp:extent cx="361315" cy="0"/>
                <wp:effectExtent l="0" t="95250" r="0" b="95250"/>
                <wp:wrapNone/>
                <wp:docPr id="234" name="Straight Connector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1315" cy="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8DE68DA" id="Straight Connector 234" o:spid="_x0000_s1026" style="position:absolute;flip:x;z-index:251658281;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81.85pt,17.85pt" to="310.3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" o:allowincell="f" strokecolor="blue" strokeweight="2.25pt">
                <v:stroke endarrow="block"/>
              </v:line>
            </w:pict>
          </mc:Fallback>
        </mc:AlternateContent>
      </w:r>
      <w:r w:rsidRPr="00497D2E">
        <w:rPr>
          <w:rFonts w:asciiTheme="minorHAnsi" w:hAnsiTheme="minorHAnsi" w:cstheme="minorHAnsi"/>
          <w:noProof/>
          <w:szCs w:val="20"/>
          <w:lang w:eastAsia="en-GB"/>
        </w:rPr>
        <mc:AlternateContent>
          <mc:Choice Requires="wps">
            <w:drawing>
              <wp:anchor distT="0" distB="0" distL="114300" distR="114300" simplePos="0" relativeHeight="251658282" behindDoc="0" locked="0" layoutInCell="0" allowOverlap="1" wp14:anchorId="2AA5A196" wp14:editId="2F34B5AF">
                <wp:simplePos x="0" y="0"/>
                <wp:positionH relativeFrom="column">
                  <wp:posOffset>5100955</wp:posOffset>
                </wp:positionH>
                <wp:positionV relativeFrom="paragraph">
                  <wp:posOffset>-228600</wp:posOffset>
                </wp:positionV>
                <wp:extent cx="323850" cy="196850"/>
                <wp:effectExtent l="0" t="0" r="0" b="0"/>
                <wp:wrapNone/>
                <wp:docPr id="235"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1968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C952B62" w14:textId="77777777" w:rsidR="002544C4" w:rsidRDefault="002544C4" w:rsidP="00595B67">
                            <w:pPr>
                              <w:rPr>
                                <w:b/>
                              </w:rPr>
                            </w:pPr>
                            <w:r>
                              <w:rPr>
                                <w:b/>
                              </w:rPr>
                              <w:t>Yes</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A5A196" id="Text Box 235" o:spid="_x0000_s1092" type="#_x0000_t202" style="position:absolute;margin-left:401.65pt;margin-top:-18pt;width:25.5pt;height:15.5pt;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" o:allowincell="f" filled="f" stroked="f">
                <v:textbox inset=".5mm,.3mm,.5mm,.3mm">
                  <w:txbxContent>
                    <w:p w14:paraId="6C952B62" w14:textId="77777777" w:rsidR="002544C4" w:rsidRDefault="002544C4" w:rsidP="00595B67">
                      <w:pPr>
                        <w:rPr>
                          <w:b/>
                        </w:rPr>
                      </w:pPr>
                      <w:r>
                        <w:rPr>
                          <w:b/>
                        </w:rPr>
                        <w:t>Yes</w:t>
                      </w:r>
                    </w:p>
                  </w:txbxContent>
                </v:textbox>
              </v:shape>
            </w:pict>
          </mc:Fallback>
        </mc:AlternateContent>
      </w:r>
      <w:r w:rsidRPr="00497D2E">
        <w:rPr>
          <w:rFonts w:asciiTheme="minorHAnsi" w:hAnsiTheme="minorHAnsi" w:cstheme="minorHAnsi"/>
          <w:noProof/>
          <w:szCs w:val="20"/>
          <w:lang w:eastAsia="en-GB"/>
        </w:rPr>
        <mc:AlternateContent>
          <mc:Choice Requires="wps">
            <w:drawing>
              <wp:anchor distT="0" distB="0" distL="114299" distR="114299" simplePos="0" relativeHeight="251658283" behindDoc="0" locked="0" layoutInCell="1" allowOverlap="1" wp14:anchorId="142ACB46" wp14:editId="48C507F5">
                <wp:simplePos x="0" y="0"/>
                <wp:positionH relativeFrom="column">
                  <wp:posOffset>229235</wp:posOffset>
                </wp:positionH>
                <wp:positionV relativeFrom="paragraph">
                  <wp:posOffset>-1263650</wp:posOffset>
                </wp:positionV>
                <wp:extent cx="47625" cy="3277870"/>
                <wp:effectExtent l="76200" t="19685" r="19050" b="26670"/>
                <wp:wrapNone/>
                <wp:docPr id="236" name="Straight Connector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7625" cy="3277870"/>
                        </a:xfrm>
                        <a:prstGeom prst="line">
                          <a:avLst/>
                        </a:prstGeom>
                        <a:noFill/>
                        <a:ln w="28575">
                          <a:solidFill>
                            <a:srgbClr val="0000FF"/>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9119E3" id="Straight Connector 236" o:spid="_x0000_s1026" style="position:absolute;flip:x;z-index:251658283;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8.05pt,-99.5pt" to="21.8pt,15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" strokecolor="blue" strokeweight="2.25pt">
                <v:stroke endarrow="block"/>
              </v:line>
            </w:pict>
          </mc:Fallback>
        </mc:AlternateContent>
      </w:r>
      <w:r w:rsidRPr="00497D2E">
        <w:rPr>
          <w:rFonts w:asciiTheme="minorHAnsi" w:hAnsiTheme="minorHAnsi" w:cstheme="minorHAnsi"/>
          <w:noProof/>
          <w:szCs w:val="20"/>
          <w:lang w:eastAsia="en-GB"/>
        </w:rPr>
        <mc:AlternateContent>
          <mc:Choice Requires="wps">
            <w:drawing>
              <wp:anchor distT="0" distB="0" distL="114298" distR="114298" simplePos="0" relativeHeight="251658284" behindDoc="0" locked="0" layoutInCell="0" allowOverlap="1" wp14:anchorId="49CF1F70" wp14:editId="29F5F8EF">
                <wp:simplePos x="0" y="0"/>
                <wp:positionH relativeFrom="column">
                  <wp:posOffset>5091430</wp:posOffset>
                </wp:positionH>
                <wp:positionV relativeFrom="paragraph">
                  <wp:posOffset>-816610</wp:posOffset>
                </wp:positionV>
                <wp:extent cx="0" cy="762000"/>
                <wp:effectExtent l="57150" t="0" r="76200" b="38100"/>
                <wp:wrapNone/>
                <wp:docPr id="237" name="Straight Connector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6200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2D4B0CA" id="Straight Connector 237" o:spid="_x0000_s1026" style="position:absolute;z-index:25165828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400.9pt,-64.3pt" to="400.9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" o:allowincell="f" strokecolor="blue" strokeweight="2.25pt">
                <v:stroke endarrow="block"/>
              </v:line>
            </w:pict>
          </mc:Fallback>
        </mc:AlternateContent>
      </w:r>
      <w:r w:rsidRPr="00497D2E">
        <w:rPr>
          <w:rFonts w:asciiTheme="minorHAnsi" w:hAnsiTheme="minorHAnsi" w:cstheme="minorHAnsi"/>
          <w:noProof/>
          <w:szCs w:val="20"/>
          <w:lang w:eastAsia="en-GB"/>
        </w:rPr>
        <mc:AlternateContent>
          <mc:Choice Requires="wps">
            <w:drawing>
              <wp:anchor distT="0" distB="0" distL="114298" distR="114298" simplePos="0" relativeHeight="251658285" behindDoc="0" locked="0" layoutInCell="0" allowOverlap="1" wp14:anchorId="5C5BBC38" wp14:editId="4650908D">
                <wp:simplePos x="0" y="0"/>
                <wp:positionH relativeFrom="column">
                  <wp:posOffset>2698115</wp:posOffset>
                </wp:positionH>
                <wp:positionV relativeFrom="paragraph">
                  <wp:posOffset>-473075</wp:posOffset>
                </wp:positionV>
                <wp:extent cx="0" cy="349250"/>
                <wp:effectExtent l="76200" t="0" r="76200" b="50800"/>
                <wp:wrapNone/>
                <wp:docPr id="238" name="Straight Connector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925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C511227" id="Straight Connector 238" o:spid="_x0000_s1026" style="position:absolute;z-index:251658285;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12.45pt,-37.25pt" to="212.4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" o:allowincell="f" strokecolor="blue" strokeweight="2.25pt">
                <v:stroke endarrow="block"/>
              </v:line>
            </w:pict>
          </mc:Fallback>
        </mc:AlternateContent>
      </w:r>
      <w:r w:rsidRPr="00497D2E">
        <w:rPr>
          <w:rFonts w:asciiTheme="minorHAnsi" w:hAnsiTheme="minorHAnsi" w:cstheme="minorHAnsi"/>
          <w:noProof/>
          <w:szCs w:val="20"/>
          <w:lang w:eastAsia="en-GB"/>
        </w:rPr>
        <mc:AlternateContent>
          <mc:Choice Requires="wps">
            <w:drawing>
              <wp:anchor distT="0" distB="0" distL="114300" distR="114300" simplePos="0" relativeHeight="251658286" behindDoc="0" locked="0" layoutInCell="1" allowOverlap="1" wp14:anchorId="1BC653C2" wp14:editId="35D5B127">
                <wp:simplePos x="0" y="0"/>
                <wp:positionH relativeFrom="column">
                  <wp:posOffset>-408940</wp:posOffset>
                </wp:positionH>
                <wp:positionV relativeFrom="paragraph">
                  <wp:posOffset>-410210</wp:posOffset>
                </wp:positionV>
                <wp:extent cx="889000" cy="788670"/>
                <wp:effectExtent l="0" t="0" r="25400" b="11430"/>
                <wp:wrapNone/>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78867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1AE37CD" w14:textId="77777777" w:rsidR="002544C4" w:rsidRDefault="002544C4" w:rsidP="00595B67">
                            <w:pPr>
                              <w:spacing w:before="60"/>
                              <w:jc w:val="center"/>
                            </w:pPr>
                            <w:r>
                              <w:t>If appropriate, disconnect computer, seal and store.</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653C2" id="Text Box 239" o:spid="_x0000_s1093" type="#_x0000_t202" style="position:absolute;margin-left:-32.2pt;margin-top:-32.3pt;width:70pt;height:62.1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">
                <v:textbox inset=".5mm,.3mm,.5mm,.3mm">
                  <w:txbxContent>
                    <w:p w14:paraId="31AE37CD" w14:textId="77777777" w:rsidR="002544C4" w:rsidRDefault="002544C4" w:rsidP="00595B67">
                      <w:pPr>
                        <w:spacing w:before="60"/>
                        <w:jc w:val="center"/>
                      </w:pPr>
                      <w:r>
                        <w:t>If appropriate, disconnect computer, seal and store.</w:t>
                      </w:r>
                    </w:p>
                  </w:txbxContent>
                </v:textbox>
              </v:shape>
            </w:pict>
          </mc:Fallback>
        </mc:AlternateContent>
      </w:r>
      <w:r w:rsidRPr="00497D2E">
        <w:rPr>
          <w:rFonts w:asciiTheme="minorHAnsi" w:hAnsiTheme="minorHAnsi" w:cstheme="minorHAnsi"/>
          <w:noProof/>
          <w:szCs w:val="20"/>
          <w:lang w:eastAsia="en-GB"/>
        </w:rPr>
        <mc:AlternateContent>
          <mc:Choice Requires="wps">
            <w:drawing>
              <wp:anchor distT="0" distB="0" distL="114300" distR="114300" simplePos="0" relativeHeight="251658288" behindDoc="0" locked="0" layoutInCell="1" allowOverlap="1" wp14:anchorId="004C9D91" wp14:editId="164583F8">
                <wp:simplePos x="0" y="0"/>
                <wp:positionH relativeFrom="column">
                  <wp:posOffset>4493260</wp:posOffset>
                </wp:positionH>
                <wp:positionV relativeFrom="paragraph">
                  <wp:posOffset>-54610</wp:posOffset>
                </wp:positionV>
                <wp:extent cx="1143000" cy="685800"/>
                <wp:effectExtent l="0" t="0" r="19050" b="19050"/>
                <wp:wrapNone/>
                <wp:docPr id="241"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B1F862F" w14:textId="77777777" w:rsidR="002544C4" w:rsidRDefault="002544C4" w:rsidP="00595B67">
                            <w:pPr>
                              <w:jc w:val="center"/>
                            </w:pPr>
                            <w:r>
                              <w:t>SW Child Protection Procedures refer to LADO</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4C9D91" id="Text Box 241" o:spid="_x0000_s1094" type="#_x0000_t202" style="position:absolute;margin-left:353.8pt;margin-top:-4.3pt;width:90pt;height:54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">
                <v:textbox inset=".5mm,.3mm,.5mm,.3mm">
                  <w:txbxContent>
                    <w:p w14:paraId="1B1F862F" w14:textId="77777777" w:rsidR="002544C4" w:rsidRDefault="002544C4" w:rsidP="00595B67">
                      <w:pPr>
                        <w:jc w:val="center"/>
                      </w:pPr>
                      <w:r>
                        <w:t>SW Child Protection Procedures refer to LADO</w:t>
                      </w:r>
                    </w:p>
                  </w:txbxContent>
                </v:textbox>
              </v:shape>
            </w:pict>
          </mc:Fallback>
        </mc:AlternateContent>
      </w:r>
      <w:r w:rsidRPr="00497D2E">
        <w:rPr>
          <w:rFonts w:asciiTheme="minorHAnsi" w:hAnsiTheme="minorHAnsi" w:cstheme="minorHAnsi"/>
          <w:noProof/>
          <w:szCs w:val="20"/>
          <w:lang w:eastAsia="en-GB"/>
        </w:rPr>
        <mc:AlternateContent>
          <mc:Choice Requires="wps">
            <w:drawing>
              <wp:anchor distT="0" distB="0" distL="114298" distR="114298" simplePos="0" relativeHeight="251658289" behindDoc="0" locked="0" layoutInCell="1" allowOverlap="1" wp14:anchorId="03E46EBB" wp14:editId="6D78AF2A">
                <wp:simplePos x="0" y="0"/>
                <wp:positionH relativeFrom="column">
                  <wp:posOffset>5076825</wp:posOffset>
                </wp:positionH>
                <wp:positionV relativeFrom="paragraph">
                  <wp:posOffset>669290</wp:posOffset>
                </wp:positionV>
                <wp:extent cx="0" cy="1388745"/>
                <wp:effectExtent l="95250" t="0" r="57150" b="40005"/>
                <wp:wrapNone/>
                <wp:docPr id="242" name="Straight Connector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88745"/>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BBB002E" id="Straight Connector 242" o:spid="_x0000_s1026" style="position:absolute;z-index:251658289;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99.75pt,52.7pt" to="399.75pt,16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" strokecolor="blue" strokeweight="2.25pt">
                <v:stroke endarrow="block"/>
              </v:line>
            </w:pict>
          </mc:Fallback>
        </mc:AlternateContent>
      </w:r>
      <w:r w:rsidRPr="00497D2E">
        <w:rPr>
          <w:rFonts w:asciiTheme="minorHAnsi" w:hAnsiTheme="minorHAnsi" w:cstheme="minorHAnsi"/>
          <w:noProof/>
          <w:szCs w:val="20"/>
          <w:lang w:eastAsia="en-GB"/>
        </w:rPr>
        <mc:AlternateContent>
          <mc:Choice Requires="wps">
            <w:drawing>
              <wp:anchor distT="4294967294" distB="4294967294" distL="114300" distR="114300" simplePos="0" relativeHeight="251658291" behindDoc="0" locked="0" layoutInCell="0" allowOverlap="1" wp14:anchorId="176943D5" wp14:editId="1F5F5448">
                <wp:simplePos x="0" y="0"/>
                <wp:positionH relativeFrom="column">
                  <wp:posOffset>433070</wp:posOffset>
                </wp:positionH>
                <wp:positionV relativeFrom="paragraph">
                  <wp:posOffset>2558415</wp:posOffset>
                </wp:positionV>
                <wp:extent cx="605790" cy="0"/>
                <wp:effectExtent l="0" t="95250" r="0" b="95250"/>
                <wp:wrapNone/>
                <wp:docPr id="244" name="Straight Connector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 cy="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6CDE409" id="Straight Connector 244" o:spid="_x0000_s1026" style="position:absolute;z-index:251658291;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4.1pt,201.45pt" to="81.8pt,20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" o:allowincell="f" strokecolor="blue" strokeweight="2.25pt">
                <v:stroke endarrow="block"/>
              </v:line>
            </w:pict>
          </mc:Fallback>
        </mc:AlternateContent>
      </w:r>
      <w:r w:rsidRPr="00497D2E">
        <w:rPr>
          <w:rFonts w:asciiTheme="minorHAnsi" w:hAnsiTheme="minorHAnsi" w:cstheme="minorHAnsi"/>
          <w:noProof/>
          <w:szCs w:val="20"/>
          <w:lang w:eastAsia="en-GB"/>
        </w:rPr>
        <mc:AlternateContent>
          <mc:Choice Requires="wps">
            <w:drawing>
              <wp:anchor distT="4294967294" distB="4294967294" distL="114300" distR="114300" simplePos="0" relativeHeight="251658292" behindDoc="0" locked="0" layoutInCell="0" allowOverlap="1" wp14:anchorId="32188005" wp14:editId="70F41635">
                <wp:simplePos x="0" y="0"/>
                <wp:positionH relativeFrom="column">
                  <wp:posOffset>4361815</wp:posOffset>
                </wp:positionH>
                <wp:positionV relativeFrom="paragraph">
                  <wp:posOffset>2558415</wp:posOffset>
                </wp:positionV>
                <wp:extent cx="433070" cy="5715"/>
                <wp:effectExtent l="38100" t="95250" r="0" b="108585"/>
                <wp:wrapNone/>
                <wp:docPr id="245" name="Straight Connector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33070" cy="5715"/>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77D22FA" id="Straight Connector 245" o:spid="_x0000_s1026" style="position:absolute;flip:x;z-index:2516582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43.45pt,201.45pt" to="377.55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" o:allowincell="f" strokecolor="blue" strokeweight="2.25pt">
                <v:stroke endarrow="block"/>
              </v:line>
            </w:pict>
          </mc:Fallback>
        </mc:AlternateContent>
      </w:r>
      <w:r w:rsidRPr="00497D2E">
        <w:rPr>
          <w:rFonts w:asciiTheme="minorHAnsi" w:hAnsiTheme="minorHAnsi" w:cstheme="minorHAnsi"/>
          <w:noProof/>
          <w:szCs w:val="20"/>
          <w:lang w:eastAsia="en-GB"/>
        </w:rPr>
        <mc:AlternateContent>
          <mc:Choice Requires="wpg">
            <w:drawing>
              <wp:anchor distT="0" distB="0" distL="114300" distR="114300" simplePos="0" relativeHeight="251658293" behindDoc="0" locked="0" layoutInCell="0" allowOverlap="1" wp14:anchorId="5F04D9A7" wp14:editId="581EB2CF">
                <wp:simplePos x="0" y="0"/>
                <wp:positionH relativeFrom="column">
                  <wp:posOffset>4555490</wp:posOffset>
                </wp:positionH>
                <wp:positionV relativeFrom="paragraph">
                  <wp:posOffset>2063750</wp:posOffset>
                </wp:positionV>
                <wp:extent cx="1119505" cy="421640"/>
                <wp:effectExtent l="11430" t="13335" r="12065" b="12700"/>
                <wp:wrapNone/>
                <wp:docPr id="246" name="Group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9505" cy="421640"/>
                          <a:chOff x="1428" y="14196"/>
                          <a:chExt cx="1763" cy="664"/>
                        </a:xfrm>
                      </wpg:grpSpPr>
                      <wps:wsp>
                        <wps:cNvPr id="247" name="AutoShape 65"/>
                        <wps:cNvSpPr>
                          <a:spLocks noChangeArrowheads="1"/>
                        </wps:cNvSpPr>
                        <wps:spPr bwMode="auto">
                          <a:xfrm>
                            <a:off x="1428" y="14196"/>
                            <a:ext cx="1763" cy="664"/>
                          </a:xfrm>
                          <a:prstGeom prst="roundRect">
                            <a:avLst>
                              <a:gd name="adj" fmla="val 45236"/>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48" name="Text Box 66"/>
                        <wps:cNvSpPr txBox="1">
                          <a:spLocks noChangeArrowheads="1"/>
                        </wps:cNvSpPr>
                        <wps:spPr bwMode="auto">
                          <a:xfrm>
                            <a:off x="1428" y="14280"/>
                            <a:ext cx="1763"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6B8760" w14:textId="77777777" w:rsidR="002544C4" w:rsidRDefault="002544C4" w:rsidP="00595B67">
                              <w:pPr>
                                <w:jc w:val="center"/>
                                <w:rPr>
                                  <w:b/>
                                </w:rPr>
                              </w:pPr>
                              <w:r>
                                <w:rPr>
                                  <w:b/>
                                </w:rPr>
                                <w:t xml:space="preserve">Possible </w:t>
                              </w:r>
                              <w:r>
                                <w:rPr>
                                  <w:b/>
                                </w:rPr>
                                <w:br/>
                                <w:t>legal action</w:t>
                              </w:r>
                            </w:p>
                          </w:txbxContent>
                        </wps:txbx>
                        <wps:bodyPr rot="0" vert="horz" wrap="square" lIns="18000" tIns="10800" rIns="18000" bIns="108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04D9A7" id="Group 246" o:spid="_x0000_s1095" style="position:absolute;margin-left:358.7pt;margin-top:162.5pt;width:88.15pt;height:33.2pt;z-index:251658293" coordorigin="1428,14196" coordsize="1763,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" o:allowincell="f">
                <v:roundrect id="AutoShape 65" o:spid="_x0000_s1096" style="position:absolute;left:1428;top:14196;width:1763;height:664;visibility:visible;mso-wrap-style:square;v-text-anchor:top" arcsize="2964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"/>
                <v:shape id="Text Box 66" o:spid="_x0000_s1097" type="#_x0000_t202" style="position:absolute;left:1428;top:14280;width:1763;height:5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" filled="f" stroked="f">
                  <v:textbox inset=".5mm,.3mm,.5mm,.3mm">
                    <w:txbxContent>
                      <w:p w14:paraId="236B8760" w14:textId="77777777" w:rsidR="002544C4" w:rsidRDefault="002544C4" w:rsidP="00595B67">
                        <w:pPr>
                          <w:jc w:val="center"/>
                          <w:rPr>
                            <w:b/>
                          </w:rPr>
                        </w:pPr>
                        <w:r>
                          <w:rPr>
                            <w:b/>
                          </w:rPr>
                          <w:t xml:space="preserve">Possible </w:t>
                        </w:r>
                        <w:r>
                          <w:rPr>
                            <w:b/>
                          </w:rPr>
                          <w:br/>
                          <w:t>legal action</w:t>
                        </w:r>
                      </w:p>
                    </w:txbxContent>
                  </v:textbox>
                </v:shape>
              </v:group>
            </w:pict>
          </mc:Fallback>
        </mc:AlternateContent>
      </w:r>
      <w:r w:rsidRPr="00497D2E">
        <w:rPr>
          <w:rFonts w:asciiTheme="minorHAnsi" w:hAnsiTheme="minorHAnsi" w:cstheme="minorHAnsi"/>
          <w:noProof/>
          <w:szCs w:val="20"/>
          <w:lang w:eastAsia="en-GB"/>
        </w:rPr>
        <mc:AlternateContent>
          <mc:Choice Requires="wpg">
            <w:drawing>
              <wp:anchor distT="0" distB="0" distL="114300" distR="114300" simplePos="0" relativeHeight="251658294" behindDoc="0" locked="0" layoutInCell="0" allowOverlap="1" wp14:anchorId="2CBE928E" wp14:editId="260925E2">
                <wp:simplePos x="0" y="0"/>
                <wp:positionH relativeFrom="column">
                  <wp:posOffset>-392430</wp:posOffset>
                </wp:positionH>
                <wp:positionV relativeFrom="paragraph">
                  <wp:posOffset>2063750</wp:posOffset>
                </wp:positionV>
                <wp:extent cx="1119505" cy="421640"/>
                <wp:effectExtent l="6985" t="13335" r="6985" b="12700"/>
                <wp:wrapNone/>
                <wp:docPr id="249" name="Group 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9505" cy="421640"/>
                          <a:chOff x="1428" y="14196"/>
                          <a:chExt cx="1763" cy="664"/>
                        </a:xfrm>
                      </wpg:grpSpPr>
                      <wps:wsp>
                        <wps:cNvPr id="250" name="AutoShape 33"/>
                        <wps:cNvSpPr>
                          <a:spLocks noChangeArrowheads="1"/>
                        </wps:cNvSpPr>
                        <wps:spPr bwMode="auto">
                          <a:xfrm>
                            <a:off x="1428" y="14196"/>
                            <a:ext cx="1763" cy="664"/>
                          </a:xfrm>
                          <a:prstGeom prst="roundRect">
                            <a:avLst>
                              <a:gd name="adj" fmla="val 45236"/>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51" name="Text Box 33"/>
                        <wps:cNvSpPr txBox="1">
                          <a:spLocks noChangeArrowheads="1"/>
                        </wps:cNvSpPr>
                        <wps:spPr bwMode="auto">
                          <a:xfrm>
                            <a:off x="1428" y="14280"/>
                            <a:ext cx="1763"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354098" w14:textId="77777777" w:rsidR="002544C4" w:rsidRDefault="002544C4" w:rsidP="00595B67">
                              <w:pPr>
                                <w:jc w:val="center"/>
                                <w:rPr>
                                  <w:b/>
                                </w:rPr>
                              </w:pPr>
                              <w:r>
                                <w:rPr>
                                  <w:b/>
                                </w:rPr>
                                <w:t xml:space="preserve">Possible </w:t>
                              </w:r>
                              <w:r>
                                <w:rPr>
                                  <w:b/>
                                </w:rPr>
                                <w:br/>
                                <w:t>legal action</w:t>
                              </w:r>
                            </w:p>
                          </w:txbxContent>
                        </wps:txbx>
                        <wps:bodyPr rot="0" vert="horz" wrap="square" lIns="18000" tIns="10800" rIns="18000" bIns="108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BE928E" id="Group 249" o:spid="_x0000_s1098" style="position:absolute;margin-left:-30.9pt;margin-top:162.5pt;width:88.15pt;height:33.2pt;z-index:251658294" coordorigin="1428,14196" coordsize="1763,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" o:allowincell="f">
                <v:roundrect id="AutoShape 33" o:spid="_x0000_s1099" style="position:absolute;left:1428;top:14196;width:1763;height:664;visibility:visible;mso-wrap-style:square;v-text-anchor:top" arcsize="2964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"/>
                <v:shape id="Text Box 33" o:spid="_x0000_s1100" type="#_x0000_t202" style="position:absolute;left:1428;top:14280;width:1763;height:5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" filled="f" stroked="f">
                  <v:textbox inset=".5mm,.3mm,.5mm,.3mm">
                    <w:txbxContent>
                      <w:p w14:paraId="6F354098" w14:textId="77777777" w:rsidR="002544C4" w:rsidRDefault="002544C4" w:rsidP="00595B67">
                        <w:pPr>
                          <w:jc w:val="center"/>
                          <w:rPr>
                            <w:b/>
                          </w:rPr>
                        </w:pPr>
                        <w:r>
                          <w:rPr>
                            <w:b/>
                          </w:rPr>
                          <w:t xml:space="preserve">Possible </w:t>
                        </w:r>
                        <w:r>
                          <w:rPr>
                            <w:b/>
                          </w:rPr>
                          <w:br/>
                          <w:t>legal action</w:t>
                        </w:r>
                      </w:p>
                    </w:txbxContent>
                  </v:textbox>
                </v:shape>
              </v:group>
            </w:pict>
          </mc:Fallback>
        </mc:AlternateContent>
      </w:r>
      <w:r w:rsidRPr="00497D2E">
        <w:rPr>
          <w:rFonts w:asciiTheme="minorHAnsi" w:hAnsiTheme="minorHAnsi" w:cstheme="minorHAnsi"/>
          <w:noProof/>
          <w:szCs w:val="20"/>
          <w:lang w:eastAsia="en-GB"/>
        </w:rPr>
        <mc:AlternateContent>
          <mc:Choice Requires="wpg">
            <w:drawing>
              <wp:anchor distT="0" distB="0" distL="114300" distR="114300" simplePos="0" relativeHeight="251658296" behindDoc="0" locked="0" layoutInCell="0" allowOverlap="1" wp14:anchorId="31100DBA" wp14:editId="18A665AA">
                <wp:simplePos x="0" y="0"/>
                <wp:positionH relativeFrom="column">
                  <wp:posOffset>1466215</wp:posOffset>
                </wp:positionH>
                <wp:positionV relativeFrom="paragraph">
                  <wp:posOffset>1401445</wp:posOffset>
                </wp:positionV>
                <wp:extent cx="2368550" cy="656590"/>
                <wp:effectExtent l="8255" t="8255" r="13970" b="11430"/>
                <wp:wrapNone/>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8550" cy="656590"/>
                          <a:chOff x="3648" y="13728"/>
                          <a:chExt cx="3730" cy="996"/>
                        </a:xfrm>
                      </wpg:grpSpPr>
                      <wps:wsp>
                        <wps:cNvPr id="254" name="AutoShape 48"/>
                        <wps:cNvSpPr>
                          <a:spLocks noChangeArrowheads="1"/>
                        </wps:cNvSpPr>
                        <wps:spPr bwMode="auto">
                          <a:xfrm>
                            <a:off x="3648" y="13728"/>
                            <a:ext cx="3730" cy="996"/>
                          </a:xfrm>
                          <a:prstGeom prst="roundRect">
                            <a:avLst>
                              <a:gd name="adj" fmla="val 25102"/>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55" name="Text Box 49"/>
                        <wps:cNvSpPr txBox="1">
                          <a:spLocks noChangeArrowheads="1"/>
                        </wps:cNvSpPr>
                        <wps:spPr bwMode="auto">
                          <a:xfrm>
                            <a:off x="3818" y="13728"/>
                            <a:ext cx="3370" cy="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3AB05" w14:textId="77777777" w:rsidR="002544C4" w:rsidRDefault="002544C4" w:rsidP="00595B67">
                              <w:pPr>
                                <w:jc w:val="center"/>
                                <w:rPr>
                                  <w:b/>
                                </w:rPr>
                              </w:pPr>
                              <w:r>
                                <w:rPr>
                                  <w:b/>
                                </w:rPr>
                                <w:t xml:space="preserve">School disciplinary and child protection procedures </w:t>
                              </w:r>
                              <w:r>
                                <w:rPr>
                                  <w:b/>
                                </w:rPr>
                                <w:br/>
                                <w:t>(possible parental involvement)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100DBA" id="Group 253" o:spid="_x0000_s1101" style="position:absolute;margin-left:115.45pt;margin-top:110.35pt;width:186.5pt;height:51.7pt;z-index:251658296" coordorigin="3648,13728" coordsize="3730,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" o:allowincell="f">
                <v:roundrect id="AutoShape 48" o:spid="_x0000_s1102" style="position:absolute;left:3648;top:13728;width:3730;height:996;visibility:visible;mso-wrap-style:square;v-text-anchor:top" arcsize="1645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"/>
                <v:shape id="Text Box 49" o:spid="_x0000_s1103" type="#_x0000_t202" style="position:absolute;left:3818;top:13728;width:3370;height:9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" filled="f" stroked="f">
                  <v:textbox>
                    <w:txbxContent>
                      <w:p w14:paraId="2503AB05" w14:textId="77777777" w:rsidR="002544C4" w:rsidRDefault="002544C4" w:rsidP="00595B67">
                        <w:pPr>
                          <w:jc w:val="center"/>
                          <w:rPr>
                            <w:b/>
                          </w:rPr>
                        </w:pPr>
                        <w:r>
                          <w:rPr>
                            <w:b/>
                          </w:rPr>
                          <w:t xml:space="preserve">School disciplinary and child protection procedures </w:t>
                        </w:r>
                        <w:r>
                          <w:rPr>
                            <w:b/>
                          </w:rPr>
                          <w:br/>
                          <w:t>(possible parental involvement)</w:t>
                        </w:r>
                      </w:p>
                    </w:txbxContent>
                  </v:textbox>
                </v:shape>
              </v:group>
            </w:pict>
          </mc:Fallback>
        </mc:AlternateContent>
      </w:r>
    </w:p>
    <w:p w14:paraId="35D46AD8" w14:textId="77777777" w:rsidR="00595B67" w:rsidRPr="00497D2E" w:rsidRDefault="00595B67" w:rsidP="00595B67">
      <w:pPr>
        <w:rPr>
          <w:rFonts w:asciiTheme="minorHAnsi" w:hAnsiTheme="minorHAnsi" w:cstheme="minorHAnsi"/>
          <w:szCs w:val="20"/>
        </w:rPr>
      </w:pPr>
    </w:p>
    <w:p w14:paraId="3113B045" w14:textId="71CD42DB" w:rsidR="00595B67" w:rsidRPr="00497D2E" w:rsidRDefault="00725591" w:rsidP="00595B67">
      <w:pPr>
        <w:rPr>
          <w:rFonts w:asciiTheme="minorHAnsi" w:hAnsiTheme="minorHAnsi" w:cstheme="minorHAnsi"/>
          <w:szCs w:val="20"/>
        </w:rPr>
      </w:pPr>
      <w:r w:rsidRPr="00497D2E">
        <w:rPr>
          <w:rFonts w:asciiTheme="minorHAnsi" w:hAnsiTheme="minorHAnsi" w:cstheme="minorHAnsi"/>
          <w:noProof/>
          <w:szCs w:val="20"/>
          <w:lang w:eastAsia="en-GB"/>
        </w:rPr>
        <mc:AlternateContent>
          <mc:Choice Requires="wps">
            <w:drawing>
              <wp:anchor distT="0" distB="0" distL="114300" distR="114300" simplePos="0" relativeHeight="251658295" behindDoc="0" locked="0" layoutInCell="0" allowOverlap="1" wp14:anchorId="47FF0FD7" wp14:editId="1638810B">
                <wp:simplePos x="0" y="0"/>
                <wp:positionH relativeFrom="column">
                  <wp:posOffset>1991995</wp:posOffset>
                </wp:positionH>
                <wp:positionV relativeFrom="paragraph">
                  <wp:posOffset>199390</wp:posOffset>
                </wp:positionV>
                <wp:extent cx="1388745" cy="413385"/>
                <wp:effectExtent l="0" t="0" r="20955" b="24765"/>
                <wp:wrapNone/>
                <wp:docPr id="252"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8745" cy="41338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8FBF570" w14:textId="77777777" w:rsidR="002544C4" w:rsidRDefault="002544C4" w:rsidP="00595B67">
                            <w:pPr>
                              <w:jc w:val="center"/>
                            </w:pPr>
                            <w:r>
                              <w:t xml:space="preserve">Counselling </w:t>
                            </w:r>
                            <w:r>
                              <w:br/>
                              <w:t>Risk assessment</w:t>
                            </w:r>
                          </w:p>
                        </w:txbxContent>
                      </wps:txbx>
                      <wps:bodyPr rot="0" vert="horz" wrap="square" lIns="18000" tIns="46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FF0FD7" id="Text Box 252" o:spid="_x0000_s1104" type="#_x0000_t202" style="position:absolute;margin-left:156.85pt;margin-top:15.7pt;width:109.35pt;height:32.55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" o:allowincell="f">
                <v:textbox inset=".5mm,1.3mm,.5mm,.3mm">
                  <w:txbxContent>
                    <w:p w14:paraId="68FBF570" w14:textId="77777777" w:rsidR="002544C4" w:rsidRDefault="002544C4" w:rsidP="00595B67">
                      <w:pPr>
                        <w:jc w:val="center"/>
                      </w:pPr>
                      <w:r>
                        <w:t xml:space="preserve">Counselling </w:t>
                      </w:r>
                      <w:r>
                        <w:br/>
                        <w:t>Risk assessment</w:t>
                      </w:r>
                    </w:p>
                  </w:txbxContent>
                </v:textbox>
              </v:shape>
            </w:pict>
          </mc:Fallback>
        </mc:AlternateContent>
      </w:r>
      <w:r w:rsidRPr="00497D2E">
        <w:rPr>
          <w:rFonts w:asciiTheme="minorHAnsi" w:hAnsiTheme="minorHAnsi" w:cstheme="minorHAnsi"/>
          <w:noProof/>
          <w:szCs w:val="20"/>
          <w:lang w:eastAsia="en-GB"/>
        </w:rPr>
        <mc:AlternateContent>
          <mc:Choice Requires="wps">
            <w:drawing>
              <wp:anchor distT="0" distB="0" distL="114298" distR="114298" simplePos="0" relativeHeight="251658290" behindDoc="0" locked="0" layoutInCell="0" allowOverlap="1" wp14:anchorId="49E4C93D" wp14:editId="55E274DB">
                <wp:simplePos x="0" y="0"/>
                <wp:positionH relativeFrom="column">
                  <wp:posOffset>2710180</wp:posOffset>
                </wp:positionH>
                <wp:positionV relativeFrom="paragraph">
                  <wp:posOffset>3175</wp:posOffset>
                </wp:positionV>
                <wp:extent cx="0" cy="189865"/>
                <wp:effectExtent l="95250" t="0" r="57150" b="38735"/>
                <wp:wrapNone/>
                <wp:docPr id="243" name="Straight Connector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9865"/>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E3ACD11" id="Straight Connector 243" o:spid="_x0000_s1026" style="position:absolute;z-index:25165829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13.4pt,.25pt" to="213.4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" o:allowincell="f" strokecolor="blue" strokeweight="2.25pt">
                <v:stroke endarrow="block"/>
              </v:line>
            </w:pict>
          </mc:Fallback>
        </mc:AlternateContent>
      </w:r>
      <w:r w:rsidR="00617162" w:rsidRPr="00497D2E">
        <w:rPr>
          <w:rFonts w:asciiTheme="minorHAnsi" w:hAnsiTheme="minorHAnsi" w:cstheme="minorHAnsi"/>
          <w:noProof/>
          <w:szCs w:val="20"/>
          <w:lang w:eastAsia="en-GB"/>
        </w:rPr>
        <mc:AlternateContent>
          <mc:Choice Requires="wps">
            <w:drawing>
              <wp:anchor distT="0" distB="0" distL="114300" distR="114300" simplePos="0" relativeHeight="251658299" behindDoc="0" locked="0" layoutInCell="1" allowOverlap="1" wp14:anchorId="3A8FD18D" wp14:editId="39AC6643">
                <wp:simplePos x="0" y="0"/>
                <wp:positionH relativeFrom="column">
                  <wp:posOffset>5191125</wp:posOffset>
                </wp:positionH>
                <wp:positionV relativeFrom="paragraph">
                  <wp:posOffset>294640</wp:posOffset>
                </wp:positionV>
                <wp:extent cx="1356995" cy="1060450"/>
                <wp:effectExtent l="0" t="0" r="14605" b="25400"/>
                <wp:wrapNone/>
                <wp:docPr id="279" name="Text 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6995" cy="106045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A2D8948" w14:textId="77777777" w:rsidR="002544C4" w:rsidRDefault="002544C4" w:rsidP="00617162">
                            <w:pPr>
                              <w:spacing w:after="0"/>
                              <w:jc w:val="center"/>
                            </w:pPr>
                            <w:r>
                              <w:t>If concerns are about staff or Headteacher refer to LADO before taking any further 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8FD18D" id="Text Box 279" o:spid="_x0000_s1105" type="#_x0000_t202" style="position:absolute;margin-left:408.75pt;margin-top:23.2pt;width:106.85pt;height:83.5pt;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">
                <v:textbox>
                  <w:txbxContent>
                    <w:p w14:paraId="7A2D8948" w14:textId="77777777" w:rsidR="002544C4" w:rsidRDefault="002544C4" w:rsidP="00617162">
                      <w:pPr>
                        <w:spacing w:after="0"/>
                        <w:jc w:val="center"/>
                      </w:pPr>
                      <w:r>
                        <w:t>If concerns are about staff or Headteacher refer to LADO before taking any further action</w:t>
                      </w:r>
                    </w:p>
                  </w:txbxContent>
                </v:textbox>
              </v:shape>
            </w:pict>
          </mc:Fallback>
        </mc:AlternateContent>
      </w:r>
      <w:r w:rsidR="00595B67" w:rsidRPr="00497D2E">
        <w:rPr>
          <w:rFonts w:asciiTheme="minorHAnsi" w:hAnsiTheme="minorHAnsi" w:cstheme="minorHAnsi"/>
          <w:szCs w:val="20"/>
        </w:rPr>
        <w:t xml:space="preserve"> </w:t>
      </w:r>
    </w:p>
    <w:p w14:paraId="5B5E0BB3" w14:textId="692DEA46" w:rsidR="00595B67" w:rsidRPr="00497D2E" w:rsidRDefault="0038349F" w:rsidP="00595B67">
      <w:pPr>
        <w:rPr>
          <w:rFonts w:asciiTheme="minorHAnsi" w:hAnsiTheme="minorHAnsi" w:cstheme="minorHAnsi"/>
          <w:szCs w:val="20"/>
        </w:rPr>
      </w:pPr>
      <w:r w:rsidRPr="00497D2E">
        <w:rPr>
          <w:rFonts w:asciiTheme="minorHAnsi" w:hAnsiTheme="minorHAnsi" w:cstheme="minorHAnsi"/>
          <w:noProof/>
          <w:szCs w:val="20"/>
          <w:lang w:eastAsia="en-GB"/>
        </w:rPr>
        <mc:AlternateContent>
          <mc:Choice Requires="wps">
            <w:drawing>
              <wp:anchor distT="0" distB="0" distL="114300" distR="114300" simplePos="0" relativeHeight="251658297" behindDoc="0" locked="0" layoutInCell="1" allowOverlap="1" wp14:anchorId="1343DDD7" wp14:editId="44FD37A9">
                <wp:simplePos x="0" y="0"/>
                <wp:positionH relativeFrom="column">
                  <wp:posOffset>1092200</wp:posOffset>
                </wp:positionH>
                <wp:positionV relativeFrom="paragraph">
                  <wp:posOffset>1371600</wp:posOffset>
                </wp:positionV>
                <wp:extent cx="3223895" cy="552450"/>
                <wp:effectExtent l="0" t="0" r="14605" b="19050"/>
                <wp:wrapNone/>
                <wp:docPr id="256"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895" cy="552450"/>
                        </a:xfrm>
                        <a:prstGeom prst="rect">
                          <a:avLst/>
                        </a:prstGeom>
                        <a:solidFill>
                          <a:srgbClr val="FFFFFF"/>
                        </a:solidFill>
                        <a:ln w="9525">
                          <a:solidFill>
                            <a:srgbClr val="000000"/>
                          </a:solidFill>
                          <a:miter lim="800000"/>
                          <a:headEnd/>
                          <a:tailEnd/>
                        </a:ln>
                      </wps:spPr>
                      <wps:txbx>
                        <w:txbxContent>
                          <w:p w14:paraId="18C4B6C9" w14:textId="6D15D71F" w:rsidR="002544C4" w:rsidRPr="00DD6F56" w:rsidRDefault="002544C4" w:rsidP="0038349F">
                            <w:pPr>
                              <w:spacing w:after="120" w:line="240" w:lineRule="auto"/>
                              <w:jc w:val="center"/>
                              <w:rPr>
                                <w:rFonts w:ascii="Calibri" w:hAnsi="Calibri" w:cs="Calibri"/>
                                <w:color w:val="FF0000"/>
                                <w:sz w:val="23"/>
                                <w:szCs w:val="10"/>
                              </w:rPr>
                            </w:pPr>
                            <w:r w:rsidRPr="00674E32">
                              <w:rPr>
                                <w:rFonts w:ascii="Calibri" w:hAnsi="Calibri" w:cs="Calibri"/>
                                <w:b/>
                                <w:bCs/>
                                <w:sz w:val="16"/>
                                <w:szCs w:val="16"/>
                              </w:rPr>
                              <w:t xml:space="preserve">Duty LADO:  </w:t>
                            </w:r>
                            <w:r w:rsidR="0038349F" w:rsidRPr="0038349F">
                              <w:rPr>
                                <w:rFonts w:ascii="Calibri" w:hAnsi="Calibri" w:cs="Calibri"/>
                                <w:sz w:val="16"/>
                                <w:szCs w:val="16"/>
                              </w:rPr>
                              <w:t>See L</w:t>
                            </w:r>
                            <w:r w:rsidR="0038349F">
                              <w:rPr>
                                <w:rFonts w:ascii="Calibri" w:hAnsi="Calibri" w:cs="Calibri"/>
                                <w:sz w:val="16"/>
                                <w:szCs w:val="16"/>
                              </w:rPr>
                              <w:t xml:space="preserve">ocal </w:t>
                            </w:r>
                            <w:r w:rsidR="0038349F" w:rsidRPr="0038349F">
                              <w:rPr>
                                <w:rFonts w:ascii="Calibri" w:hAnsi="Calibri" w:cs="Calibri"/>
                                <w:sz w:val="16"/>
                                <w:szCs w:val="16"/>
                              </w:rPr>
                              <w:t>A</w:t>
                            </w:r>
                            <w:r w:rsidR="0038349F">
                              <w:rPr>
                                <w:rFonts w:ascii="Calibri" w:hAnsi="Calibri" w:cs="Calibri"/>
                                <w:sz w:val="16"/>
                                <w:szCs w:val="16"/>
                              </w:rPr>
                              <w:t>uthority</w:t>
                            </w:r>
                            <w:r w:rsidR="0038349F" w:rsidRPr="0038349F">
                              <w:rPr>
                                <w:rFonts w:ascii="Calibri" w:hAnsi="Calibri" w:cs="Calibri"/>
                                <w:sz w:val="16"/>
                                <w:szCs w:val="16"/>
                              </w:rPr>
                              <w:t xml:space="preserve"> LADO </w:t>
                            </w:r>
                            <w:r w:rsidR="0038349F">
                              <w:rPr>
                                <w:rFonts w:ascii="Calibri" w:hAnsi="Calibri" w:cs="Calibri"/>
                                <w:sz w:val="16"/>
                                <w:szCs w:val="16"/>
                              </w:rPr>
                              <w:t xml:space="preserve">contact </w:t>
                            </w:r>
                            <w:r w:rsidR="0038349F" w:rsidRPr="0038349F">
                              <w:rPr>
                                <w:rFonts w:ascii="Calibri" w:hAnsi="Calibri" w:cs="Calibri"/>
                                <w:sz w:val="16"/>
                                <w:szCs w:val="16"/>
                              </w:rPr>
                              <w:t>information in appendix 18</w:t>
                            </w:r>
                          </w:p>
                          <w:p w14:paraId="4DA4F9F0" w14:textId="77777777" w:rsidR="002544C4" w:rsidRDefault="002544C4" w:rsidP="00595B6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43DDD7" id="Text Box 256" o:spid="_x0000_s1106" type="#_x0000_t202" style="position:absolute;margin-left:86pt;margin-top:108pt;width:253.85pt;height:43.5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">
                <v:textbox>
                  <w:txbxContent>
                    <w:p w14:paraId="18C4B6C9" w14:textId="6D15D71F" w:rsidR="002544C4" w:rsidRPr="00DD6F56" w:rsidRDefault="002544C4" w:rsidP="0038349F">
                      <w:pPr>
                        <w:spacing w:after="120" w:line="240" w:lineRule="auto"/>
                        <w:jc w:val="center"/>
                        <w:rPr>
                          <w:rFonts w:ascii="Calibri" w:hAnsi="Calibri" w:cs="Calibri"/>
                          <w:color w:val="FF0000"/>
                          <w:sz w:val="23"/>
                          <w:szCs w:val="10"/>
                        </w:rPr>
                      </w:pPr>
                      <w:r w:rsidRPr="00674E32">
                        <w:rPr>
                          <w:rFonts w:ascii="Calibri" w:hAnsi="Calibri" w:cs="Calibri"/>
                          <w:b/>
                          <w:bCs/>
                          <w:sz w:val="16"/>
                          <w:szCs w:val="16"/>
                        </w:rPr>
                        <w:t xml:space="preserve">Duty LADO:  </w:t>
                      </w:r>
                      <w:r w:rsidR="0038349F" w:rsidRPr="0038349F">
                        <w:rPr>
                          <w:rFonts w:ascii="Calibri" w:hAnsi="Calibri" w:cs="Calibri"/>
                          <w:sz w:val="16"/>
                          <w:szCs w:val="16"/>
                        </w:rPr>
                        <w:t>See L</w:t>
                      </w:r>
                      <w:r w:rsidR="0038349F">
                        <w:rPr>
                          <w:rFonts w:ascii="Calibri" w:hAnsi="Calibri" w:cs="Calibri"/>
                          <w:sz w:val="16"/>
                          <w:szCs w:val="16"/>
                        </w:rPr>
                        <w:t xml:space="preserve">ocal </w:t>
                      </w:r>
                      <w:r w:rsidR="0038349F" w:rsidRPr="0038349F">
                        <w:rPr>
                          <w:rFonts w:ascii="Calibri" w:hAnsi="Calibri" w:cs="Calibri"/>
                          <w:sz w:val="16"/>
                          <w:szCs w:val="16"/>
                        </w:rPr>
                        <w:t>A</w:t>
                      </w:r>
                      <w:r w:rsidR="0038349F">
                        <w:rPr>
                          <w:rFonts w:ascii="Calibri" w:hAnsi="Calibri" w:cs="Calibri"/>
                          <w:sz w:val="16"/>
                          <w:szCs w:val="16"/>
                        </w:rPr>
                        <w:t>uthority</w:t>
                      </w:r>
                      <w:r w:rsidR="0038349F" w:rsidRPr="0038349F">
                        <w:rPr>
                          <w:rFonts w:ascii="Calibri" w:hAnsi="Calibri" w:cs="Calibri"/>
                          <w:sz w:val="16"/>
                          <w:szCs w:val="16"/>
                        </w:rPr>
                        <w:t xml:space="preserve"> LADO </w:t>
                      </w:r>
                      <w:r w:rsidR="0038349F">
                        <w:rPr>
                          <w:rFonts w:ascii="Calibri" w:hAnsi="Calibri" w:cs="Calibri"/>
                          <w:sz w:val="16"/>
                          <w:szCs w:val="16"/>
                        </w:rPr>
                        <w:t xml:space="preserve">contact </w:t>
                      </w:r>
                      <w:r w:rsidR="0038349F" w:rsidRPr="0038349F">
                        <w:rPr>
                          <w:rFonts w:ascii="Calibri" w:hAnsi="Calibri" w:cs="Calibri"/>
                          <w:sz w:val="16"/>
                          <w:szCs w:val="16"/>
                        </w:rPr>
                        <w:t>information in appendix 18</w:t>
                      </w:r>
                    </w:p>
                    <w:p w14:paraId="4DA4F9F0" w14:textId="77777777" w:rsidR="002544C4" w:rsidRDefault="002544C4" w:rsidP="00595B67"/>
                  </w:txbxContent>
                </v:textbox>
              </v:shape>
            </w:pict>
          </mc:Fallback>
        </mc:AlternateContent>
      </w:r>
      <w:r w:rsidR="00725591" w:rsidRPr="00497D2E">
        <w:rPr>
          <w:rFonts w:asciiTheme="minorHAnsi" w:hAnsiTheme="minorHAnsi" w:cstheme="minorHAnsi"/>
          <w:noProof/>
          <w:szCs w:val="20"/>
          <w:lang w:eastAsia="en-GB"/>
        </w:rPr>
        <mc:AlternateContent>
          <mc:Choice Requires="wps">
            <w:drawing>
              <wp:anchor distT="0" distB="0" distL="114298" distR="114298" simplePos="0" relativeHeight="251658298" behindDoc="0" locked="0" layoutInCell="0" allowOverlap="1" wp14:anchorId="460F640A" wp14:editId="7FC4AA05">
                <wp:simplePos x="0" y="0"/>
                <wp:positionH relativeFrom="column">
                  <wp:posOffset>2679065</wp:posOffset>
                </wp:positionH>
                <wp:positionV relativeFrom="paragraph">
                  <wp:posOffset>325120</wp:posOffset>
                </wp:positionV>
                <wp:extent cx="0" cy="189865"/>
                <wp:effectExtent l="95250" t="0" r="57150" b="38735"/>
                <wp:wrapNone/>
                <wp:docPr id="257" name="Straight Connector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9865"/>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950786B" id="Straight Connector 257" o:spid="_x0000_s1026" style="position:absolute;z-index:25165829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10.95pt,25.6pt" to="210.95pt,4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" o:allowincell="f" strokecolor="blue" strokeweight="2.25pt">
                <v:stroke endarrow="block"/>
              </v:line>
            </w:pict>
          </mc:Fallback>
        </mc:AlternateContent>
      </w:r>
      <w:r w:rsidR="00595B67" w:rsidRPr="00497D2E">
        <w:rPr>
          <w:rFonts w:asciiTheme="minorHAnsi" w:hAnsiTheme="minorHAnsi" w:cstheme="minorHAnsi"/>
          <w:szCs w:val="20"/>
        </w:rPr>
        <w:br w:type="page"/>
      </w:r>
    </w:p>
    <w:p w14:paraId="709DC980" w14:textId="77777777" w:rsidR="00AB3C91" w:rsidRPr="00497D2E" w:rsidRDefault="00AB3C91" w:rsidP="00595B67">
      <w:pPr>
        <w:rPr>
          <w:rFonts w:asciiTheme="minorHAnsi" w:hAnsiTheme="minorHAnsi" w:cstheme="minorHAnsi"/>
          <w:sz w:val="24"/>
          <w:szCs w:val="24"/>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33" behindDoc="0" locked="0" layoutInCell="1" allowOverlap="1" wp14:anchorId="3F39BBC5" wp14:editId="42F6B6F7">
                <wp:simplePos x="0" y="0"/>
                <wp:positionH relativeFrom="margin">
                  <wp:align>left</wp:align>
                </wp:positionH>
                <wp:positionV relativeFrom="paragraph">
                  <wp:posOffset>0</wp:posOffset>
                </wp:positionV>
                <wp:extent cx="6096000" cy="298450"/>
                <wp:effectExtent l="0" t="0" r="19050" b="2540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17CF490A" w14:textId="3E547B00" w:rsidR="002544C4" w:rsidRPr="00C95AE6" w:rsidRDefault="002544C4" w:rsidP="00AB3C91">
                            <w:pPr>
                              <w:rPr>
                                <w:sz w:val="28"/>
                                <w:szCs w:val="28"/>
                              </w:rPr>
                            </w:pPr>
                            <w:r>
                              <w:rPr>
                                <w:sz w:val="28"/>
                                <w:szCs w:val="28"/>
                              </w:rPr>
                              <w:t>17. Youth Produced Sexual Imagery (sexting)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39BBC5" id="_x0000_s1107" type="#_x0000_t202" style="position:absolute;margin-left:0;margin-top:0;width:480pt;height:23.5pt;z-index:251658333;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" fillcolor="#8db3e2 [1311]">
                <v:textbox>
                  <w:txbxContent>
                    <w:p w14:paraId="17CF490A" w14:textId="3E547B00" w:rsidR="002544C4" w:rsidRPr="00C95AE6" w:rsidRDefault="002544C4" w:rsidP="00AB3C91">
                      <w:pPr>
                        <w:rPr>
                          <w:sz w:val="28"/>
                          <w:szCs w:val="28"/>
                        </w:rPr>
                      </w:pPr>
                      <w:r>
                        <w:rPr>
                          <w:sz w:val="28"/>
                          <w:szCs w:val="28"/>
                        </w:rPr>
                        <w:t>17. Youth Produced Sexual Imagery (sexting)</w:t>
                      </w:r>
                    </w:p>
                  </w:txbxContent>
                </v:textbox>
                <w10:wrap type="square" anchorx="margin"/>
              </v:shape>
            </w:pict>
          </mc:Fallback>
        </mc:AlternateContent>
      </w:r>
    </w:p>
    <w:p w14:paraId="3E489BF9" w14:textId="388C1210" w:rsidR="00595B67" w:rsidRPr="00497D2E" w:rsidRDefault="00595B67" w:rsidP="00595B67">
      <w:pPr>
        <w:rPr>
          <w:rFonts w:asciiTheme="minorHAnsi" w:hAnsiTheme="minorHAnsi" w:cstheme="minorHAnsi"/>
          <w:sz w:val="24"/>
          <w:szCs w:val="24"/>
        </w:rPr>
      </w:pPr>
      <w:r w:rsidRPr="00497D2E">
        <w:rPr>
          <w:rFonts w:asciiTheme="minorHAnsi" w:hAnsiTheme="minorHAnsi" w:cstheme="minorHAnsi"/>
          <w:szCs w:val="20"/>
        </w:rPr>
        <w:t>The practice of children sharing images and videos via text message, email, social media or mobile messaging apps has become commonplace. However, this online technology has also given children the opportunity to produce and distribute sexual imagery in the form of photos and videos. Such imagery involving anyone under the age of 18 is illegal.</w:t>
      </w:r>
    </w:p>
    <w:p w14:paraId="029476C1" w14:textId="39FA308B" w:rsidR="00595B67" w:rsidRPr="00497D2E" w:rsidRDefault="00595B67" w:rsidP="00595B67">
      <w:pPr>
        <w:rPr>
          <w:rFonts w:asciiTheme="minorHAnsi" w:hAnsiTheme="minorHAnsi" w:cstheme="minorHAnsi"/>
          <w:szCs w:val="20"/>
        </w:rPr>
      </w:pPr>
      <w:r w:rsidRPr="00497D2E">
        <w:rPr>
          <w:rFonts w:asciiTheme="minorHAnsi" w:hAnsiTheme="minorHAnsi" w:cstheme="minorHAnsi"/>
          <w:szCs w:val="20"/>
        </w:rPr>
        <w:t xml:space="preserve">Youth produced sexual imagery refers to both images and videos </w:t>
      </w:r>
      <w:proofErr w:type="gramStart"/>
      <w:r w:rsidR="009E1A6D" w:rsidRPr="00497D2E">
        <w:rPr>
          <w:rFonts w:asciiTheme="minorHAnsi" w:hAnsiTheme="minorHAnsi" w:cstheme="minorHAnsi"/>
          <w:szCs w:val="20"/>
        </w:rPr>
        <w:t>where</w:t>
      </w:r>
      <w:proofErr w:type="gramEnd"/>
    </w:p>
    <w:p w14:paraId="149C6EAE" w14:textId="77777777" w:rsidR="00595B67" w:rsidRPr="00497D2E" w:rsidRDefault="00595B67" w:rsidP="007F69FB">
      <w:pPr>
        <w:pStyle w:val="ListParagraph"/>
        <w:numPr>
          <w:ilvl w:val="0"/>
          <w:numId w:val="14"/>
        </w:numPr>
        <w:rPr>
          <w:rFonts w:asciiTheme="minorHAnsi" w:hAnsiTheme="minorHAnsi" w:cstheme="minorHAnsi"/>
          <w:szCs w:val="20"/>
        </w:rPr>
      </w:pPr>
      <w:r w:rsidRPr="00497D2E">
        <w:rPr>
          <w:rFonts w:asciiTheme="minorHAnsi" w:hAnsiTheme="minorHAnsi" w:cstheme="minorHAnsi"/>
          <w:szCs w:val="20"/>
        </w:rPr>
        <w:t>A person under the age of 18 creates and shares sexual imagery of themselves with a peer under the age of 18.</w:t>
      </w:r>
    </w:p>
    <w:p w14:paraId="504ED544" w14:textId="77777777" w:rsidR="00595B67" w:rsidRPr="00497D2E" w:rsidRDefault="00595B67" w:rsidP="007F69FB">
      <w:pPr>
        <w:pStyle w:val="ListParagraph"/>
        <w:numPr>
          <w:ilvl w:val="0"/>
          <w:numId w:val="14"/>
        </w:numPr>
        <w:rPr>
          <w:rFonts w:asciiTheme="minorHAnsi" w:hAnsiTheme="minorHAnsi" w:cstheme="minorHAnsi"/>
          <w:szCs w:val="20"/>
        </w:rPr>
      </w:pPr>
      <w:r w:rsidRPr="00497D2E">
        <w:rPr>
          <w:rFonts w:asciiTheme="minorHAnsi" w:hAnsiTheme="minorHAnsi" w:cstheme="minorHAnsi"/>
          <w:szCs w:val="20"/>
        </w:rPr>
        <w:t>A person under the age of 18 shares sexual imagery created by another person under the age of 18 with a peer under the age of 18 or an adult.</w:t>
      </w:r>
    </w:p>
    <w:p w14:paraId="7B586A31" w14:textId="551F0237" w:rsidR="00595B67" w:rsidRPr="00497D2E" w:rsidRDefault="00595B67" w:rsidP="007F69FB">
      <w:pPr>
        <w:pStyle w:val="ListParagraph"/>
        <w:numPr>
          <w:ilvl w:val="0"/>
          <w:numId w:val="14"/>
        </w:numPr>
        <w:rPr>
          <w:rFonts w:asciiTheme="minorHAnsi" w:hAnsiTheme="minorHAnsi" w:cstheme="minorHAnsi"/>
          <w:szCs w:val="20"/>
        </w:rPr>
      </w:pPr>
      <w:r w:rsidRPr="00497D2E">
        <w:rPr>
          <w:rFonts w:asciiTheme="minorHAnsi" w:hAnsiTheme="minorHAnsi" w:cstheme="minorHAnsi"/>
          <w:szCs w:val="20"/>
        </w:rPr>
        <w:t xml:space="preserve">A person under the age </w:t>
      </w:r>
      <w:r w:rsidR="009E1A6D" w:rsidRPr="00497D2E">
        <w:rPr>
          <w:rFonts w:asciiTheme="minorHAnsi" w:hAnsiTheme="minorHAnsi" w:cstheme="minorHAnsi"/>
          <w:szCs w:val="20"/>
        </w:rPr>
        <w:t>of</w:t>
      </w:r>
      <w:r w:rsidRPr="00497D2E">
        <w:rPr>
          <w:rFonts w:asciiTheme="minorHAnsi" w:hAnsiTheme="minorHAnsi" w:cstheme="minorHAnsi"/>
          <w:szCs w:val="20"/>
        </w:rPr>
        <w:t xml:space="preserve"> 18 is in possession of sexual imagery created by another person under the age of 18.</w:t>
      </w:r>
    </w:p>
    <w:p w14:paraId="09EEC780" w14:textId="77777777" w:rsidR="00595B67" w:rsidRPr="00497D2E" w:rsidRDefault="00595B67" w:rsidP="00595B67">
      <w:pPr>
        <w:rPr>
          <w:rFonts w:asciiTheme="minorHAnsi" w:hAnsiTheme="minorHAnsi" w:cstheme="minorHAnsi"/>
          <w:szCs w:val="20"/>
        </w:rPr>
      </w:pPr>
      <w:r w:rsidRPr="00497D2E">
        <w:rPr>
          <w:rFonts w:asciiTheme="minorHAnsi" w:hAnsiTheme="minorHAnsi" w:cstheme="minorHAnsi"/>
          <w:szCs w:val="20"/>
        </w:rPr>
        <w:t>All incidents of this nature should be treated as a safeguarding concern and in line with the UKCIS guidance ‘Sexting in schools and colleges: responding to incidents and safeguarding young people’</w:t>
      </w:r>
      <w:r w:rsidRPr="00497D2E">
        <w:rPr>
          <w:rStyle w:val="FootnoteReference"/>
          <w:rFonts w:asciiTheme="minorHAnsi" w:hAnsiTheme="minorHAnsi" w:cstheme="minorHAnsi"/>
          <w:szCs w:val="20"/>
        </w:rPr>
        <w:footnoteReference w:id="15"/>
      </w:r>
      <w:r w:rsidRPr="00497D2E">
        <w:rPr>
          <w:rFonts w:asciiTheme="minorHAnsi" w:hAnsiTheme="minorHAnsi" w:cstheme="minorHAnsi"/>
          <w:szCs w:val="20"/>
        </w:rPr>
        <w:t>, and ‘Sharing nudes and semi-nudes: how to respond to an incident.’</w:t>
      </w:r>
      <w:r w:rsidRPr="00497D2E">
        <w:rPr>
          <w:rStyle w:val="FootnoteReference"/>
          <w:rFonts w:asciiTheme="minorHAnsi" w:hAnsiTheme="minorHAnsi" w:cstheme="minorHAnsi"/>
          <w:szCs w:val="20"/>
        </w:rPr>
        <w:footnoteReference w:id="16"/>
      </w:r>
      <w:r w:rsidRPr="00497D2E">
        <w:rPr>
          <w:rFonts w:asciiTheme="minorHAnsi" w:hAnsiTheme="minorHAnsi" w:cstheme="minorHAnsi"/>
          <w:szCs w:val="20"/>
        </w:rPr>
        <w:t xml:space="preserve"> </w:t>
      </w:r>
    </w:p>
    <w:p w14:paraId="286829FB" w14:textId="77777777" w:rsidR="00595B67" w:rsidRPr="00497D2E" w:rsidRDefault="00595B67" w:rsidP="00595B67">
      <w:pPr>
        <w:rPr>
          <w:rFonts w:asciiTheme="minorHAnsi" w:hAnsiTheme="minorHAnsi" w:cstheme="minorHAnsi"/>
          <w:szCs w:val="20"/>
        </w:rPr>
      </w:pPr>
      <w:r w:rsidRPr="00497D2E">
        <w:rPr>
          <w:rFonts w:asciiTheme="minorHAnsi" w:hAnsiTheme="minorHAnsi" w:cstheme="minorHAnsi"/>
          <w:szCs w:val="20"/>
        </w:rPr>
        <w:t>Cases where sexual imagery of people under 18 has been shared by adults and where sexual imagery of a person of any age has been shared by an adult to a child is child sexual abuse and should be responded to accordingly.</w:t>
      </w:r>
    </w:p>
    <w:p w14:paraId="3F1F49AA" w14:textId="62F7E621" w:rsidR="00595B67" w:rsidRPr="00497D2E" w:rsidRDefault="00595B67" w:rsidP="00595B67">
      <w:pPr>
        <w:rPr>
          <w:rFonts w:asciiTheme="minorHAnsi" w:hAnsiTheme="minorHAnsi" w:cstheme="minorHAnsi"/>
          <w:szCs w:val="20"/>
        </w:rPr>
      </w:pPr>
      <w:r w:rsidRPr="00497D2E">
        <w:rPr>
          <w:rFonts w:asciiTheme="minorHAnsi" w:hAnsiTheme="minorHAnsi" w:cstheme="minorHAnsi"/>
          <w:szCs w:val="20"/>
        </w:rPr>
        <w:t xml:space="preserve">If a member of staff becomes aware of an incident involving youth produced sexual </w:t>
      </w:r>
      <w:r w:rsidR="009E1A6D" w:rsidRPr="00497D2E">
        <w:rPr>
          <w:rFonts w:asciiTheme="minorHAnsi" w:hAnsiTheme="minorHAnsi" w:cstheme="minorHAnsi"/>
          <w:szCs w:val="20"/>
        </w:rPr>
        <w:t>imagery,</w:t>
      </w:r>
      <w:r w:rsidRPr="00497D2E">
        <w:rPr>
          <w:rFonts w:asciiTheme="minorHAnsi" w:hAnsiTheme="minorHAnsi" w:cstheme="minorHAnsi"/>
          <w:szCs w:val="20"/>
        </w:rPr>
        <w:t xml:space="preserve"> they should follow the child protection procedures and refer to the DSL as soon as possible. The member of staff should confiscate the device involved and set it to flight mode or, if this is not possible, turn it off. Staff should not view, copy or print the youth produced sexual imagery.</w:t>
      </w:r>
    </w:p>
    <w:p w14:paraId="2E59E38A" w14:textId="06061D5B" w:rsidR="00595B67" w:rsidRPr="00497D2E" w:rsidRDefault="00595B67" w:rsidP="00595B67">
      <w:pPr>
        <w:rPr>
          <w:rFonts w:asciiTheme="minorHAnsi" w:hAnsiTheme="minorHAnsi" w:cstheme="minorHAnsi"/>
          <w:szCs w:val="20"/>
        </w:rPr>
      </w:pPr>
      <w:r w:rsidRPr="00497D2E">
        <w:rPr>
          <w:rFonts w:asciiTheme="minorHAnsi" w:hAnsiTheme="minorHAnsi" w:cstheme="minorHAnsi"/>
          <w:szCs w:val="20"/>
        </w:rPr>
        <w:t xml:space="preserve">The DSL should hold an initial review meeting with appropriate school staff and subsequent interviews with the children involved (if appropriate). Parents should be informed at an early stage and involved in the process unless there is reason to believe that involving parents would put the child at risk of harm. At any point in the process if there is concern a young person has been harmed or is at risk of harm a referral should be made to </w:t>
      </w:r>
      <w:r w:rsidR="007E4E01" w:rsidRPr="00497D2E">
        <w:rPr>
          <w:rFonts w:asciiTheme="minorHAnsi" w:hAnsiTheme="minorHAnsi" w:cstheme="minorHAnsi"/>
          <w:szCs w:val="20"/>
        </w:rPr>
        <w:t>the Local Authority Safeguarding Hub</w:t>
      </w:r>
      <w:r w:rsidRPr="00497D2E">
        <w:rPr>
          <w:rFonts w:asciiTheme="minorHAnsi" w:hAnsiTheme="minorHAnsi" w:cstheme="minorHAnsi"/>
          <w:szCs w:val="20"/>
        </w:rPr>
        <w:t xml:space="preserve"> </w:t>
      </w:r>
      <w:r w:rsidR="007E4E01" w:rsidRPr="00497D2E">
        <w:rPr>
          <w:rFonts w:asciiTheme="minorHAnsi" w:hAnsiTheme="minorHAnsi" w:cstheme="minorHAnsi"/>
          <w:szCs w:val="20"/>
        </w:rPr>
        <w:t>and/</w:t>
      </w:r>
      <w:r w:rsidRPr="00497D2E">
        <w:rPr>
          <w:rFonts w:asciiTheme="minorHAnsi" w:hAnsiTheme="minorHAnsi" w:cstheme="minorHAnsi"/>
          <w:szCs w:val="20"/>
        </w:rPr>
        <w:t>or the Police as appropriate.</w:t>
      </w:r>
    </w:p>
    <w:p w14:paraId="497AE45F" w14:textId="6808EDC1" w:rsidR="00595B67" w:rsidRPr="00497D2E" w:rsidRDefault="00595B67" w:rsidP="00595B67">
      <w:pPr>
        <w:rPr>
          <w:rFonts w:asciiTheme="minorHAnsi" w:hAnsiTheme="minorHAnsi" w:cstheme="minorHAnsi"/>
          <w:szCs w:val="20"/>
        </w:rPr>
      </w:pPr>
      <w:r w:rsidRPr="00497D2E">
        <w:rPr>
          <w:rFonts w:asciiTheme="minorHAnsi" w:hAnsiTheme="minorHAnsi" w:cstheme="minorHAnsi"/>
          <w:szCs w:val="20"/>
        </w:rPr>
        <w:t xml:space="preserve">Immediate referral at the initial review stage should be made to </w:t>
      </w:r>
      <w:r w:rsidR="007E4E01" w:rsidRPr="00497D2E">
        <w:rPr>
          <w:rFonts w:asciiTheme="minorHAnsi" w:hAnsiTheme="minorHAnsi" w:cstheme="minorHAnsi"/>
          <w:szCs w:val="20"/>
        </w:rPr>
        <w:t>the Local Authority Safeguarding Hub</w:t>
      </w:r>
      <w:r w:rsidRPr="00497D2E">
        <w:rPr>
          <w:rFonts w:asciiTheme="minorHAnsi" w:hAnsiTheme="minorHAnsi" w:cstheme="minorHAnsi"/>
          <w:szCs w:val="20"/>
        </w:rPr>
        <w:t xml:space="preserve">/Police </w:t>
      </w:r>
      <w:r w:rsidR="009E1A6D" w:rsidRPr="00497D2E">
        <w:rPr>
          <w:rFonts w:asciiTheme="minorHAnsi" w:hAnsiTheme="minorHAnsi" w:cstheme="minorHAnsi"/>
          <w:szCs w:val="20"/>
        </w:rPr>
        <w:t>if.</w:t>
      </w:r>
    </w:p>
    <w:p w14:paraId="0A97F60B" w14:textId="49A7997F" w:rsidR="00595B67" w:rsidRPr="00497D2E" w:rsidRDefault="00595B67" w:rsidP="007F69FB">
      <w:pPr>
        <w:pStyle w:val="ListParagraph"/>
        <w:numPr>
          <w:ilvl w:val="0"/>
          <w:numId w:val="15"/>
        </w:numPr>
        <w:rPr>
          <w:rFonts w:asciiTheme="minorHAnsi" w:hAnsiTheme="minorHAnsi" w:cstheme="minorHAnsi"/>
          <w:szCs w:val="20"/>
        </w:rPr>
      </w:pPr>
      <w:r w:rsidRPr="00497D2E">
        <w:rPr>
          <w:rFonts w:asciiTheme="minorHAnsi" w:hAnsiTheme="minorHAnsi" w:cstheme="minorHAnsi"/>
          <w:szCs w:val="20"/>
        </w:rPr>
        <w:t xml:space="preserve">The incident involves an </w:t>
      </w:r>
      <w:r w:rsidR="009E1A6D" w:rsidRPr="00497D2E">
        <w:rPr>
          <w:rFonts w:asciiTheme="minorHAnsi" w:hAnsiTheme="minorHAnsi" w:cstheme="minorHAnsi"/>
          <w:szCs w:val="20"/>
        </w:rPr>
        <w:t>adult.</w:t>
      </w:r>
    </w:p>
    <w:p w14:paraId="02C6BC32" w14:textId="694E9FC4" w:rsidR="00595B67" w:rsidRPr="00497D2E" w:rsidRDefault="00595B67" w:rsidP="007F69FB">
      <w:pPr>
        <w:pStyle w:val="ListParagraph"/>
        <w:numPr>
          <w:ilvl w:val="0"/>
          <w:numId w:val="15"/>
        </w:numPr>
        <w:rPr>
          <w:rFonts w:asciiTheme="minorHAnsi" w:hAnsiTheme="minorHAnsi" w:cstheme="minorHAnsi"/>
          <w:szCs w:val="20"/>
        </w:rPr>
      </w:pPr>
      <w:r w:rsidRPr="00497D2E">
        <w:rPr>
          <w:rFonts w:asciiTheme="minorHAnsi" w:hAnsiTheme="minorHAnsi" w:cstheme="minorHAnsi"/>
          <w:szCs w:val="20"/>
        </w:rPr>
        <w:t>There is good reason to believe that a young person has been coerced, blackmailed or groomed or if there are concerns about their capacity to consent (for example, owing to special education needs</w:t>
      </w:r>
      <w:r w:rsidR="009E1A6D" w:rsidRPr="00497D2E">
        <w:rPr>
          <w:rFonts w:asciiTheme="minorHAnsi" w:hAnsiTheme="minorHAnsi" w:cstheme="minorHAnsi"/>
          <w:szCs w:val="20"/>
        </w:rPr>
        <w:t>).</w:t>
      </w:r>
    </w:p>
    <w:p w14:paraId="1D2E867C" w14:textId="1B492908" w:rsidR="00595B67" w:rsidRPr="00497D2E" w:rsidRDefault="00595B67" w:rsidP="007F69FB">
      <w:pPr>
        <w:pStyle w:val="ListParagraph"/>
        <w:numPr>
          <w:ilvl w:val="0"/>
          <w:numId w:val="15"/>
        </w:numPr>
        <w:rPr>
          <w:rFonts w:asciiTheme="minorHAnsi" w:hAnsiTheme="minorHAnsi" w:cstheme="minorHAnsi"/>
          <w:szCs w:val="20"/>
        </w:rPr>
      </w:pPr>
      <w:r w:rsidRPr="00497D2E">
        <w:rPr>
          <w:rFonts w:asciiTheme="minorHAnsi" w:hAnsiTheme="minorHAnsi" w:cstheme="minorHAnsi"/>
          <w:szCs w:val="20"/>
        </w:rPr>
        <w:t xml:space="preserve">What you know about the imagery suggests the content depicts sexual acts which are unusual for the child’s development stage or are </w:t>
      </w:r>
      <w:r w:rsidR="009E1A6D" w:rsidRPr="00497D2E">
        <w:rPr>
          <w:rFonts w:asciiTheme="minorHAnsi" w:hAnsiTheme="minorHAnsi" w:cstheme="minorHAnsi"/>
          <w:szCs w:val="20"/>
        </w:rPr>
        <w:t>violent.</w:t>
      </w:r>
    </w:p>
    <w:p w14:paraId="1CE9FEFF" w14:textId="05334997" w:rsidR="00595B67" w:rsidRPr="00497D2E" w:rsidRDefault="00595B67" w:rsidP="007F69FB">
      <w:pPr>
        <w:pStyle w:val="ListParagraph"/>
        <w:numPr>
          <w:ilvl w:val="0"/>
          <w:numId w:val="15"/>
        </w:numPr>
        <w:rPr>
          <w:rFonts w:asciiTheme="minorHAnsi" w:hAnsiTheme="minorHAnsi" w:cstheme="minorHAnsi"/>
          <w:szCs w:val="20"/>
        </w:rPr>
      </w:pPr>
      <w:r w:rsidRPr="00497D2E">
        <w:rPr>
          <w:rFonts w:asciiTheme="minorHAnsi" w:hAnsiTheme="minorHAnsi" w:cstheme="minorHAnsi"/>
          <w:szCs w:val="20"/>
        </w:rPr>
        <w:t xml:space="preserve">The imagery involves sexual </w:t>
      </w:r>
      <w:r w:rsidR="009E1A6D" w:rsidRPr="00497D2E">
        <w:rPr>
          <w:rFonts w:asciiTheme="minorHAnsi" w:hAnsiTheme="minorHAnsi" w:cstheme="minorHAnsi"/>
          <w:szCs w:val="20"/>
        </w:rPr>
        <w:t>acts.</w:t>
      </w:r>
    </w:p>
    <w:p w14:paraId="57E82CBD" w14:textId="1CF835EB" w:rsidR="00595B67" w:rsidRPr="00497D2E" w:rsidRDefault="00595B67" w:rsidP="007F69FB">
      <w:pPr>
        <w:pStyle w:val="ListParagraph"/>
        <w:numPr>
          <w:ilvl w:val="0"/>
          <w:numId w:val="15"/>
        </w:numPr>
        <w:rPr>
          <w:rFonts w:asciiTheme="minorHAnsi" w:hAnsiTheme="minorHAnsi" w:cstheme="minorHAnsi"/>
          <w:szCs w:val="20"/>
        </w:rPr>
      </w:pPr>
      <w:r w:rsidRPr="00497D2E">
        <w:rPr>
          <w:rFonts w:asciiTheme="minorHAnsi" w:hAnsiTheme="minorHAnsi" w:cstheme="minorHAnsi"/>
          <w:szCs w:val="20"/>
        </w:rPr>
        <w:t xml:space="preserve">The imagery involves anyone aged 12 or </w:t>
      </w:r>
      <w:r w:rsidR="009E1A6D" w:rsidRPr="00497D2E">
        <w:rPr>
          <w:rFonts w:asciiTheme="minorHAnsi" w:hAnsiTheme="minorHAnsi" w:cstheme="minorHAnsi"/>
          <w:szCs w:val="20"/>
        </w:rPr>
        <w:t>under.</w:t>
      </w:r>
    </w:p>
    <w:p w14:paraId="01094008" w14:textId="77777777" w:rsidR="00595B67" w:rsidRPr="00497D2E" w:rsidRDefault="00595B67" w:rsidP="007F69FB">
      <w:pPr>
        <w:pStyle w:val="ListParagraph"/>
        <w:numPr>
          <w:ilvl w:val="0"/>
          <w:numId w:val="15"/>
        </w:numPr>
        <w:rPr>
          <w:rFonts w:asciiTheme="minorHAnsi" w:hAnsiTheme="minorHAnsi" w:cstheme="minorHAnsi"/>
          <w:szCs w:val="20"/>
        </w:rPr>
      </w:pPr>
      <w:r w:rsidRPr="00497D2E">
        <w:rPr>
          <w:rFonts w:asciiTheme="minorHAnsi" w:hAnsiTheme="minorHAnsi" w:cstheme="minorHAnsi"/>
          <w:szCs w:val="20"/>
        </w:rPr>
        <w:t>There is reason to believe a child is at immediate risk of harm owing to the sharing of the imagery, for example the child is presenting as suicidal or self-harming.</w:t>
      </w:r>
    </w:p>
    <w:p w14:paraId="5AEA1F90" w14:textId="09C93F72" w:rsidR="00595B67" w:rsidRPr="00497D2E" w:rsidRDefault="00595B67" w:rsidP="00595B67">
      <w:pPr>
        <w:rPr>
          <w:rFonts w:asciiTheme="minorHAnsi" w:hAnsiTheme="minorHAnsi" w:cstheme="minorHAnsi"/>
          <w:szCs w:val="20"/>
        </w:rPr>
      </w:pPr>
      <w:r w:rsidRPr="00497D2E">
        <w:rPr>
          <w:rFonts w:asciiTheme="minorHAnsi" w:hAnsiTheme="minorHAnsi" w:cstheme="minorHAnsi"/>
          <w:szCs w:val="20"/>
        </w:rPr>
        <w:t xml:space="preserve">If none of the above apply then the DSL will use their professional judgement to assess the risk to pupils involved and may decide, with input from the Headteacher, to respond to the incident without escalation to </w:t>
      </w:r>
      <w:r w:rsidR="007E4E01" w:rsidRPr="00497D2E">
        <w:rPr>
          <w:rFonts w:asciiTheme="minorHAnsi" w:hAnsiTheme="minorHAnsi" w:cstheme="minorHAnsi"/>
          <w:szCs w:val="20"/>
        </w:rPr>
        <w:t>the Local Authority Safeguarding Hub</w:t>
      </w:r>
      <w:r w:rsidRPr="00497D2E">
        <w:rPr>
          <w:rFonts w:asciiTheme="minorHAnsi" w:hAnsiTheme="minorHAnsi" w:cstheme="minorHAnsi"/>
          <w:szCs w:val="20"/>
        </w:rPr>
        <w:t xml:space="preserve"> or the police. Such decisions will be recorded.</w:t>
      </w:r>
    </w:p>
    <w:p w14:paraId="62C9BB0B" w14:textId="22B86578" w:rsidR="00595B67" w:rsidRPr="00497D2E" w:rsidRDefault="00595B67" w:rsidP="00595B67">
      <w:pPr>
        <w:rPr>
          <w:rFonts w:asciiTheme="minorHAnsi" w:hAnsiTheme="minorHAnsi" w:cstheme="minorHAnsi"/>
          <w:szCs w:val="20"/>
        </w:rPr>
      </w:pPr>
      <w:r w:rsidRPr="00497D2E">
        <w:rPr>
          <w:rFonts w:asciiTheme="minorHAnsi" w:hAnsiTheme="minorHAnsi" w:cstheme="minorHAnsi"/>
          <w:szCs w:val="20"/>
        </w:rPr>
        <w:t xml:space="preserve">In applying </w:t>
      </w:r>
      <w:proofErr w:type="gramStart"/>
      <w:r w:rsidRPr="00497D2E">
        <w:rPr>
          <w:rFonts w:asciiTheme="minorHAnsi" w:hAnsiTheme="minorHAnsi" w:cstheme="minorHAnsi"/>
          <w:szCs w:val="20"/>
        </w:rPr>
        <w:t>judgement</w:t>
      </w:r>
      <w:proofErr w:type="gramEnd"/>
      <w:r w:rsidRPr="00497D2E">
        <w:rPr>
          <w:rFonts w:asciiTheme="minorHAnsi" w:hAnsiTheme="minorHAnsi" w:cstheme="minorHAnsi"/>
          <w:szCs w:val="20"/>
        </w:rPr>
        <w:t xml:space="preserve"> the DSL will consider </w:t>
      </w:r>
      <w:r w:rsidR="009E1A6D" w:rsidRPr="00497D2E">
        <w:rPr>
          <w:rFonts w:asciiTheme="minorHAnsi" w:hAnsiTheme="minorHAnsi" w:cstheme="minorHAnsi"/>
          <w:szCs w:val="20"/>
        </w:rPr>
        <w:t>if.</w:t>
      </w:r>
    </w:p>
    <w:p w14:paraId="7019713B" w14:textId="476437B9" w:rsidR="00595B67" w:rsidRPr="00497D2E" w:rsidRDefault="00595B67" w:rsidP="007F69FB">
      <w:pPr>
        <w:pStyle w:val="ListParagraph"/>
        <w:numPr>
          <w:ilvl w:val="0"/>
          <w:numId w:val="16"/>
        </w:numPr>
        <w:rPr>
          <w:rFonts w:asciiTheme="minorHAnsi" w:hAnsiTheme="minorHAnsi" w:cstheme="minorHAnsi"/>
          <w:szCs w:val="20"/>
        </w:rPr>
      </w:pPr>
      <w:r w:rsidRPr="00497D2E">
        <w:rPr>
          <w:rFonts w:asciiTheme="minorHAnsi" w:hAnsiTheme="minorHAnsi" w:cstheme="minorHAnsi"/>
          <w:szCs w:val="20"/>
        </w:rPr>
        <w:t>there is a significant age difference between the sender/</w:t>
      </w:r>
      <w:r w:rsidR="009E1A6D" w:rsidRPr="00497D2E">
        <w:rPr>
          <w:rFonts w:asciiTheme="minorHAnsi" w:hAnsiTheme="minorHAnsi" w:cstheme="minorHAnsi"/>
          <w:szCs w:val="20"/>
        </w:rPr>
        <w:t>receiver.</w:t>
      </w:r>
    </w:p>
    <w:p w14:paraId="1B19D547" w14:textId="121BF1B5" w:rsidR="00595B67" w:rsidRPr="00497D2E" w:rsidRDefault="00595B67" w:rsidP="007F69FB">
      <w:pPr>
        <w:pStyle w:val="ListParagraph"/>
        <w:numPr>
          <w:ilvl w:val="0"/>
          <w:numId w:val="16"/>
        </w:numPr>
        <w:rPr>
          <w:rFonts w:asciiTheme="minorHAnsi" w:hAnsiTheme="minorHAnsi" w:cstheme="minorHAnsi"/>
          <w:szCs w:val="20"/>
        </w:rPr>
      </w:pPr>
      <w:r w:rsidRPr="00497D2E">
        <w:rPr>
          <w:rFonts w:asciiTheme="minorHAnsi" w:hAnsiTheme="minorHAnsi" w:cstheme="minorHAnsi"/>
          <w:szCs w:val="20"/>
        </w:rPr>
        <w:t>there is any coercion or encouragement beyond the sender/</w:t>
      </w:r>
      <w:r w:rsidR="009E1A6D" w:rsidRPr="00497D2E">
        <w:rPr>
          <w:rFonts w:asciiTheme="minorHAnsi" w:hAnsiTheme="minorHAnsi" w:cstheme="minorHAnsi"/>
          <w:szCs w:val="20"/>
        </w:rPr>
        <w:t>receiver.</w:t>
      </w:r>
    </w:p>
    <w:p w14:paraId="4917CD8C" w14:textId="0A0D057D" w:rsidR="00595B67" w:rsidRPr="00497D2E" w:rsidRDefault="00595B67" w:rsidP="007F69FB">
      <w:pPr>
        <w:pStyle w:val="ListParagraph"/>
        <w:numPr>
          <w:ilvl w:val="0"/>
          <w:numId w:val="16"/>
        </w:numPr>
        <w:rPr>
          <w:rFonts w:asciiTheme="minorHAnsi" w:hAnsiTheme="minorHAnsi" w:cstheme="minorHAnsi"/>
          <w:szCs w:val="20"/>
        </w:rPr>
      </w:pPr>
      <w:r w:rsidRPr="00497D2E">
        <w:rPr>
          <w:rFonts w:asciiTheme="minorHAnsi" w:hAnsiTheme="minorHAnsi" w:cstheme="minorHAnsi"/>
          <w:szCs w:val="20"/>
        </w:rPr>
        <w:t xml:space="preserve">the imagery was shared and received with the knowledge of the child in the </w:t>
      </w:r>
      <w:r w:rsidR="009E1A6D" w:rsidRPr="00497D2E">
        <w:rPr>
          <w:rFonts w:asciiTheme="minorHAnsi" w:hAnsiTheme="minorHAnsi" w:cstheme="minorHAnsi"/>
          <w:szCs w:val="20"/>
        </w:rPr>
        <w:t>imagery.</w:t>
      </w:r>
    </w:p>
    <w:p w14:paraId="31355C03" w14:textId="5BBAFA6E" w:rsidR="00595B67" w:rsidRPr="00497D2E" w:rsidRDefault="00595B67" w:rsidP="007F69FB">
      <w:pPr>
        <w:pStyle w:val="ListParagraph"/>
        <w:numPr>
          <w:ilvl w:val="0"/>
          <w:numId w:val="16"/>
        </w:numPr>
        <w:rPr>
          <w:rFonts w:asciiTheme="minorHAnsi" w:hAnsiTheme="minorHAnsi" w:cstheme="minorHAnsi"/>
          <w:szCs w:val="20"/>
        </w:rPr>
      </w:pPr>
      <w:r w:rsidRPr="00497D2E">
        <w:rPr>
          <w:rFonts w:asciiTheme="minorHAnsi" w:hAnsiTheme="minorHAnsi" w:cstheme="minorHAnsi"/>
          <w:szCs w:val="20"/>
        </w:rPr>
        <w:t xml:space="preserve">the child is more vulnerable than usual i.e. at </w:t>
      </w:r>
      <w:r w:rsidR="009E1A6D" w:rsidRPr="00497D2E">
        <w:rPr>
          <w:rFonts w:asciiTheme="minorHAnsi" w:hAnsiTheme="minorHAnsi" w:cstheme="minorHAnsi"/>
          <w:szCs w:val="20"/>
        </w:rPr>
        <w:t>risk.</w:t>
      </w:r>
    </w:p>
    <w:p w14:paraId="6717A4FF" w14:textId="662DB101" w:rsidR="00595B67" w:rsidRPr="00497D2E" w:rsidRDefault="00595B67" w:rsidP="007F69FB">
      <w:pPr>
        <w:pStyle w:val="ListParagraph"/>
        <w:numPr>
          <w:ilvl w:val="0"/>
          <w:numId w:val="16"/>
        </w:numPr>
        <w:rPr>
          <w:rFonts w:asciiTheme="minorHAnsi" w:hAnsiTheme="minorHAnsi" w:cstheme="minorHAnsi"/>
          <w:szCs w:val="20"/>
        </w:rPr>
      </w:pPr>
      <w:r w:rsidRPr="00497D2E">
        <w:rPr>
          <w:rFonts w:asciiTheme="minorHAnsi" w:hAnsiTheme="minorHAnsi" w:cstheme="minorHAnsi"/>
          <w:szCs w:val="20"/>
        </w:rPr>
        <w:t xml:space="preserve">there is a significant impact on the children </w:t>
      </w:r>
      <w:r w:rsidR="009E1A6D" w:rsidRPr="00497D2E">
        <w:rPr>
          <w:rFonts w:asciiTheme="minorHAnsi" w:hAnsiTheme="minorHAnsi" w:cstheme="minorHAnsi"/>
          <w:szCs w:val="20"/>
        </w:rPr>
        <w:t>involved.</w:t>
      </w:r>
    </w:p>
    <w:p w14:paraId="1121B689" w14:textId="64853117" w:rsidR="00595B67" w:rsidRPr="00497D2E" w:rsidRDefault="00595B67" w:rsidP="007F69FB">
      <w:pPr>
        <w:pStyle w:val="ListParagraph"/>
        <w:numPr>
          <w:ilvl w:val="0"/>
          <w:numId w:val="16"/>
        </w:numPr>
        <w:rPr>
          <w:rFonts w:asciiTheme="minorHAnsi" w:hAnsiTheme="minorHAnsi" w:cstheme="minorHAnsi"/>
          <w:szCs w:val="20"/>
        </w:rPr>
      </w:pPr>
      <w:r w:rsidRPr="00497D2E">
        <w:rPr>
          <w:rFonts w:asciiTheme="minorHAnsi" w:hAnsiTheme="minorHAnsi" w:cstheme="minorHAnsi"/>
          <w:szCs w:val="20"/>
        </w:rPr>
        <w:t xml:space="preserve">the image is of a severe or extreme </w:t>
      </w:r>
      <w:r w:rsidR="009E1A6D" w:rsidRPr="00497D2E">
        <w:rPr>
          <w:rFonts w:asciiTheme="minorHAnsi" w:hAnsiTheme="minorHAnsi" w:cstheme="minorHAnsi"/>
          <w:szCs w:val="20"/>
        </w:rPr>
        <w:t>nature.</w:t>
      </w:r>
    </w:p>
    <w:p w14:paraId="55646ED3" w14:textId="3007CDCD" w:rsidR="00595B67" w:rsidRPr="00497D2E" w:rsidRDefault="00595B67" w:rsidP="007F69FB">
      <w:pPr>
        <w:pStyle w:val="ListParagraph"/>
        <w:numPr>
          <w:ilvl w:val="0"/>
          <w:numId w:val="16"/>
        </w:numPr>
        <w:rPr>
          <w:rFonts w:asciiTheme="minorHAnsi" w:hAnsiTheme="minorHAnsi" w:cstheme="minorHAnsi"/>
          <w:szCs w:val="20"/>
        </w:rPr>
      </w:pPr>
      <w:r w:rsidRPr="00497D2E">
        <w:rPr>
          <w:rFonts w:asciiTheme="minorHAnsi" w:hAnsiTheme="minorHAnsi" w:cstheme="minorHAnsi"/>
          <w:szCs w:val="20"/>
        </w:rPr>
        <w:t xml:space="preserve">the child involved understands </w:t>
      </w:r>
      <w:r w:rsidR="009E1A6D" w:rsidRPr="00497D2E">
        <w:rPr>
          <w:rFonts w:asciiTheme="minorHAnsi" w:hAnsiTheme="minorHAnsi" w:cstheme="minorHAnsi"/>
          <w:szCs w:val="20"/>
        </w:rPr>
        <w:t>consent.</w:t>
      </w:r>
    </w:p>
    <w:p w14:paraId="08FC7251" w14:textId="5A404E32" w:rsidR="00595B67" w:rsidRPr="00497D2E" w:rsidRDefault="00595B67" w:rsidP="007F69FB">
      <w:pPr>
        <w:pStyle w:val="ListParagraph"/>
        <w:numPr>
          <w:ilvl w:val="0"/>
          <w:numId w:val="16"/>
        </w:numPr>
        <w:rPr>
          <w:rFonts w:asciiTheme="minorHAnsi" w:hAnsiTheme="minorHAnsi" w:cstheme="minorHAnsi"/>
          <w:szCs w:val="20"/>
        </w:rPr>
      </w:pPr>
      <w:r w:rsidRPr="00497D2E">
        <w:rPr>
          <w:rFonts w:asciiTheme="minorHAnsi" w:hAnsiTheme="minorHAnsi" w:cstheme="minorHAnsi"/>
          <w:szCs w:val="20"/>
        </w:rPr>
        <w:t xml:space="preserve">the situation is isolated or if the image been more widely </w:t>
      </w:r>
      <w:r w:rsidR="009E1A6D" w:rsidRPr="00497D2E">
        <w:rPr>
          <w:rFonts w:asciiTheme="minorHAnsi" w:hAnsiTheme="minorHAnsi" w:cstheme="minorHAnsi"/>
          <w:szCs w:val="20"/>
        </w:rPr>
        <w:t>distributed.</w:t>
      </w:r>
    </w:p>
    <w:p w14:paraId="57BA42D9" w14:textId="7E4C5144" w:rsidR="00595B67" w:rsidRPr="00497D2E" w:rsidRDefault="00595B67" w:rsidP="007F69FB">
      <w:pPr>
        <w:pStyle w:val="ListParagraph"/>
        <w:numPr>
          <w:ilvl w:val="0"/>
          <w:numId w:val="16"/>
        </w:numPr>
        <w:rPr>
          <w:rFonts w:asciiTheme="minorHAnsi" w:hAnsiTheme="minorHAnsi" w:cstheme="minorHAnsi"/>
          <w:szCs w:val="20"/>
        </w:rPr>
      </w:pPr>
      <w:r w:rsidRPr="00497D2E">
        <w:rPr>
          <w:rFonts w:asciiTheme="minorHAnsi" w:hAnsiTheme="minorHAnsi" w:cstheme="minorHAnsi"/>
          <w:szCs w:val="20"/>
        </w:rPr>
        <w:t xml:space="preserve">there other circumstances relating to either the sender or recipient that may add cause for concern i.e. difficult home </w:t>
      </w:r>
      <w:r w:rsidR="009E1A6D" w:rsidRPr="00497D2E">
        <w:rPr>
          <w:rFonts w:asciiTheme="minorHAnsi" w:hAnsiTheme="minorHAnsi" w:cstheme="minorHAnsi"/>
          <w:szCs w:val="20"/>
        </w:rPr>
        <w:t>circumstances.</w:t>
      </w:r>
    </w:p>
    <w:p w14:paraId="1FA36C3B" w14:textId="77777777" w:rsidR="00595B67" w:rsidRPr="00497D2E" w:rsidRDefault="00595B67" w:rsidP="007F69FB">
      <w:pPr>
        <w:pStyle w:val="ListParagraph"/>
        <w:numPr>
          <w:ilvl w:val="0"/>
          <w:numId w:val="16"/>
        </w:numPr>
        <w:rPr>
          <w:rFonts w:asciiTheme="minorHAnsi" w:hAnsiTheme="minorHAnsi" w:cstheme="minorHAnsi"/>
          <w:szCs w:val="20"/>
        </w:rPr>
      </w:pPr>
      <w:r w:rsidRPr="00497D2E">
        <w:rPr>
          <w:rFonts w:asciiTheme="minorHAnsi" w:hAnsiTheme="minorHAnsi" w:cstheme="minorHAnsi"/>
          <w:szCs w:val="20"/>
        </w:rPr>
        <w:t>the children have been involved in incidents relating to youth produced imagery before.</w:t>
      </w:r>
    </w:p>
    <w:p w14:paraId="5B7BCE67" w14:textId="3BFE8226" w:rsidR="00595B67" w:rsidRPr="00497D2E" w:rsidRDefault="00595B67" w:rsidP="00595B67">
      <w:pPr>
        <w:rPr>
          <w:rFonts w:asciiTheme="minorHAnsi" w:hAnsiTheme="minorHAnsi" w:cstheme="minorHAnsi"/>
          <w:szCs w:val="20"/>
        </w:rPr>
      </w:pPr>
      <w:r w:rsidRPr="00497D2E">
        <w:rPr>
          <w:rFonts w:asciiTheme="minorHAnsi" w:hAnsiTheme="minorHAnsi" w:cstheme="minorHAnsi"/>
          <w:szCs w:val="20"/>
        </w:rPr>
        <w:t>If any of these circumstances are present the situation will be escalated according to our child protection procedures, including reporting to the police or</w:t>
      </w:r>
      <w:r w:rsidRPr="00497D2E">
        <w:rPr>
          <w:rFonts w:asciiTheme="minorHAnsi" w:hAnsiTheme="minorHAnsi" w:cstheme="minorHAnsi"/>
          <w:color w:val="FF0000"/>
          <w:szCs w:val="20"/>
        </w:rPr>
        <w:t xml:space="preserve"> </w:t>
      </w:r>
      <w:r w:rsidR="007E4E01" w:rsidRPr="00497D2E">
        <w:rPr>
          <w:rFonts w:asciiTheme="minorHAnsi" w:hAnsiTheme="minorHAnsi" w:cstheme="minorHAnsi"/>
          <w:szCs w:val="20"/>
        </w:rPr>
        <w:t>the Local Authority Safeguarding Hub</w:t>
      </w:r>
      <w:r w:rsidRPr="00497D2E">
        <w:rPr>
          <w:rFonts w:asciiTheme="minorHAnsi" w:hAnsiTheme="minorHAnsi" w:cstheme="minorHAnsi"/>
          <w:szCs w:val="20"/>
        </w:rPr>
        <w:t>. Otherwise, the situation will be managed within the school.</w:t>
      </w:r>
    </w:p>
    <w:p w14:paraId="3806217C" w14:textId="030DAFC8" w:rsidR="00617162" w:rsidRPr="00497D2E" w:rsidRDefault="00FC549E" w:rsidP="00175811">
      <w:pPr>
        <w:rPr>
          <w:rFonts w:asciiTheme="minorHAnsi" w:hAnsiTheme="minorHAnsi" w:cstheme="minorHAnsi"/>
          <w:szCs w:val="20"/>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34" behindDoc="0" locked="0" layoutInCell="1" allowOverlap="1" wp14:anchorId="7988C142" wp14:editId="706B9152">
                <wp:simplePos x="0" y="0"/>
                <wp:positionH relativeFrom="margin">
                  <wp:posOffset>-12700</wp:posOffset>
                </wp:positionH>
                <wp:positionV relativeFrom="paragraph">
                  <wp:posOffset>556895</wp:posOffset>
                </wp:positionV>
                <wp:extent cx="6096000" cy="584200"/>
                <wp:effectExtent l="0" t="0" r="19050" b="2540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584200"/>
                        </a:xfrm>
                        <a:prstGeom prst="rect">
                          <a:avLst/>
                        </a:prstGeom>
                        <a:solidFill>
                          <a:schemeClr val="tx2">
                            <a:lumMod val="40000"/>
                            <a:lumOff val="60000"/>
                          </a:schemeClr>
                        </a:solidFill>
                        <a:ln w="9525">
                          <a:solidFill>
                            <a:srgbClr val="000000"/>
                          </a:solidFill>
                          <a:miter lim="800000"/>
                          <a:headEnd/>
                          <a:tailEnd/>
                        </a:ln>
                      </wps:spPr>
                      <wps:txbx>
                        <w:txbxContent>
                          <w:p w14:paraId="54F755C4" w14:textId="5FFCFD50" w:rsidR="002544C4" w:rsidRPr="00C95AE6" w:rsidRDefault="00640CA3" w:rsidP="00E14099">
                            <w:pPr>
                              <w:rPr>
                                <w:sz w:val="28"/>
                                <w:szCs w:val="28"/>
                              </w:rPr>
                            </w:pPr>
                            <w:r w:rsidRPr="00640CA3">
                              <w:rPr>
                                <w:sz w:val="28"/>
                                <w:szCs w:val="28"/>
                              </w:rPr>
                              <w:t>18. Arrangements for safeguarding children on trips and visits</w:t>
                            </w:r>
                            <w:r>
                              <w:rPr>
                                <w:sz w:val="28"/>
                                <w:szCs w:val="28"/>
                              </w:rPr>
                              <w:t>, Alternative Provision</w:t>
                            </w:r>
                            <w:r w:rsidRPr="00640CA3">
                              <w:rPr>
                                <w:sz w:val="28"/>
                                <w:szCs w:val="28"/>
                              </w:rPr>
                              <w:t xml:space="preserve"> and clubs run by external providers.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88C142" id="_x0000_s1108" type="#_x0000_t202" style="position:absolute;margin-left:-1pt;margin-top:43.85pt;width:480pt;height:46pt;z-index:25165833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" fillcolor="#8db3e2 [1311]">
                <v:textbox>
                  <w:txbxContent>
                    <w:p w14:paraId="54F755C4" w14:textId="5FFCFD50" w:rsidR="002544C4" w:rsidRPr="00C95AE6" w:rsidRDefault="00640CA3" w:rsidP="00E14099">
                      <w:pPr>
                        <w:rPr>
                          <w:sz w:val="28"/>
                          <w:szCs w:val="28"/>
                        </w:rPr>
                      </w:pPr>
                      <w:r w:rsidRPr="00640CA3">
                        <w:rPr>
                          <w:sz w:val="28"/>
                          <w:szCs w:val="28"/>
                        </w:rPr>
                        <w:t>18. Arrangements for safeguarding children on trips and visits</w:t>
                      </w:r>
                      <w:r>
                        <w:rPr>
                          <w:sz w:val="28"/>
                          <w:szCs w:val="28"/>
                        </w:rPr>
                        <w:t>, Alternative Provision</w:t>
                      </w:r>
                      <w:r w:rsidRPr="00640CA3">
                        <w:rPr>
                          <w:sz w:val="28"/>
                          <w:szCs w:val="28"/>
                        </w:rPr>
                        <w:t xml:space="preserve"> and clubs run by external providers.</w:t>
                      </w:r>
                    </w:p>
                  </w:txbxContent>
                </v:textbox>
                <w10:wrap type="square" anchorx="margin"/>
              </v:shape>
            </w:pict>
          </mc:Fallback>
        </mc:AlternateContent>
      </w:r>
      <w:r w:rsidR="00595B67" w:rsidRPr="00497D2E">
        <w:rPr>
          <w:rFonts w:asciiTheme="minorHAnsi" w:hAnsiTheme="minorHAnsi" w:cstheme="minorHAnsi"/>
          <w:szCs w:val="20"/>
        </w:rPr>
        <w:t>The DSL will record all incidents of youth produced sexual imagery, including both the actions taken, actions not taken, reasons for doing so and the resolution in line with safeguarding recording procedure</w:t>
      </w:r>
      <w:r w:rsidR="00C0517B" w:rsidRPr="00497D2E">
        <w:rPr>
          <w:rFonts w:asciiTheme="minorHAnsi" w:hAnsiTheme="minorHAnsi" w:cstheme="minorHAnsi"/>
          <w:szCs w:val="20"/>
        </w:rPr>
        <w:t>.</w:t>
      </w:r>
    </w:p>
    <w:p w14:paraId="044744A5" w14:textId="519685D9" w:rsidR="00640CA3" w:rsidRPr="00497D2E" w:rsidRDefault="00640CA3" w:rsidP="00640CA3">
      <w:pPr>
        <w:rPr>
          <w:rFonts w:asciiTheme="minorHAnsi" w:hAnsiTheme="minorHAnsi" w:cstheme="minorHAnsi"/>
          <w:szCs w:val="20"/>
        </w:rPr>
      </w:pPr>
      <w:r w:rsidRPr="00497D2E">
        <w:rPr>
          <w:rFonts w:asciiTheme="minorHAnsi" w:hAnsiTheme="minorHAnsi" w:cstheme="minorHAnsi"/>
          <w:szCs w:val="20"/>
        </w:rPr>
        <w:t>Where</w:t>
      </w:r>
      <w:r w:rsidR="00F3619E" w:rsidRPr="00497D2E">
        <w:rPr>
          <w:rFonts w:asciiTheme="minorHAnsi" w:hAnsiTheme="minorHAnsi" w:cstheme="minorHAnsi"/>
          <w:szCs w:val="20"/>
        </w:rPr>
        <w:t xml:space="preserve"> school</w:t>
      </w:r>
      <w:r w:rsidRPr="00497D2E">
        <w:rPr>
          <w:rFonts w:asciiTheme="minorHAnsi" w:hAnsiTheme="minorHAnsi" w:cstheme="minorHAnsi"/>
          <w:szCs w:val="20"/>
        </w:rPr>
        <w:t xml:space="preserve"> staff are not supervising children from their own setting they must follow this policy.</w:t>
      </w:r>
    </w:p>
    <w:p w14:paraId="3D212AEF" w14:textId="3FD678DA" w:rsidR="00640CA3" w:rsidRPr="00497D2E" w:rsidRDefault="00640CA3" w:rsidP="00640CA3">
      <w:pPr>
        <w:rPr>
          <w:rFonts w:asciiTheme="minorHAnsi" w:hAnsiTheme="minorHAnsi" w:cstheme="minorHAnsi"/>
          <w:szCs w:val="20"/>
        </w:rPr>
      </w:pPr>
      <w:r w:rsidRPr="00497D2E">
        <w:rPr>
          <w:rFonts w:asciiTheme="minorHAnsi" w:hAnsiTheme="minorHAnsi" w:cstheme="minorHAnsi"/>
          <w:szCs w:val="20"/>
        </w:rPr>
        <w:t xml:space="preserve">· Where </w:t>
      </w:r>
      <w:r w:rsidR="00F3619E" w:rsidRPr="00497D2E">
        <w:rPr>
          <w:rFonts w:asciiTheme="minorHAnsi" w:hAnsiTheme="minorHAnsi" w:cstheme="minorHAnsi"/>
          <w:szCs w:val="20"/>
        </w:rPr>
        <w:t xml:space="preserve">school </w:t>
      </w:r>
      <w:r w:rsidRPr="00497D2E">
        <w:rPr>
          <w:rFonts w:asciiTheme="minorHAnsi" w:hAnsiTheme="minorHAnsi" w:cstheme="minorHAnsi"/>
          <w:szCs w:val="20"/>
        </w:rPr>
        <w:t>staff are supervising children from their own settings but at off- site locations, then this policy and specified school specific local policies apply.</w:t>
      </w:r>
    </w:p>
    <w:p w14:paraId="3C78E71E" w14:textId="3D35422D" w:rsidR="00640CA3" w:rsidRPr="00497D2E" w:rsidRDefault="00640CA3" w:rsidP="00640CA3">
      <w:pPr>
        <w:rPr>
          <w:rFonts w:asciiTheme="minorHAnsi" w:hAnsiTheme="minorHAnsi" w:cstheme="minorHAnsi"/>
          <w:szCs w:val="20"/>
        </w:rPr>
      </w:pPr>
      <w:r w:rsidRPr="00497D2E">
        <w:rPr>
          <w:rFonts w:asciiTheme="minorHAnsi" w:hAnsiTheme="minorHAnsi" w:cstheme="minorHAnsi"/>
          <w:szCs w:val="20"/>
        </w:rPr>
        <w:t xml:space="preserve">· Visitors working on </w:t>
      </w:r>
      <w:r w:rsidR="00F3619E" w:rsidRPr="00497D2E">
        <w:rPr>
          <w:rFonts w:asciiTheme="minorHAnsi" w:hAnsiTheme="minorHAnsi" w:cstheme="minorHAnsi"/>
          <w:szCs w:val="20"/>
        </w:rPr>
        <w:t xml:space="preserve">our </w:t>
      </w:r>
      <w:r w:rsidRPr="00497D2E">
        <w:rPr>
          <w:rFonts w:asciiTheme="minorHAnsi" w:hAnsiTheme="minorHAnsi" w:cstheme="minorHAnsi"/>
          <w:szCs w:val="20"/>
        </w:rPr>
        <w:t>school site</w:t>
      </w:r>
      <w:r w:rsidR="00F3619E" w:rsidRPr="00497D2E">
        <w:rPr>
          <w:rFonts w:asciiTheme="minorHAnsi" w:hAnsiTheme="minorHAnsi" w:cstheme="minorHAnsi"/>
          <w:szCs w:val="20"/>
        </w:rPr>
        <w:t>/</w:t>
      </w:r>
      <w:r w:rsidRPr="00497D2E">
        <w:rPr>
          <w:rFonts w:asciiTheme="minorHAnsi" w:hAnsiTheme="minorHAnsi" w:cstheme="minorHAnsi"/>
          <w:szCs w:val="20"/>
        </w:rPr>
        <w:t>s with children are expected to abide by this policy.</w:t>
      </w:r>
    </w:p>
    <w:p w14:paraId="05475101" w14:textId="77777777" w:rsidR="00640CA3" w:rsidRPr="00497D2E" w:rsidRDefault="00640CA3" w:rsidP="00640CA3">
      <w:pPr>
        <w:rPr>
          <w:rFonts w:asciiTheme="minorHAnsi" w:hAnsiTheme="minorHAnsi" w:cstheme="minorHAnsi"/>
          <w:szCs w:val="20"/>
        </w:rPr>
      </w:pPr>
      <w:r w:rsidRPr="00497D2E">
        <w:rPr>
          <w:rFonts w:asciiTheme="minorHAnsi" w:hAnsiTheme="minorHAnsi" w:cstheme="minorHAnsi"/>
          <w:szCs w:val="20"/>
        </w:rPr>
        <w:t>· Where locations for off- site activities/events have their own risk assessments for children and visitors, these should be adopted and adhered to.</w:t>
      </w:r>
    </w:p>
    <w:p w14:paraId="1BFB4472" w14:textId="08EEB8AF" w:rsidR="00640CA3" w:rsidRPr="00497D2E" w:rsidRDefault="00640CA3" w:rsidP="00640CA3">
      <w:pPr>
        <w:rPr>
          <w:rFonts w:asciiTheme="minorHAnsi" w:hAnsiTheme="minorHAnsi" w:cstheme="minorHAnsi"/>
          <w:szCs w:val="20"/>
        </w:rPr>
      </w:pPr>
      <w:r w:rsidRPr="00497D2E">
        <w:rPr>
          <w:rFonts w:asciiTheme="minorHAnsi" w:hAnsiTheme="minorHAnsi" w:cstheme="minorHAnsi"/>
          <w:szCs w:val="20"/>
        </w:rPr>
        <w:t xml:space="preserve">· Where locations for off- site activities/events </w:t>
      </w:r>
      <w:r w:rsidR="00F3619E" w:rsidRPr="00497D2E">
        <w:rPr>
          <w:rFonts w:asciiTheme="minorHAnsi" w:hAnsiTheme="minorHAnsi" w:cstheme="minorHAnsi"/>
          <w:szCs w:val="20"/>
        </w:rPr>
        <w:t>do not have their own</w:t>
      </w:r>
      <w:r w:rsidRPr="00497D2E">
        <w:rPr>
          <w:rFonts w:asciiTheme="minorHAnsi" w:hAnsiTheme="minorHAnsi" w:cstheme="minorHAnsi"/>
          <w:szCs w:val="20"/>
        </w:rPr>
        <w:t xml:space="preserve"> risk assessments for children and visitors in place</w:t>
      </w:r>
      <w:r w:rsidR="00F3619E" w:rsidRPr="00497D2E">
        <w:rPr>
          <w:rFonts w:asciiTheme="minorHAnsi" w:hAnsiTheme="minorHAnsi" w:cstheme="minorHAnsi"/>
          <w:szCs w:val="20"/>
        </w:rPr>
        <w:t xml:space="preserve"> at that setting,</w:t>
      </w:r>
      <w:r w:rsidRPr="00497D2E">
        <w:rPr>
          <w:rFonts w:asciiTheme="minorHAnsi" w:hAnsiTheme="minorHAnsi" w:cstheme="minorHAnsi"/>
          <w:szCs w:val="20"/>
        </w:rPr>
        <w:t xml:space="preserve"> the school </w:t>
      </w:r>
      <w:r w:rsidR="00F3619E" w:rsidRPr="00497D2E">
        <w:rPr>
          <w:rFonts w:asciiTheme="minorHAnsi" w:hAnsiTheme="minorHAnsi" w:cstheme="minorHAnsi"/>
          <w:szCs w:val="20"/>
        </w:rPr>
        <w:t>will</w:t>
      </w:r>
      <w:r w:rsidRPr="00497D2E">
        <w:rPr>
          <w:rFonts w:asciiTheme="minorHAnsi" w:hAnsiTheme="minorHAnsi" w:cstheme="minorHAnsi"/>
          <w:szCs w:val="20"/>
        </w:rPr>
        <w:t xml:space="preserve"> prepare risk assessments in accordance with school specific policy.</w:t>
      </w:r>
    </w:p>
    <w:p w14:paraId="117D7BEB" w14:textId="2B49CC8A" w:rsidR="00640CA3" w:rsidRPr="00497D2E" w:rsidRDefault="00640CA3" w:rsidP="00640CA3">
      <w:pPr>
        <w:rPr>
          <w:rFonts w:asciiTheme="minorHAnsi" w:hAnsiTheme="minorHAnsi" w:cstheme="minorHAnsi"/>
          <w:szCs w:val="20"/>
        </w:rPr>
      </w:pPr>
      <w:r w:rsidRPr="00497D2E">
        <w:rPr>
          <w:rFonts w:asciiTheme="minorHAnsi" w:hAnsiTheme="minorHAnsi" w:cstheme="minorHAnsi"/>
          <w:szCs w:val="20"/>
        </w:rPr>
        <w:t xml:space="preserve">· No trips or visits </w:t>
      </w:r>
      <w:r w:rsidR="00F3619E" w:rsidRPr="00497D2E">
        <w:rPr>
          <w:rFonts w:asciiTheme="minorHAnsi" w:hAnsiTheme="minorHAnsi" w:cstheme="minorHAnsi"/>
          <w:szCs w:val="20"/>
        </w:rPr>
        <w:t>will</w:t>
      </w:r>
      <w:r w:rsidRPr="00497D2E">
        <w:rPr>
          <w:rFonts w:asciiTheme="minorHAnsi" w:hAnsiTheme="minorHAnsi" w:cstheme="minorHAnsi"/>
          <w:szCs w:val="20"/>
        </w:rPr>
        <w:t xml:space="preserve"> take place under any circumstances without relevant requirements being adhered to most specifically in relation to the “Evolve” trips and visits </w:t>
      </w:r>
      <w:proofErr w:type="gramStart"/>
      <w:r w:rsidRPr="00497D2E">
        <w:rPr>
          <w:rFonts w:asciiTheme="minorHAnsi" w:hAnsiTheme="minorHAnsi" w:cstheme="minorHAnsi"/>
          <w:szCs w:val="20"/>
        </w:rPr>
        <w:t>requirements;</w:t>
      </w:r>
      <w:proofErr w:type="gramEnd"/>
    </w:p>
    <w:p w14:paraId="3F188F50" w14:textId="2C415A99" w:rsidR="00640CA3" w:rsidRPr="00497D2E" w:rsidRDefault="00640CA3" w:rsidP="00640CA3">
      <w:pPr>
        <w:rPr>
          <w:rFonts w:asciiTheme="minorHAnsi" w:hAnsiTheme="minorHAnsi" w:cstheme="minorHAnsi"/>
          <w:szCs w:val="20"/>
        </w:rPr>
      </w:pPr>
      <w:r w:rsidRPr="00497D2E">
        <w:rPr>
          <w:rFonts w:asciiTheme="minorHAnsi" w:hAnsiTheme="minorHAnsi" w:cstheme="minorHAnsi"/>
          <w:szCs w:val="20"/>
        </w:rPr>
        <w:t xml:space="preserve">· A child educated off site on dual roll arrangements will be safeguarded by the DSL/safeguarding leads at the alternative provision venue and the policies of these providers will apply. However, the child remains the substantive responsibility of </w:t>
      </w:r>
      <w:r w:rsidR="00F3619E" w:rsidRPr="00497D2E">
        <w:rPr>
          <w:rFonts w:asciiTheme="minorHAnsi" w:hAnsiTheme="minorHAnsi" w:cstheme="minorHAnsi"/>
          <w:szCs w:val="20"/>
        </w:rPr>
        <w:t>the</w:t>
      </w:r>
      <w:r w:rsidRPr="00497D2E">
        <w:rPr>
          <w:rFonts w:asciiTheme="minorHAnsi" w:hAnsiTheme="minorHAnsi" w:cstheme="minorHAnsi"/>
          <w:szCs w:val="20"/>
        </w:rPr>
        <w:t xml:space="preserve"> </w:t>
      </w:r>
      <w:r w:rsidR="00F3619E" w:rsidRPr="00497D2E">
        <w:rPr>
          <w:rFonts w:asciiTheme="minorHAnsi" w:hAnsiTheme="minorHAnsi" w:cstheme="minorHAnsi"/>
          <w:szCs w:val="20"/>
        </w:rPr>
        <w:t xml:space="preserve">‘home school’ </w:t>
      </w:r>
      <w:r w:rsidRPr="00497D2E">
        <w:rPr>
          <w:rFonts w:asciiTheme="minorHAnsi" w:hAnsiTheme="minorHAnsi" w:cstheme="minorHAnsi"/>
          <w:szCs w:val="20"/>
        </w:rPr>
        <w:t xml:space="preserve">school </w:t>
      </w:r>
      <w:r w:rsidR="00F3619E" w:rsidRPr="00497D2E">
        <w:rPr>
          <w:rFonts w:asciiTheme="minorHAnsi" w:hAnsiTheme="minorHAnsi" w:cstheme="minorHAnsi"/>
          <w:szCs w:val="20"/>
        </w:rPr>
        <w:t>who will</w:t>
      </w:r>
      <w:r w:rsidRPr="00497D2E">
        <w:rPr>
          <w:rFonts w:asciiTheme="minorHAnsi" w:hAnsiTheme="minorHAnsi" w:cstheme="minorHAnsi"/>
          <w:szCs w:val="20"/>
        </w:rPr>
        <w:t xml:space="preserve"> assure </w:t>
      </w:r>
      <w:r w:rsidR="00F3619E" w:rsidRPr="00497D2E">
        <w:rPr>
          <w:rFonts w:asciiTheme="minorHAnsi" w:hAnsiTheme="minorHAnsi" w:cstheme="minorHAnsi"/>
          <w:szCs w:val="20"/>
        </w:rPr>
        <w:t>themselves</w:t>
      </w:r>
      <w:r w:rsidRPr="00497D2E">
        <w:rPr>
          <w:rFonts w:asciiTheme="minorHAnsi" w:hAnsiTheme="minorHAnsi" w:cstheme="minorHAnsi"/>
          <w:szCs w:val="20"/>
        </w:rPr>
        <w:t xml:space="preserve"> that the setting is fit for purpose. Annual quality assurance of offsite/dual roll/alternative provision is the responsibility of the DSL at the original (substantive or referring) school. Schools require written confirmation of the safer recruitment policies and procedures. Regular contact </w:t>
      </w:r>
      <w:r w:rsidR="00F3619E" w:rsidRPr="00497D2E">
        <w:rPr>
          <w:rFonts w:asciiTheme="minorHAnsi" w:hAnsiTheme="minorHAnsi" w:cstheme="minorHAnsi"/>
          <w:szCs w:val="20"/>
        </w:rPr>
        <w:t>will</w:t>
      </w:r>
      <w:r w:rsidRPr="00497D2E">
        <w:rPr>
          <w:rFonts w:asciiTheme="minorHAnsi" w:hAnsiTheme="minorHAnsi" w:cstheme="minorHAnsi"/>
          <w:szCs w:val="20"/>
        </w:rPr>
        <w:t xml:space="preserve"> be made with the alternative provider and the DSL of the home school who should communicate and update each other regularly. (</w:t>
      </w:r>
      <w:proofErr w:type="spellStart"/>
      <w:r w:rsidRPr="00497D2E">
        <w:rPr>
          <w:rFonts w:asciiTheme="minorHAnsi" w:hAnsiTheme="minorHAnsi" w:cstheme="minorHAnsi"/>
          <w:szCs w:val="20"/>
        </w:rPr>
        <w:t>KCSiE</w:t>
      </w:r>
      <w:proofErr w:type="spellEnd"/>
      <w:r w:rsidRPr="00497D2E">
        <w:rPr>
          <w:rFonts w:asciiTheme="minorHAnsi" w:hAnsiTheme="minorHAnsi" w:cstheme="minorHAnsi"/>
          <w:szCs w:val="20"/>
        </w:rPr>
        <w:t>). Schools should also hold placement reviews at least half termly.</w:t>
      </w:r>
    </w:p>
    <w:p w14:paraId="2C3EB96B" w14:textId="77777777" w:rsidR="00640CA3" w:rsidRPr="00497D2E" w:rsidRDefault="00640CA3" w:rsidP="00640CA3">
      <w:pPr>
        <w:rPr>
          <w:rFonts w:asciiTheme="minorHAnsi" w:hAnsiTheme="minorHAnsi" w:cstheme="minorHAnsi"/>
          <w:szCs w:val="20"/>
        </w:rPr>
      </w:pPr>
      <w:r w:rsidRPr="00497D2E">
        <w:rPr>
          <w:rFonts w:asciiTheme="minorHAnsi" w:hAnsiTheme="minorHAnsi" w:cstheme="minorHAnsi"/>
          <w:szCs w:val="20"/>
        </w:rPr>
        <w:t>· Third party organisations using or hiring Trust premises for their own activities and/or events must provide their own safeguarding policies to Headteachers of those venues that are being used. Providers must meet the expectations of the guidance and leasing agreements must reflect this expectation; https://www.gov.uk/government/collections/keeping-children-safe-in-out-of-school-settings</w:t>
      </w:r>
    </w:p>
    <w:p w14:paraId="7D5C110A" w14:textId="623D6DCE" w:rsidR="00640CA3" w:rsidRPr="00497D2E" w:rsidRDefault="00F3619E" w:rsidP="00640CA3">
      <w:pPr>
        <w:rPr>
          <w:rFonts w:asciiTheme="minorHAnsi" w:hAnsiTheme="minorHAnsi" w:cstheme="minorHAnsi"/>
          <w:szCs w:val="20"/>
        </w:rPr>
      </w:pP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8339" behindDoc="0" locked="0" layoutInCell="1" allowOverlap="1" wp14:anchorId="49FDA5CF" wp14:editId="073B6B82">
                <wp:simplePos x="0" y="0"/>
                <wp:positionH relativeFrom="margin">
                  <wp:align>left</wp:align>
                </wp:positionH>
                <wp:positionV relativeFrom="paragraph">
                  <wp:posOffset>935990</wp:posOffset>
                </wp:positionV>
                <wp:extent cx="6096000" cy="400050"/>
                <wp:effectExtent l="0" t="0" r="19050" b="19050"/>
                <wp:wrapSquare wrapText="bothSides"/>
                <wp:docPr id="16434170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400050"/>
                        </a:xfrm>
                        <a:prstGeom prst="rect">
                          <a:avLst/>
                        </a:prstGeom>
                        <a:solidFill>
                          <a:schemeClr val="tx2">
                            <a:lumMod val="40000"/>
                            <a:lumOff val="60000"/>
                          </a:schemeClr>
                        </a:solidFill>
                        <a:ln w="9525">
                          <a:solidFill>
                            <a:srgbClr val="000000"/>
                          </a:solidFill>
                          <a:miter lim="800000"/>
                          <a:headEnd/>
                          <a:tailEnd/>
                        </a:ln>
                      </wps:spPr>
                      <wps:txbx>
                        <w:txbxContent>
                          <w:p w14:paraId="73941141" w14:textId="6720FA52" w:rsidR="00F3619E" w:rsidRPr="00C95AE6" w:rsidRDefault="00F3619E" w:rsidP="00F3619E">
                            <w:pPr>
                              <w:rPr>
                                <w:sz w:val="28"/>
                                <w:szCs w:val="28"/>
                              </w:rPr>
                            </w:pPr>
                            <w:r>
                              <w:rPr>
                                <w:sz w:val="28"/>
                                <w:szCs w:val="28"/>
                              </w:rPr>
                              <w:t>19. Additional Resources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FDA5CF" id="_x0000_s1109" type="#_x0000_t202" style="position:absolute;margin-left:0;margin-top:73.7pt;width:480pt;height:31.5pt;z-index:251658339;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" fillcolor="#8db3e2 [1311]">
                <v:textbox>
                  <w:txbxContent>
                    <w:p w14:paraId="73941141" w14:textId="6720FA52" w:rsidR="00F3619E" w:rsidRPr="00C95AE6" w:rsidRDefault="00F3619E" w:rsidP="00F3619E">
                      <w:pPr>
                        <w:rPr>
                          <w:sz w:val="28"/>
                          <w:szCs w:val="28"/>
                        </w:rPr>
                      </w:pPr>
                      <w:r>
                        <w:rPr>
                          <w:sz w:val="28"/>
                          <w:szCs w:val="28"/>
                        </w:rPr>
                        <w:t>19. Additional Resources</w:t>
                      </w:r>
                    </w:p>
                  </w:txbxContent>
                </v:textbox>
                <w10:wrap type="square" anchorx="margin"/>
              </v:shape>
            </w:pict>
          </mc:Fallback>
        </mc:AlternateContent>
      </w:r>
      <w:r w:rsidR="00640CA3" w:rsidRPr="00497D2E">
        <w:rPr>
          <w:rFonts w:asciiTheme="minorHAnsi" w:hAnsiTheme="minorHAnsi" w:cstheme="minorHAnsi"/>
          <w:szCs w:val="20"/>
        </w:rPr>
        <w:t>· Where allegations are received relating to an incident that happened when an individual or organisation was using their premises for the purposes of running activities for children, the school should follow its own safeguarding policy and procedures, including informing the LADO. This responsibility falls on the school and not the out of school setting. (</w:t>
      </w:r>
      <w:proofErr w:type="spellStart"/>
      <w:r w:rsidR="00640CA3" w:rsidRPr="00497D2E">
        <w:rPr>
          <w:rFonts w:asciiTheme="minorHAnsi" w:hAnsiTheme="minorHAnsi" w:cstheme="minorHAnsi"/>
          <w:szCs w:val="20"/>
        </w:rPr>
        <w:t>KCSiE</w:t>
      </w:r>
      <w:proofErr w:type="spellEnd"/>
      <w:r w:rsidR="00640CA3" w:rsidRPr="00497D2E">
        <w:rPr>
          <w:rFonts w:asciiTheme="minorHAnsi" w:hAnsiTheme="minorHAnsi" w:cstheme="minorHAnsi"/>
          <w:szCs w:val="20"/>
        </w:rPr>
        <w:t>)</w:t>
      </w:r>
    </w:p>
    <w:p w14:paraId="69319DD6" w14:textId="77777777" w:rsidR="00F3619E" w:rsidRPr="00497D2E" w:rsidRDefault="00F3619E" w:rsidP="00F3619E">
      <w:pPr>
        <w:rPr>
          <w:rFonts w:asciiTheme="minorHAnsi" w:hAnsiTheme="minorHAnsi" w:cstheme="minorHAnsi"/>
          <w:szCs w:val="20"/>
        </w:rPr>
      </w:pPr>
      <w:r w:rsidRPr="00497D2E">
        <w:rPr>
          <w:rFonts w:asciiTheme="minorHAnsi" w:hAnsiTheme="minorHAnsi" w:cstheme="minorHAnsi"/>
          <w:szCs w:val="20"/>
        </w:rPr>
        <w:t>Further advice on child protection is available from:</w:t>
      </w:r>
    </w:p>
    <w:p w14:paraId="2F811720" w14:textId="77777777" w:rsidR="00F3619E" w:rsidRPr="00497D2E" w:rsidRDefault="00F3619E" w:rsidP="00F3619E">
      <w:pPr>
        <w:rPr>
          <w:rFonts w:asciiTheme="minorHAnsi" w:hAnsiTheme="minorHAnsi" w:cstheme="minorHAnsi"/>
          <w:szCs w:val="20"/>
        </w:rPr>
      </w:pPr>
      <w:r w:rsidRPr="00497D2E">
        <w:rPr>
          <w:rFonts w:asciiTheme="minorHAnsi" w:hAnsiTheme="minorHAnsi" w:cstheme="minorHAnsi"/>
          <w:szCs w:val="20"/>
        </w:rPr>
        <w:t>Devon Schools Wellbeing https://www.devonschoolswellbeing.org.uk/emotional-health-and-wellbeing/ NSPCC: http://www.nspcc.org.uk/</w:t>
      </w:r>
    </w:p>
    <w:p w14:paraId="0660EE2F" w14:textId="77777777" w:rsidR="00F3619E" w:rsidRPr="00497D2E" w:rsidRDefault="00F3619E" w:rsidP="00F3619E">
      <w:pPr>
        <w:rPr>
          <w:rFonts w:asciiTheme="minorHAnsi" w:hAnsiTheme="minorHAnsi" w:cstheme="minorHAnsi"/>
          <w:szCs w:val="20"/>
        </w:rPr>
      </w:pPr>
      <w:r w:rsidRPr="00497D2E">
        <w:rPr>
          <w:rFonts w:asciiTheme="minorHAnsi" w:hAnsiTheme="minorHAnsi" w:cstheme="minorHAnsi"/>
          <w:szCs w:val="20"/>
        </w:rPr>
        <w:t>Childline: http://www.childline.org.uk/pages/home.aspx</w:t>
      </w:r>
    </w:p>
    <w:p w14:paraId="4F9E4675" w14:textId="77777777" w:rsidR="00F3619E" w:rsidRPr="00497D2E" w:rsidRDefault="00F3619E" w:rsidP="00F3619E">
      <w:pPr>
        <w:rPr>
          <w:rFonts w:asciiTheme="minorHAnsi" w:hAnsiTheme="minorHAnsi" w:cstheme="minorHAnsi"/>
          <w:szCs w:val="20"/>
        </w:rPr>
      </w:pPr>
      <w:r w:rsidRPr="00497D2E">
        <w:rPr>
          <w:rFonts w:asciiTheme="minorHAnsi" w:hAnsiTheme="minorHAnsi" w:cstheme="minorHAnsi"/>
          <w:szCs w:val="20"/>
        </w:rPr>
        <w:t>Anti-Bullying Alliance: http://anti-bullyingalliance.org.uk/</w:t>
      </w:r>
    </w:p>
    <w:p w14:paraId="0601D7FD" w14:textId="77777777" w:rsidR="00F3619E" w:rsidRPr="00497D2E" w:rsidRDefault="00F3619E" w:rsidP="00F3619E">
      <w:pPr>
        <w:rPr>
          <w:rFonts w:asciiTheme="minorHAnsi" w:hAnsiTheme="minorHAnsi" w:cstheme="minorHAnsi"/>
          <w:szCs w:val="20"/>
        </w:rPr>
      </w:pPr>
      <w:r w:rsidRPr="00497D2E">
        <w:rPr>
          <w:rFonts w:asciiTheme="minorHAnsi" w:hAnsiTheme="minorHAnsi" w:cstheme="minorHAnsi"/>
          <w:szCs w:val="20"/>
        </w:rPr>
        <w:t>Beat Bullying: http://www.beatbullying.org/</w:t>
      </w:r>
    </w:p>
    <w:p w14:paraId="0FC7C474" w14:textId="7B42BDDB" w:rsidR="00F3619E" w:rsidRPr="00497D2E" w:rsidRDefault="00F3619E" w:rsidP="00F3619E">
      <w:pPr>
        <w:rPr>
          <w:rFonts w:asciiTheme="minorHAnsi" w:hAnsiTheme="minorHAnsi" w:cstheme="minorHAnsi"/>
          <w:szCs w:val="20"/>
        </w:rPr>
      </w:pPr>
      <w:proofErr w:type="spellStart"/>
      <w:r w:rsidRPr="00497D2E">
        <w:rPr>
          <w:rFonts w:asciiTheme="minorHAnsi" w:hAnsiTheme="minorHAnsi" w:cstheme="minorHAnsi"/>
          <w:szCs w:val="20"/>
        </w:rPr>
        <w:t>Childnet</w:t>
      </w:r>
      <w:proofErr w:type="spellEnd"/>
      <w:r w:rsidRPr="00497D2E">
        <w:rPr>
          <w:rFonts w:asciiTheme="minorHAnsi" w:hAnsiTheme="minorHAnsi" w:cstheme="minorHAnsi"/>
          <w:szCs w:val="20"/>
        </w:rPr>
        <w:t xml:space="preserve"> International –</w:t>
      </w:r>
      <w:r w:rsidR="00627937">
        <w:rPr>
          <w:rFonts w:asciiTheme="minorHAnsi" w:hAnsiTheme="minorHAnsi" w:cstheme="minorHAnsi"/>
          <w:szCs w:val="20"/>
        </w:rPr>
        <w:t xml:space="preserve"> </w:t>
      </w:r>
      <w:r w:rsidRPr="00497D2E">
        <w:rPr>
          <w:rFonts w:asciiTheme="minorHAnsi" w:hAnsiTheme="minorHAnsi" w:cstheme="minorHAnsi"/>
          <w:szCs w:val="20"/>
        </w:rPr>
        <w:t>making the internet a great and safe place for children. Includes resources for professionals and parents: http://www.childnet.com/</w:t>
      </w:r>
    </w:p>
    <w:p w14:paraId="7DC84AD0" w14:textId="77777777" w:rsidR="00F3619E" w:rsidRPr="00497D2E" w:rsidRDefault="00F3619E" w:rsidP="00F3619E">
      <w:pPr>
        <w:rPr>
          <w:rFonts w:asciiTheme="minorHAnsi" w:hAnsiTheme="minorHAnsi" w:cstheme="minorHAnsi"/>
          <w:szCs w:val="20"/>
        </w:rPr>
      </w:pPr>
      <w:proofErr w:type="spellStart"/>
      <w:r w:rsidRPr="00497D2E">
        <w:rPr>
          <w:rFonts w:asciiTheme="minorHAnsi" w:hAnsiTheme="minorHAnsi" w:cstheme="minorHAnsi"/>
          <w:szCs w:val="20"/>
        </w:rPr>
        <w:t>Thinkuknow</w:t>
      </w:r>
      <w:proofErr w:type="spellEnd"/>
      <w:r w:rsidRPr="00497D2E">
        <w:rPr>
          <w:rFonts w:asciiTheme="minorHAnsi" w:hAnsiTheme="minorHAnsi" w:cstheme="minorHAnsi"/>
          <w:szCs w:val="20"/>
        </w:rPr>
        <w:t xml:space="preserve"> (includes resources for professionals and parents): https://www.thinkuknow.co.uk/</w:t>
      </w:r>
    </w:p>
    <w:p w14:paraId="07EB0201" w14:textId="77777777" w:rsidR="00F3619E" w:rsidRPr="00497D2E" w:rsidRDefault="00F3619E" w:rsidP="00F3619E">
      <w:pPr>
        <w:rPr>
          <w:rFonts w:asciiTheme="minorHAnsi" w:hAnsiTheme="minorHAnsi" w:cstheme="minorHAnsi"/>
          <w:szCs w:val="20"/>
        </w:rPr>
      </w:pPr>
      <w:r w:rsidRPr="00497D2E">
        <w:rPr>
          <w:rFonts w:asciiTheme="minorHAnsi" w:hAnsiTheme="minorHAnsi" w:cstheme="minorHAnsi"/>
          <w:szCs w:val="20"/>
        </w:rPr>
        <w:t>Safer Internet Centre: http://www.saferinternet.org.uk/</w:t>
      </w:r>
    </w:p>
    <w:p w14:paraId="5DB89E54" w14:textId="77777777" w:rsidR="00F3619E" w:rsidRPr="00497D2E" w:rsidRDefault="00F3619E" w:rsidP="00F3619E">
      <w:pPr>
        <w:rPr>
          <w:rFonts w:asciiTheme="minorHAnsi" w:hAnsiTheme="minorHAnsi" w:cstheme="minorHAnsi"/>
          <w:szCs w:val="20"/>
        </w:rPr>
      </w:pPr>
      <w:r w:rsidRPr="00497D2E">
        <w:rPr>
          <w:rFonts w:asciiTheme="minorHAnsi" w:hAnsiTheme="minorHAnsi" w:cstheme="minorHAnsi"/>
          <w:szCs w:val="20"/>
        </w:rPr>
        <w:t>Knife Crime: https://www.college.police.uk/guidance/knife-crime-evidence-briefing/understanding-causes-knife-crime</w:t>
      </w:r>
    </w:p>
    <w:p w14:paraId="0E9EDEAD" w14:textId="77777777" w:rsidR="00F3619E" w:rsidRPr="00497D2E" w:rsidRDefault="00F3619E" w:rsidP="00F3619E">
      <w:pPr>
        <w:rPr>
          <w:rFonts w:asciiTheme="minorHAnsi" w:hAnsiTheme="minorHAnsi" w:cstheme="minorHAnsi"/>
          <w:szCs w:val="20"/>
        </w:rPr>
      </w:pPr>
      <w:r w:rsidRPr="00497D2E">
        <w:rPr>
          <w:rFonts w:asciiTheme="minorHAnsi" w:hAnsiTheme="minorHAnsi" w:cstheme="minorHAnsi"/>
          <w:szCs w:val="20"/>
        </w:rPr>
        <w:t>Knife Crime One Minute Guide: https://www.devon.gov.uk/support-schools-settings/safeguarding/guidance-policy-and-tools-2/safeguarding-one-minute-guides/no-69-knife-crime/</w:t>
      </w:r>
    </w:p>
    <w:p w14:paraId="7FD1445F" w14:textId="77777777" w:rsidR="00F3619E" w:rsidRPr="00497D2E" w:rsidRDefault="00F3619E" w:rsidP="00F3619E">
      <w:pPr>
        <w:rPr>
          <w:rFonts w:asciiTheme="minorHAnsi" w:hAnsiTheme="minorHAnsi" w:cstheme="minorHAnsi"/>
          <w:szCs w:val="20"/>
        </w:rPr>
      </w:pPr>
      <w:r w:rsidRPr="00497D2E">
        <w:rPr>
          <w:rFonts w:asciiTheme="minorHAnsi" w:hAnsiTheme="minorHAnsi" w:cstheme="minorHAnsi"/>
          <w:szCs w:val="20"/>
        </w:rPr>
        <w:t xml:space="preserve">Lucy Faithful Foundation: Shore - Lucy Faithfull Foundation </w:t>
      </w:r>
      <w:proofErr w:type="gramStart"/>
      <w:r w:rsidRPr="00497D2E">
        <w:rPr>
          <w:rFonts w:asciiTheme="minorHAnsi" w:hAnsiTheme="minorHAnsi" w:cstheme="minorHAnsi"/>
          <w:szCs w:val="20"/>
        </w:rPr>
        <w:t>The</w:t>
      </w:r>
      <w:proofErr w:type="gramEnd"/>
      <w:r w:rsidRPr="00497D2E">
        <w:rPr>
          <w:rFonts w:asciiTheme="minorHAnsi" w:hAnsiTheme="minorHAnsi" w:cstheme="minorHAnsi"/>
          <w:szCs w:val="20"/>
        </w:rPr>
        <w:t xml:space="preserve"> Children’s Society: Preventing Child Sexual Exploitation | The Children's Society CSA Centre: Resources for education settings | CSA Centre</w:t>
      </w:r>
    </w:p>
    <w:p w14:paraId="7CFC89B7" w14:textId="77777777" w:rsidR="00B459E8" w:rsidRPr="00497D2E" w:rsidRDefault="00B459E8" w:rsidP="00175811">
      <w:pPr>
        <w:rPr>
          <w:rFonts w:asciiTheme="minorHAnsi" w:hAnsiTheme="minorHAnsi" w:cstheme="minorHAnsi"/>
          <w:szCs w:val="20"/>
        </w:rPr>
      </w:pPr>
      <w:r w:rsidRPr="00497D2E">
        <w:rPr>
          <w:rFonts w:asciiTheme="minorHAnsi" w:hAnsiTheme="minorHAnsi" w:cstheme="minorHAnsi"/>
          <w:szCs w:val="20"/>
        </w:rPr>
        <w:t xml:space="preserve">The Children’s Society: Preventing Child Sexual Exploitation | The Children's Society </w:t>
      </w:r>
    </w:p>
    <w:p w14:paraId="620FAADF" w14:textId="158BF056" w:rsidR="008745FE" w:rsidRPr="00497D2E" w:rsidRDefault="00B459E8">
      <w:pPr>
        <w:rPr>
          <w:rFonts w:asciiTheme="minorHAnsi" w:hAnsiTheme="minorHAnsi" w:cstheme="minorHAnsi"/>
          <w:szCs w:val="20"/>
        </w:rPr>
        <w:sectPr w:rsidR="008745FE" w:rsidRPr="00497D2E" w:rsidSect="00617162">
          <w:headerReference w:type="default" r:id="rId84"/>
          <w:footerReference w:type="default" r:id="rId85"/>
          <w:footerReference w:type="first" r:id="rId86"/>
          <w:pgSz w:w="11906" w:h="16838"/>
          <w:pgMar w:top="158" w:right="849" w:bottom="993" w:left="1440" w:header="708" w:footer="708" w:gutter="0"/>
          <w:pgNumType w:start="1"/>
          <w:cols w:space="708"/>
          <w:titlePg/>
          <w:docGrid w:linePitch="360"/>
        </w:sectPr>
      </w:pPr>
      <w:r w:rsidRPr="00497D2E">
        <w:rPr>
          <w:rFonts w:asciiTheme="minorHAnsi" w:hAnsiTheme="minorHAnsi" w:cstheme="minorHAnsi"/>
          <w:szCs w:val="20"/>
        </w:rPr>
        <w:t>CSA Centre: Resources for education settings | CSA Centre</w:t>
      </w:r>
    </w:p>
    <w:p w14:paraId="154CC060" w14:textId="39586B36" w:rsidR="00664FAB" w:rsidRPr="00497D2E" w:rsidRDefault="00124392" w:rsidP="00BC1A42">
      <w:pPr>
        <w:jc w:val="center"/>
        <w:rPr>
          <w:rFonts w:asciiTheme="minorHAnsi" w:eastAsia="Times New Roman" w:hAnsiTheme="minorHAnsi" w:cstheme="minorHAnsi"/>
          <w:kern w:val="24"/>
          <w:sz w:val="28"/>
          <w:szCs w:val="28"/>
          <w:lang w:eastAsia="en-GB"/>
        </w:rPr>
      </w:pPr>
      <w:r w:rsidRPr="008D67B3">
        <w:rPr>
          <w:rFonts w:asciiTheme="minorHAnsi" w:hAnsiTheme="minorHAnsi" w:cstheme="minorHAnsi"/>
          <w:b/>
          <w:bCs/>
          <w:noProof/>
          <w:sz w:val="28"/>
          <w:szCs w:val="28"/>
          <w:u w:val="single"/>
          <w:lang w:eastAsia="en-GB"/>
        </w:rPr>
        <w:drawing>
          <wp:anchor distT="0" distB="0" distL="114300" distR="114300" simplePos="0" relativeHeight="251665408" behindDoc="0" locked="0" layoutInCell="1" allowOverlap="1" wp14:anchorId="49DC6B92" wp14:editId="110FD5A1">
            <wp:simplePos x="0" y="0"/>
            <wp:positionH relativeFrom="column">
              <wp:posOffset>4857750</wp:posOffset>
            </wp:positionH>
            <wp:positionV relativeFrom="paragraph">
              <wp:posOffset>509270</wp:posOffset>
            </wp:positionV>
            <wp:extent cx="675712" cy="768350"/>
            <wp:effectExtent l="0" t="0" r="0" b="0"/>
            <wp:wrapNone/>
            <wp:docPr id="1138539803"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539803" name="Picture 1" descr="A blue and white logo&#10;&#10;AI-generated content may be incorrect."/>
                    <pic:cNvPicPr/>
                  </pic:nvPicPr>
                  <pic:blipFill>
                    <a:blip r:embed="rId87">
                      <a:extLst>
                        <a:ext uri="{28A0092B-C50C-407E-A947-70E740481C1C}">
                          <a14:useLocalDpi xmlns:a14="http://schemas.microsoft.com/office/drawing/2010/main" val="0"/>
                        </a:ext>
                      </a:extLst>
                    </a:blip>
                    <a:stretch>
                      <a:fillRect/>
                    </a:stretch>
                  </pic:blipFill>
                  <pic:spPr>
                    <a:xfrm>
                      <a:off x="0" y="0"/>
                      <a:ext cx="675712" cy="768350"/>
                    </a:xfrm>
                    <a:prstGeom prst="rect">
                      <a:avLst/>
                    </a:prstGeom>
                  </pic:spPr>
                </pic:pic>
              </a:graphicData>
            </a:graphic>
            <wp14:sizeRelH relativeFrom="page">
              <wp14:pctWidth>0</wp14:pctWidth>
            </wp14:sizeRelH>
            <wp14:sizeRelV relativeFrom="page">
              <wp14:pctHeight>0</wp14:pctHeight>
            </wp14:sizeRelV>
          </wp:anchor>
        </w:drawing>
      </w:r>
      <w:r w:rsidRPr="00497D2E">
        <w:rPr>
          <w:rFonts w:asciiTheme="minorHAnsi" w:hAnsiTheme="minorHAnsi" w:cstheme="minorHAnsi"/>
          <w:noProof/>
        </w:rPr>
        <w:drawing>
          <wp:anchor distT="0" distB="0" distL="114300" distR="114300" simplePos="0" relativeHeight="251673600" behindDoc="0" locked="0" layoutInCell="1" allowOverlap="1" wp14:anchorId="7E5A3A76" wp14:editId="507B9F8E">
            <wp:simplePos x="0" y="0"/>
            <wp:positionH relativeFrom="column">
              <wp:posOffset>-38053</wp:posOffset>
            </wp:positionH>
            <wp:positionV relativeFrom="paragraph">
              <wp:posOffset>490220</wp:posOffset>
            </wp:positionV>
            <wp:extent cx="1714500" cy="732810"/>
            <wp:effectExtent l="0" t="0" r="0" b="0"/>
            <wp:wrapNone/>
            <wp:docPr id="44" name="Picture 44" descr="A purpl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urple and white logo&#10;&#10;AI-generated content may be incorrect."/>
                    <pic:cNvPicPr/>
                  </pic:nvPicPr>
                  <pic:blipFill>
                    <a:blip r:embed="rId88">
                      <a:extLst>
                        <a:ext uri="{28A0092B-C50C-407E-A947-70E740481C1C}">
                          <a14:useLocalDpi xmlns:a14="http://schemas.microsoft.com/office/drawing/2010/main" val="0"/>
                        </a:ext>
                      </a:extLst>
                    </a:blip>
                    <a:stretch>
                      <a:fillRect/>
                    </a:stretch>
                  </pic:blipFill>
                  <pic:spPr>
                    <a:xfrm>
                      <a:off x="0" y="0"/>
                      <a:ext cx="1714500" cy="732810"/>
                    </a:xfrm>
                    <a:prstGeom prst="rect">
                      <a:avLst/>
                    </a:prstGeom>
                  </pic:spPr>
                </pic:pic>
              </a:graphicData>
            </a:graphic>
            <wp14:sizeRelH relativeFrom="page">
              <wp14:pctWidth>0</wp14:pctWidth>
            </wp14:sizeRelH>
            <wp14:sizeRelV relativeFrom="page">
              <wp14:pctHeight>0</wp14:pctHeight>
            </wp14:sizeRelV>
          </wp:anchor>
        </w:drawing>
      </w:r>
      <w:r w:rsidRPr="00497D2E">
        <w:rPr>
          <w:rFonts w:asciiTheme="minorHAnsi" w:hAnsiTheme="minorHAnsi" w:cstheme="minorHAnsi"/>
          <w:i/>
          <w:iCs/>
          <w:noProof/>
          <w:sz w:val="40"/>
          <w:szCs w:val="40"/>
          <w:lang w:eastAsia="en-GB"/>
        </w:rPr>
        <mc:AlternateContent>
          <mc:Choice Requires="wps">
            <w:drawing>
              <wp:anchor distT="45720" distB="45720" distL="114300" distR="114300" simplePos="0" relativeHeight="251654144" behindDoc="0" locked="0" layoutInCell="1" allowOverlap="1" wp14:anchorId="27CB9131" wp14:editId="4B60423C">
                <wp:simplePos x="0" y="0"/>
                <wp:positionH relativeFrom="margin">
                  <wp:align>left</wp:align>
                </wp:positionH>
                <wp:positionV relativeFrom="paragraph">
                  <wp:posOffset>13335</wp:posOffset>
                </wp:positionV>
                <wp:extent cx="6096000" cy="298450"/>
                <wp:effectExtent l="0" t="0" r="19050" b="2540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01FEAFD8" w14:textId="19363FBE" w:rsidR="00DF311C" w:rsidRPr="00C95AE6" w:rsidRDefault="00795A76" w:rsidP="00DF311C">
                            <w:pPr>
                              <w:rPr>
                                <w:sz w:val="28"/>
                                <w:szCs w:val="28"/>
                              </w:rPr>
                            </w:pPr>
                            <w:r>
                              <w:rPr>
                                <w:sz w:val="28"/>
                                <w:szCs w:val="28"/>
                              </w:rPr>
                              <w:t>20</w:t>
                            </w:r>
                            <w:r w:rsidR="00DF311C">
                              <w:rPr>
                                <w:sz w:val="28"/>
                                <w:szCs w:val="28"/>
                              </w:rPr>
                              <w:t>. MASH contact poster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CB9131" id="_x0000_s1110" type="#_x0000_t202" style="position:absolute;left:0;text-align:left;margin-left:0;margin-top:1.05pt;width:480pt;height:23.5pt;z-index:2516541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" fillcolor="#8db3e2 [1311]">
                <v:textbox>
                  <w:txbxContent>
                    <w:p w14:paraId="01FEAFD8" w14:textId="19363FBE" w:rsidR="00DF311C" w:rsidRPr="00C95AE6" w:rsidRDefault="00795A76" w:rsidP="00DF311C">
                      <w:pPr>
                        <w:rPr>
                          <w:sz w:val="28"/>
                          <w:szCs w:val="28"/>
                        </w:rPr>
                      </w:pPr>
                      <w:r>
                        <w:rPr>
                          <w:sz w:val="28"/>
                          <w:szCs w:val="28"/>
                        </w:rPr>
                        <w:t>20</w:t>
                      </w:r>
                      <w:r w:rsidR="00DF311C">
                        <w:rPr>
                          <w:sz w:val="28"/>
                          <w:szCs w:val="28"/>
                        </w:rPr>
                        <w:t>. MASH contact poster</w:t>
                      </w:r>
                    </w:p>
                  </w:txbxContent>
                </v:textbox>
                <w10:wrap type="square" anchorx="margin"/>
              </v:shape>
            </w:pict>
          </mc:Fallback>
        </mc:AlternateContent>
      </w:r>
      <w:r w:rsidR="00F57288" w:rsidRPr="00497D2E">
        <w:rPr>
          <w:rFonts w:asciiTheme="minorHAnsi" w:hAnsiTheme="minorHAnsi" w:cstheme="minorHAnsi"/>
          <w:noProof/>
        </w:rPr>
        <w:drawing>
          <wp:inline distT="0" distB="0" distL="0" distR="0" wp14:anchorId="45EC3A6C" wp14:editId="4035121B">
            <wp:extent cx="1504950" cy="762854"/>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1512841" cy="766854"/>
                    </a:xfrm>
                    <a:prstGeom prst="rect">
                      <a:avLst/>
                    </a:prstGeom>
                  </pic:spPr>
                </pic:pic>
              </a:graphicData>
            </a:graphic>
          </wp:inline>
        </w:drawing>
      </w:r>
    </w:p>
    <w:p w14:paraId="0D6B29F9" w14:textId="3F5B244A" w:rsidR="00F57288" w:rsidRPr="00497D2E" w:rsidRDefault="00F57288" w:rsidP="00363CEB">
      <w:pPr>
        <w:spacing w:after="0" w:line="240" w:lineRule="auto"/>
        <w:ind w:left="-709"/>
        <w:jc w:val="center"/>
        <w:rPr>
          <w:rFonts w:asciiTheme="minorHAnsi" w:hAnsiTheme="minorHAnsi" w:cstheme="minorHAnsi"/>
          <w:b/>
          <w:bCs/>
          <w:noProof/>
          <w:sz w:val="28"/>
          <w:szCs w:val="28"/>
          <w:u w:val="single"/>
          <w:lang w:eastAsia="en-GB"/>
        </w:rPr>
      </w:pPr>
    </w:p>
    <w:p w14:paraId="4A8B48BF" w14:textId="3869FB1F" w:rsidR="00363CEB" w:rsidRPr="00497D2E" w:rsidRDefault="00363CEB" w:rsidP="00363CEB">
      <w:pPr>
        <w:spacing w:after="0" w:line="240" w:lineRule="auto"/>
        <w:ind w:left="-709"/>
        <w:jc w:val="center"/>
        <w:rPr>
          <w:rFonts w:asciiTheme="minorHAnsi" w:hAnsiTheme="minorHAnsi" w:cstheme="minorHAnsi"/>
          <w:b/>
          <w:bCs/>
          <w:noProof/>
          <w:sz w:val="28"/>
          <w:szCs w:val="28"/>
          <w:u w:val="single"/>
          <w:lang w:eastAsia="en-GB"/>
        </w:rPr>
      </w:pPr>
      <w:r w:rsidRPr="00497D2E">
        <w:rPr>
          <w:rFonts w:asciiTheme="minorHAnsi" w:hAnsiTheme="minorHAnsi" w:cstheme="minorHAnsi"/>
          <w:b/>
          <w:bCs/>
          <w:noProof/>
          <w:sz w:val="28"/>
          <w:szCs w:val="28"/>
          <w:u w:val="single"/>
          <w:lang w:eastAsia="en-GB"/>
        </w:rPr>
        <w:t>Dorset Social Care Pathway:</w:t>
      </w:r>
    </w:p>
    <w:p w14:paraId="5C729F80" w14:textId="29538DCF" w:rsidR="00363CEB" w:rsidRPr="00497D2E" w:rsidRDefault="00363CEB" w:rsidP="00363CEB">
      <w:pPr>
        <w:spacing w:after="0" w:line="240" w:lineRule="auto"/>
        <w:ind w:left="-709"/>
        <w:jc w:val="center"/>
        <w:rPr>
          <w:rFonts w:asciiTheme="minorHAnsi" w:hAnsiTheme="minorHAnsi" w:cstheme="minorHAnsi"/>
          <w:b/>
          <w:bCs/>
          <w:noProof/>
          <w:sz w:val="28"/>
          <w:szCs w:val="28"/>
          <w:u w:val="single"/>
          <w:lang w:eastAsia="en-GB"/>
        </w:rPr>
      </w:pPr>
    </w:p>
    <w:p w14:paraId="345DE2B8" w14:textId="1D87289E" w:rsidR="00363CEB" w:rsidRPr="00497D2E" w:rsidRDefault="00363CEB" w:rsidP="00363CEB">
      <w:pPr>
        <w:spacing w:after="0" w:line="240" w:lineRule="auto"/>
        <w:ind w:left="-709"/>
        <w:jc w:val="center"/>
        <w:rPr>
          <w:rFonts w:asciiTheme="minorHAnsi" w:hAnsiTheme="minorHAnsi" w:cstheme="minorHAnsi"/>
          <w:sz w:val="28"/>
          <w:szCs w:val="28"/>
          <w:shd w:val="clear" w:color="auto" w:fill="FFFFFF"/>
        </w:rPr>
      </w:pPr>
      <w:r w:rsidRPr="00497D2E">
        <w:rPr>
          <w:rFonts w:asciiTheme="minorHAnsi" w:hAnsiTheme="minorHAnsi" w:cstheme="minorHAnsi"/>
          <w:sz w:val="28"/>
          <w:szCs w:val="28"/>
          <w:shd w:val="clear" w:color="auto" w:fill="FFFFFF"/>
        </w:rPr>
        <w:t> If you are concerned about a child</w:t>
      </w:r>
      <w:r w:rsidR="00A36CF5" w:rsidRPr="00497D2E">
        <w:rPr>
          <w:rFonts w:asciiTheme="minorHAnsi" w:hAnsiTheme="minorHAnsi" w:cstheme="minorHAnsi"/>
          <w:sz w:val="28"/>
          <w:szCs w:val="28"/>
          <w:shd w:val="clear" w:color="auto" w:fill="FFFFFF"/>
        </w:rPr>
        <w:t>:</w:t>
      </w:r>
    </w:p>
    <w:p w14:paraId="74F96FEE" w14:textId="77777777" w:rsidR="007506DE" w:rsidRPr="00497D2E" w:rsidRDefault="007506DE" w:rsidP="00363CEB">
      <w:pPr>
        <w:spacing w:after="0" w:line="240" w:lineRule="auto"/>
        <w:ind w:left="-709"/>
        <w:jc w:val="center"/>
        <w:rPr>
          <w:rFonts w:asciiTheme="minorHAnsi" w:hAnsiTheme="minorHAnsi" w:cstheme="minorHAnsi"/>
          <w:sz w:val="28"/>
          <w:szCs w:val="28"/>
          <w:shd w:val="clear" w:color="auto" w:fill="FFFFFF"/>
        </w:rPr>
      </w:pPr>
    </w:p>
    <w:p w14:paraId="31E915E5" w14:textId="1DE7F5A3" w:rsidR="00A36CF5" w:rsidRPr="00497D2E" w:rsidRDefault="007506DE" w:rsidP="007506DE">
      <w:pPr>
        <w:spacing w:after="0" w:line="240" w:lineRule="auto"/>
        <w:ind w:left="-709"/>
        <w:jc w:val="center"/>
        <w:rPr>
          <w:rFonts w:asciiTheme="minorHAnsi" w:hAnsiTheme="minorHAnsi" w:cstheme="minorHAnsi"/>
          <w:b/>
          <w:bCs/>
          <w:noProof/>
          <w:sz w:val="28"/>
          <w:szCs w:val="28"/>
          <w:lang w:eastAsia="en-GB"/>
        </w:rPr>
      </w:pPr>
      <w:r w:rsidRPr="00497D2E">
        <w:rPr>
          <w:rFonts w:asciiTheme="minorHAnsi" w:hAnsiTheme="minorHAnsi" w:cstheme="minorHAnsi"/>
          <w:b/>
          <w:bCs/>
          <w:noProof/>
          <w:sz w:val="28"/>
          <w:szCs w:val="28"/>
          <w:lang w:eastAsia="en-GB"/>
        </w:rPr>
        <w:t>Dorset</w:t>
      </w:r>
    </w:p>
    <w:p w14:paraId="10CF71EE" w14:textId="5B998620" w:rsidR="00363CEB" w:rsidRPr="00497D2E" w:rsidRDefault="00363CEB" w:rsidP="00363CEB">
      <w:pPr>
        <w:spacing w:after="0" w:line="240" w:lineRule="auto"/>
        <w:ind w:left="-709"/>
        <w:jc w:val="center"/>
        <w:rPr>
          <w:rFonts w:asciiTheme="minorHAnsi" w:hAnsiTheme="minorHAnsi" w:cstheme="minorHAnsi"/>
          <w:sz w:val="28"/>
          <w:szCs w:val="28"/>
          <w:shd w:val="clear" w:color="auto" w:fill="FFFFFF"/>
        </w:rPr>
      </w:pPr>
      <w:r w:rsidRPr="00497D2E">
        <w:rPr>
          <w:rFonts w:asciiTheme="minorHAnsi" w:hAnsiTheme="minorHAnsi" w:cstheme="minorHAnsi"/>
          <w:b/>
          <w:bCs/>
          <w:sz w:val="28"/>
          <w:szCs w:val="28"/>
          <w:shd w:val="clear" w:color="auto" w:fill="FFFFFF"/>
        </w:rPr>
        <w:t>Call</w:t>
      </w:r>
      <w:r w:rsidR="007506DE" w:rsidRPr="00497D2E">
        <w:rPr>
          <w:rFonts w:asciiTheme="minorHAnsi" w:hAnsiTheme="minorHAnsi" w:cstheme="minorHAnsi"/>
          <w:b/>
          <w:bCs/>
          <w:sz w:val="28"/>
          <w:szCs w:val="28"/>
          <w:shd w:val="clear" w:color="auto" w:fill="FFFFFF"/>
        </w:rPr>
        <w:t>:</w:t>
      </w:r>
      <w:r w:rsidRPr="00497D2E">
        <w:rPr>
          <w:rFonts w:asciiTheme="minorHAnsi" w:hAnsiTheme="minorHAnsi" w:cstheme="minorHAnsi"/>
          <w:sz w:val="28"/>
          <w:szCs w:val="28"/>
          <w:shd w:val="clear" w:color="auto" w:fill="FFFFFF"/>
        </w:rPr>
        <w:t xml:space="preserve"> Children’s Advice and Duty Service (</w:t>
      </w:r>
      <w:proofErr w:type="spellStart"/>
      <w:r w:rsidRPr="00497D2E">
        <w:rPr>
          <w:rFonts w:asciiTheme="minorHAnsi" w:hAnsiTheme="minorHAnsi" w:cstheme="minorHAnsi"/>
          <w:b/>
          <w:bCs/>
          <w:sz w:val="28"/>
          <w:szCs w:val="28"/>
          <w:shd w:val="clear" w:color="auto" w:fill="FFFFFF"/>
        </w:rPr>
        <w:t>ChAD</w:t>
      </w:r>
      <w:proofErr w:type="spellEnd"/>
      <w:r w:rsidRPr="00497D2E">
        <w:rPr>
          <w:rFonts w:asciiTheme="minorHAnsi" w:hAnsiTheme="minorHAnsi" w:cstheme="minorHAnsi"/>
          <w:b/>
          <w:bCs/>
          <w:sz w:val="28"/>
          <w:szCs w:val="28"/>
          <w:shd w:val="clear" w:color="auto" w:fill="FFFFFF"/>
        </w:rPr>
        <w:t xml:space="preserve">) </w:t>
      </w:r>
      <w:proofErr w:type="gramStart"/>
      <w:r w:rsidRPr="00497D2E">
        <w:rPr>
          <w:rFonts w:asciiTheme="minorHAnsi" w:hAnsiTheme="minorHAnsi" w:cstheme="minorHAnsi"/>
          <w:sz w:val="28"/>
          <w:szCs w:val="28"/>
          <w:shd w:val="clear" w:color="auto" w:fill="FFFFFF"/>
        </w:rPr>
        <w:t>on:</w:t>
      </w:r>
      <w:proofErr w:type="gramEnd"/>
      <w:r w:rsidRPr="00497D2E">
        <w:rPr>
          <w:rFonts w:asciiTheme="minorHAnsi" w:hAnsiTheme="minorHAnsi" w:cstheme="minorHAnsi"/>
          <w:sz w:val="28"/>
          <w:szCs w:val="28"/>
          <w:shd w:val="clear" w:color="auto" w:fill="FFFFFF"/>
        </w:rPr>
        <w:t xml:space="preserve"> 01305 228866 </w:t>
      </w:r>
    </w:p>
    <w:p w14:paraId="7F58B167" w14:textId="2BBB702A" w:rsidR="009B2F10" w:rsidRPr="00497D2E" w:rsidRDefault="009B2F10" w:rsidP="009B2F10">
      <w:pPr>
        <w:spacing w:after="0" w:line="240" w:lineRule="auto"/>
        <w:ind w:left="-709"/>
        <w:jc w:val="center"/>
        <w:rPr>
          <w:rFonts w:asciiTheme="minorHAnsi" w:hAnsiTheme="minorHAnsi" w:cstheme="minorHAnsi"/>
          <w:sz w:val="28"/>
          <w:szCs w:val="28"/>
          <w:shd w:val="clear" w:color="auto" w:fill="FFFFFF"/>
        </w:rPr>
      </w:pPr>
      <w:r w:rsidRPr="00497D2E">
        <w:rPr>
          <w:rFonts w:asciiTheme="minorHAnsi" w:hAnsiTheme="minorHAnsi" w:cstheme="minorHAnsi"/>
          <w:b/>
          <w:bCs/>
          <w:sz w:val="28"/>
          <w:szCs w:val="28"/>
          <w:shd w:val="clear" w:color="auto" w:fill="FFFFFF"/>
        </w:rPr>
        <w:t>Call</w:t>
      </w:r>
      <w:r w:rsidR="007506DE" w:rsidRPr="00497D2E">
        <w:rPr>
          <w:rFonts w:asciiTheme="minorHAnsi" w:hAnsiTheme="minorHAnsi" w:cstheme="minorHAnsi"/>
          <w:b/>
          <w:bCs/>
          <w:sz w:val="28"/>
          <w:szCs w:val="28"/>
          <w:shd w:val="clear" w:color="auto" w:fill="FFFFFF"/>
        </w:rPr>
        <w:t>:</w:t>
      </w:r>
      <w:r w:rsidRPr="00497D2E">
        <w:rPr>
          <w:rFonts w:asciiTheme="minorHAnsi" w:hAnsiTheme="minorHAnsi" w:cstheme="minorHAnsi"/>
          <w:sz w:val="28"/>
          <w:szCs w:val="28"/>
          <w:shd w:val="clear" w:color="auto" w:fill="FFFFFF"/>
        </w:rPr>
        <w:t xml:space="preserve"> Professionals Line for </w:t>
      </w:r>
      <w:proofErr w:type="spellStart"/>
      <w:r w:rsidRPr="00497D2E">
        <w:rPr>
          <w:rFonts w:asciiTheme="minorHAnsi" w:hAnsiTheme="minorHAnsi" w:cstheme="minorHAnsi"/>
          <w:b/>
          <w:bCs/>
          <w:sz w:val="28"/>
          <w:szCs w:val="28"/>
          <w:shd w:val="clear" w:color="auto" w:fill="FFFFFF"/>
        </w:rPr>
        <w:t>ChAD</w:t>
      </w:r>
      <w:proofErr w:type="spellEnd"/>
      <w:r w:rsidRPr="00497D2E">
        <w:rPr>
          <w:rFonts w:asciiTheme="minorHAnsi" w:hAnsiTheme="minorHAnsi" w:cstheme="minorHAnsi"/>
          <w:b/>
          <w:bCs/>
          <w:sz w:val="28"/>
          <w:szCs w:val="28"/>
          <w:shd w:val="clear" w:color="auto" w:fill="FFFFFF"/>
        </w:rPr>
        <w:t xml:space="preserve"> </w:t>
      </w:r>
      <w:proofErr w:type="gramStart"/>
      <w:r w:rsidRPr="00497D2E">
        <w:rPr>
          <w:rFonts w:asciiTheme="minorHAnsi" w:hAnsiTheme="minorHAnsi" w:cstheme="minorHAnsi"/>
          <w:sz w:val="28"/>
          <w:szCs w:val="28"/>
          <w:shd w:val="clear" w:color="auto" w:fill="FFFFFF"/>
        </w:rPr>
        <w:t>on:</w:t>
      </w:r>
      <w:proofErr w:type="gramEnd"/>
      <w:r w:rsidRPr="00497D2E">
        <w:rPr>
          <w:rFonts w:asciiTheme="minorHAnsi" w:hAnsiTheme="minorHAnsi" w:cstheme="minorHAnsi"/>
          <w:sz w:val="28"/>
          <w:szCs w:val="28"/>
          <w:shd w:val="clear" w:color="auto" w:fill="FFFFFF"/>
        </w:rPr>
        <w:t xml:space="preserve"> 01305 228558 </w:t>
      </w:r>
    </w:p>
    <w:p w14:paraId="79679038" w14:textId="7924F42A" w:rsidR="00363CEB" w:rsidRPr="00497D2E" w:rsidRDefault="009E7449" w:rsidP="009E7449">
      <w:pPr>
        <w:spacing w:after="0" w:line="240" w:lineRule="auto"/>
        <w:jc w:val="center"/>
        <w:rPr>
          <w:rFonts w:asciiTheme="minorHAnsi" w:hAnsiTheme="minorHAnsi" w:cstheme="minorHAnsi"/>
          <w:sz w:val="28"/>
          <w:szCs w:val="28"/>
          <w:shd w:val="clear" w:color="auto" w:fill="FFFFFF"/>
        </w:rPr>
      </w:pPr>
      <w:r w:rsidRPr="00497D2E">
        <w:rPr>
          <w:rFonts w:asciiTheme="minorHAnsi" w:eastAsia="Times New Roman" w:hAnsiTheme="minorHAnsi" w:cstheme="minorHAnsi"/>
          <w:b/>
          <w:kern w:val="24"/>
          <w:sz w:val="28"/>
          <w:szCs w:val="28"/>
          <w:lang w:eastAsia="en-GB"/>
        </w:rPr>
        <w:t xml:space="preserve">(Out </w:t>
      </w:r>
      <w:r w:rsidR="00363CEB" w:rsidRPr="00497D2E">
        <w:rPr>
          <w:rFonts w:asciiTheme="minorHAnsi" w:eastAsia="Times New Roman" w:hAnsiTheme="minorHAnsi" w:cstheme="minorHAnsi"/>
          <w:b/>
          <w:color w:val="000000"/>
          <w:kern w:val="24"/>
          <w:sz w:val="28"/>
          <w:szCs w:val="28"/>
          <w:lang w:eastAsia="en-GB"/>
        </w:rPr>
        <w:t>of hours</w:t>
      </w:r>
      <w:r w:rsidR="00363CEB" w:rsidRPr="00497D2E">
        <w:rPr>
          <w:rFonts w:asciiTheme="minorHAnsi" w:eastAsia="Times New Roman" w:hAnsiTheme="minorHAnsi" w:cstheme="minorHAnsi"/>
          <w:color w:val="000000"/>
          <w:kern w:val="24"/>
          <w:sz w:val="28"/>
          <w:szCs w:val="28"/>
          <w:lang w:eastAsia="en-GB"/>
        </w:rPr>
        <w:t xml:space="preserve"> </w:t>
      </w:r>
      <w:r w:rsidR="009D2B92" w:rsidRPr="00497D2E">
        <w:rPr>
          <w:rFonts w:asciiTheme="minorHAnsi" w:hAnsiTheme="minorHAnsi" w:cstheme="minorHAnsi"/>
          <w:sz w:val="28"/>
          <w:szCs w:val="28"/>
          <w:shd w:val="clear" w:color="auto" w:fill="FFFFFF"/>
        </w:rPr>
        <w:t xml:space="preserve">on call </w:t>
      </w:r>
      <w:r w:rsidRPr="00497D2E">
        <w:rPr>
          <w:rFonts w:asciiTheme="minorHAnsi" w:hAnsiTheme="minorHAnsi" w:cstheme="minorHAnsi"/>
          <w:sz w:val="28"/>
          <w:szCs w:val="28"/>
          <w:shd w:val="clear" w:color="auto" w:fill="FFFFFF"/>
        </w:rPr>
        <w:t>service available)</w:t>
      </w:r>
    </w:p>
    <w:p w14:paraId="4A565470" w14:textId="77777777" w:rsidR="00996CFA" w:rsidRPr="00497D2E" w:rsidRDefault="00996CFA" w:rsidP="009E7449">
      <w:pPr>
        <w:spacing w:after="0" w:line="240" w:lineRule="auto"/>
        <w:jc w:val="center"/>
        <w:rPr>
          <w:rFonts w:asciiTheme="minorHAnsi" w:hAnsiTheme="minorHAnsi" w:cstheme="minorHAnsi"/>
          <w:sz w:val="28"/>
          <w:szCs w:val="28"/>
          <w:shd w:val="clear" w:color="auto" w:fill="FFFFFF"/>
        </w:rPr>
      </w:pPr>
    </w:p>
    <w:p w14:paraId="787E2E2B" w14:textId="77777777" w:rsidR="007506DE" w:rsidRPr="00497D2E" w:rsidRDefault="00996CFA" w:rsidP="00BA6E01">
      <w:pPr>
        <w:pStyle w:val="NormalWeb"/>
        <w:shd w:val="clear" w:color="auto" w:fill="FFFFFF"/>
        <w:jc w:val="center"/>
        <w:rPr>
          <w:rFonts w:asciiTheme="minorHAnsi" w:hAnsiTheme="minorHAnsi" w:cstheme="minorHAnsi"/>
          <w:color w:val="000000"/>
          <w:spacing w:val="5"/>
          <w:sz w:val="28"/>
          <w:szCs w:val="28"/>
        </w:rPr>
      </w:pPr>
      <w:r w:rsidRPr="00497D2E">
        <w:rPr>
          <w:rStyle w:val="Strong"/>
          <w:rFonts w:asciiTheme="minorHAnsi" w:hAnsiTheme="minorHAnsi" w:cstheme="minorHAnsi"/>
          <w:color w:val="000000"/>
          <w:spacing w:val="5"/>
          <w:sz w:val="28"/>
          <w:szCs w:val="28"/>
        </w:rPr>
        <w:t>Bournemouth, Christchurch, Pool</w:t>
      </w:r>
      <w:r w:rsidR="007506DE" w:rsidRPr="00497D2E">
        <w:rPr>
          <w:rFonts w:asciiTheme="minorHAnsi" w:hAnsiTheme="minorHAnsi" w:cstheme="minorHAnsi"/>
          <w:color w:val="000000"/>
          <w:spacing w:val="5"/>
          <w:sz w:val="28"/>
          <w:szCs w:val="28"/>
        </w:rPr>
        <w:t xml:space="preserve"> </w:t>
      </w:r>
      <w:r w:rsidR="007506DE" w:rsidRPr="00497D2E">
        <w:rPr>
          <w:rFonts w:asciiTheme="minorHAnsi" w:hAnsiTheme="minorHAnsi" w:cstheme="minorHAnsi"/>
          <w:b/>
          <w:bCs/>
          <w:color w:val="000000"/>
          <w:spacing w:val="5"/>
          <w:sz w:val="28"/>
          <w:szCs w:val="28"/>
        </w:rPr>
        <w:t>(BCP)</w:t>
      </w:r>
    </w:p>
    <w:p w14:paraId="36A54046" w14:textId="69CCD6F4" w:rsidR="00996CFA" w:rsidRPr="00497D2E" w:rsidRDefault="007506DE" w:rsidP="00BA6E01">
      <w:pPr>
        <w:pStyle w:val="NormalWeb"/>
        <w:shd w:val="clear" w:color="auto" w:fill="FFFFFF"/>
        <w:jc w:val="center"/>
        <w:rPr>
          <w:rFonts w:asciiTheme="minorHAnsi" w:hAnsiTheme="minorHAnsi" w:cstheme="minorHAnsi"/>
          <w:color w:val="000000"/>
          <w:spacing w:val="5"/>
          <w:sz w:val="28"/>
          <w:szCs w:val="28"/>
        </w:rPr>
      </w:pPr>
      <w:r w:rsidRPr="00497D2E">
        <w:rPr>
          <w:rFonts w:asciiTheme="minorHAnsi" w:hAnsiTheme="minorHAnsi" w:cstheme="minorHAnsi"/>
          <w:b/>
          <w:bCs/>
          <w:color w:val="000000"/>
          <w:spacing w:val="5"/>
          <w:sz w:val="28"/>
          <w:szCs w:val="28"/>
        </w:rPr>
        <w:t xml:space="preserve">Call: </w:t>
      </w:r>
      <w:r w:rsidR="00996CFA" w:rsidRPr="00497D2E">
        <w:rPr>
          <w:rFonts w:asciiTheme="minorHAnsi" w:hAnsiTheme="minorHAnsi" w:cstheme="minorHAnsi"/>
          <w:color w:val="000000"/>
          <w:spacing w:val="5"/>
          <w:sz w:val="28"/>
          <w:szCs w:val="28"/>
        </w:rPr>
        <w:t>Children’s First Response Hub Telephone: 01202 123334</w:t>
      </w:r>
      <w:r w:rsidR="00996CFA" w:rsidRPr="00497D2E">
        <w:rPr>
          <w:rFonts w:asciiTheme="minorHAnsi" w:hAnsiTheme="minorHAnsi" w:cstheme="minorHAnsi"/>
          <w:color w:val="000000"/>
          <w:spacing w:val="5"/>
          <w:sz w:val="28"/>
          <w:szCs w:val="28"/>
        </w:rPr>
        <w:br/>
      </w:r>
      <w:r w:rsidR="00996CFA" w:rsidRPr="00497D2E">
        <w:rPr>
          <w:rFonts w:asciiTheme="minorHAnsi" w:hAnsiTheme="minorHAnsi" w:cstheme="minorHAnsi"/>
          <w:b/>
          <w:bCs/>
          <w:color w:val="000000"/>
          <w:spacing w:val="5"/>
          <w:sz w:val="28"/>
          <w:szCs w:val="28"/>
        </w:rPr>
        <w:t>Email:</w:t>
      </w:r>
      <w:r w:rsidR="00996CFA" w:rsidRPr="00497D2E">
        <w:rPr>
          <w:rFonts w:asciiTheme="minorHAnsi" w:hAnsiTheme="minorHAnsi" w:cstheme="minorHAnsi"/>
          <w:color w:val="000000"/>
          <w:spacing w:val="5"/>
          <w:sz w:val="28"/>
          <w:szCs w:val="28"/>
        </w:rPr>
        <w:t> </w:t>
      </w:r>
      <w:hyperlink r:id="rId90" w:history="1">
        <w:r w:rsidR="00996CFA" w:rsidRPr="00497D2E">
          <w:rPr>
            <w:rStyle w:val="Hyperlink"/>
            <w:rFonts w:asciiTheme="minorHAnsi" w:hAnsiTheme="minorHAnsi" w:cstheme="minorHAnsi"/>
            <w:spacing w:val="5"/>
            <w:sz w:val="28"/>
            <w:szCs w:val="28"/>
          </w:rPr>
          <w:t>childrensfirstresponse@bcpcouncil.gov.uk</w:t>
        </w:r>
      </w:hyperlink>
      <w:r w:rsidR="00996CFA" w:rsidRPr="00497D2E">
        <w:rPr>
          <w:rFonts w:asciiTheme="minorHAnsi" w:hAnsiTheme="minorHAnsi" w:cstheme="minorHAnsi"/>
          <w:color w:val="000000"/>
          <w:spacing w:val="5"/>
          <w:sz w:val="28"/>
          <w:szCs w:val="28"/>
        </w:rPr>
        <w:br/>
      </w:r>
      <w:r w:rsidR="00996CFA" w:rsidRPr="00497D2E">
        <w:rPr>
          <w:rFonts w:asciiTheme="minorHAnsi" w:hAnsiTheme="minorHAnsi" w:cstheme="minorHAnsi"/>
          <w:b/>
          <w:bCs/>
          <w:color w:val="000000"/>
          <w:spacing w:val="5"/>
          <w:sz w:val="28"/>
          <w:szCs w:val="28"/>
        </w:rPr>
        <w:t>Out of hours telephone</w:t>
      </w:r>
      <w:r w:rsidR="00996CFA" w:rsidRPr="00497D2E">
        <w:rPr>
          <w:rStyle w:val="Strong"/>
          <w:rFonts w:asciiTheme="minorHAnsi" w:hAnsiTheme="minorHAnsi" w:cstheme="minorHAnsi"/>
          <w:b w:val="0"/>
          <w:bCs w:val="0"/>
          <w:color w:val="000000"/>
          <w:spacing w:val="5"/>
          <w:sz w:val="28"/>
          <w:szCs w:val="28"/>
        </w:rPr>
        <w:t>:</w:t>
      </w:r>
      <w:r w:rsidR="00996CFA" w:rsidRPr="00497D2E">
        <w:rPr>
          <w:rFonts w:asciiTheme="minorHAnsi" w:hAnsiTheme="minorHAnsi" w:cstheme="minorHAnsi"/>
          <w:color w:val="000000"/>
          <w:spacing w:val="5"/>
          <w:sz w:val="28"/>
          <w:szCs w:val="28"/>
        </w:rPr>
        <w:t xml:space="preserve"> 01202 738256Out of hours </w:t>
      </w:r>
      <w:r w:rsidR="00BA6E01" w:rsidRPr="00497D2E">
        <w:rPr>
          <w:rFonts w:asciiTheme="minorHAnsi" w:hAnsiTheme="minorHAnsi" w:cstheme="minorHAnsi"/>
          <w:b/>
          <w:bCs/>
          <w:color w:val="000000"/>
          <w:spacing w:val="5"/>
          <w:sz w:val="28"/>
          <w:szCs w:val="28"/>
        </w:rPr>
        <w:t>E</w:t>
      </w:r>
      <w:r w:rsidR="00996CFA" w:rsidRPr="00497D2E">
        <w:rPr>
          <w:rFonts w:asciiTheme="minorHAnsi" w:hAnsiTheme="minorHAnsi" w:cstheme="minorHAnsi"/>
          <w:b/>
          <w:bCs/>
          <w:color w:val="000000"/>
          <w:spacing w:val="5"/>
          <w:sz w:val="28"/>
          <w:szCs w:val="28"/>
        </w:rPr>
        <w:t>mail:</w:t>
      </w:r>
      <w:r w:rsidR="00996CFA" w:rsidRPr="00497D2E">
        <w:rPr>
          <w:rFonts w:asciiTheme="minorHAnsi" w:hAnsiTheme="minorHAnsi" w:cstheme="minorHAnsi"/>
          <w:color w:val="000000"/>
          <w:spacing w:val="5"/>
          <w:sz w:val="28"/>
          <w:szCs w:val="28"/>
        </w:rPr>
        <w:t> </w:t>
      </w:r>
      <w:hyperlink r:id="rId91" w:history="1">
        <w:r w:rsidR="00996CFA" w:rsidRPr="00497D2E">
          <w:rPr>
            <w:rStyle w:val="Hyperlink"/>
            <w:rFonts w:asciiTheme="minorHAnsi" w:hAnsiTheme="minorHAnsi" w:cstheme="minorHAnsi"/>
            <w:spacing w:val="5"/>
            <w:sz w:val="28"/>
            <w:szCs w:val="28"/>
          </w:rPr>
          <w:t>childrensOOHS@bcpcouncil.gov.uk </w:t>
        </w:r>
      </w:hyperlink>
    </w:p>
    <w:p w14:paraId="112D7530" w14:textId="77777777" w:rsidR="00996CFA" w:rsidRPr="00497D2E" w:rsidRDefault="00996CFA" w:rsidP="009E7449">
      <w:pPr>
        <w:spacing w:after="0" w:line="240" w:lineRule="auto"/>
        <w:jc w:val="center"/>
        <w:rPr>
          <w:rFonts w:asciiTheme="minorHAnsi" w:hAnsiTheme="minorHAnsi" w:cstheme="minorHAnsi"/>
          <w:color w:val="3C4858"/>
          <w:sz w:val="28"/>
          <w:szCs w:val="28"/>
          <w:shd w:val="clear" w:color="auto" w:fill="FFFFFF"/>
        </w:rPr>
      </w:pPr>
    </w:p>
    <w:p w14:paraId="15149DB2" w14:textId="77777777" w:rsidR="00363CEB" w:rsidRPr="00497D2E" w:rsidRDefault="00363CEB" w:rsidP="00363CEB">
      <w:pPr>
        <w:kinsoku w:val="0"/>
        <w:overflowPunct w:val="0"/>
        <w:spacing w:before="72" w:after="0" w:line="240" w:lineRule="auto"/>
        <w:ind w:left="-709"/>
        <w:jc w:val="center"/>
        <w:textAlignment w:val="baseline"/>
        <w:rPr>
          <w:rFonts w:asciiTheme="minorHAnsi" w:eastAsia="Times New Roman" w:hAnsiTheme="minorHAnsi" w:cstheme="minorHAnsi"/>
          <w:kern w:val="24"/>
          <w:sz w:val="28"/>
          <w:szCs w:val="28"/>
          <w:lang w:eastAsia="en-GB"/>
        </w:rPr>
      </w:pPr>
      <w:r w:rsidRPr="00497D2E">
        <w:rPr>
          <w:rFonts w:asciiTheme="minorHAnsi" w:eastAsia="Times New Roman" w:hAnsiTheme="minorHAnsi" w:cstheme="minorHAnsi"/>
          <w:b/>
          <w:kern w:val="24"/>
          <w:sz w:val="28"/>
          <w:szCs w:val="28"/>
          <w:lang w:eastAsia="en-GB"/>
        </w:rPr>
        <w:t>Police</w:t>
      </w:r>
      <w:r w:rsidRPr="00497D2E">
        <w:rPr>
          <w:rFonts w:asciiTheme="minorHAnsi" w:eastAsia="Times New Roman" w:hAnsiTheme="minorHAnsi" w:cstheme="minorHAnsi"/>
          <w:kern w:val="24"/>
          <w:sz w:val="28"/>
          <w:szCs w:val="28"/>
          <w:lang w:eastAsia="en-GB"/>
        </w:rPr>
        <w:t xml:space="preserve"> non-emergency 101 / emergency 999</w:t>
      </w:r>
    </w:p>
    <w:p w14:paraId="52F27820" w14:textId="77777777" w:rsidR="00363CEB" w:rsidRPr="00497D2E" w:rsidRDefault="00363CEB" w:rsidP="00363CEB">
      <w:pPr>
        <w:kinsoku w:val="0"/>
        <w:overflowPunct w:val="0"/>
        <w:spacing w:before="72" w:after="0" w:line="240" w:lineRule="auto"/>
        <w:ind w:left="-709"/>
        <w:jc w:val="center"/>
        <w:textAlignment w:val="baseline"/>
        <w:rPr>
          <w:rFonts w:asciiTheme="minorHAnsi" w:eastAsia="Times New Roman" w:hAnsiTheme="minorHAnsi" w:cstheme="minorHAnsi"/>
          <w:kern w:val="24"/>
          <w:sz w:val="28"/>
          <w:szCs w:val="28"/>
          <w:lang w:eastAsia="en-GB"/>
        </w:rPr>
      </w:pPr>
    </w:p>
    <w:p w14:paraId="3AF741E3" w14:textId="3B8BCD84" w:rsidR="00363CEB" w:rsidRPr="00497D2E" w:rsidRDefault="00363CEB" w:rsidP="00363CEB">
      <w:pPr>
        <w:kinsoku w:val="0"/>
        <w:overflowPunct w:val="0"/>
        <w:spacing w:before="72" w:after="0" w:line="240" w:lineRule="auto"/>
        <w:ind w:left="-709"/>
        <w:jc w:val="center"/>
        <w:textAlignment w:val="baseline"/>
        <w:rPr>
          <w:rFonts w:asciiTheme="minorHAnsi" w:eastAsia="Times New Roman" w:hAnsiTheme="minorHAnsi" w:cstheme="minorHAnsi"/>
          <w:b/>
          <w:bCs/>
          <w:kern w:val="24"/>
          <w:sz w:val="28"/>
          <w:szCs w:val="28"/>
          <w:u w:val="single"/>
          <w:lang w:eastAsia="en-GB"/>
        </w:rPr>
      </w:pPr>
      <w:r w:rsidRPr="00497D2E">
        <w:rPr>
          <w:rFonts w:asciiTheme="minorHAnsi" w:eastAsia="Times New Roman" w:hAnsiTheme="minorHAnsi" w:cstheme="minorHAnsi"/>
          <w:b/>
          <w:bCs/>
          <w:kern w:val="24"/>
          <w:sz w:val="28"/>
          <w:szCs w:val="28"/>
          <w:u w:val="single"/>
          <w:lang w:eastAsia="en-GB"/>
        </w:rPr>
        <w:t>Early Help</w:t>
      </w:r>
      <w:r w:rsidR="004B46C7" w:rsidRPr="00497D2E">
        <w:rPr>
          <w:rFonts w:asciiTheme="minorHAnsi" w:eastAsia="Times New Roman" w:hAnsiTheme="minorHAnsi" w:cstheme="minorHAnsi"/>
          <w:b/>
          <w:bCs/>
          <w:kern w:val="24"/>
          <w:sz w:val="28"/>
          <w:szCs w:val="28"/>
          <w:u w:val="single"/>
          <w:lang w:eastAsia="en-GB"/>
        </w:rPr>
        <w:t xml:space="preserve"> Family Support Teams</w:t>
      </w:r>
    </w:p>
    <w:p w14:paraId="07516C10" w14:textId="4CBB9F16" w:rsidR="001E35F3" w:rsidRPr="00497D2E" w:rsidRDefault="001E35F3" w:rsidP="00363CEB">
      <w:pPr>
        <w:kinsoku w:val="0"/>
        <w:overflowPunct w:val="0"/>
        <w:spacing w:before="72" w:after="0" w:line="240" w:lineRule="auto"/>
        <w:ind w:left="-709"/>
        <w:jc w:val="center"/>
        <w:textAlignment w:val="baseline"/>
        <w:rPr>
          <w:rFonts w:asciiTheme="minorHAnsi" w:hAnsiTheme="minorHAnsi" w:cstheme="minorHAnsi"/>
          <w:sz w:val="28"/>
          <w:szCs w:val="28"/>
          <w:shd w:val="clear" w:color="auto" w:fill="FFFFFF"/>
        </w:rPr>
      </w:pPr>
      <w:r w:rsidRPr="00497D2E">
        <w:rPr>
          <w:rFonts w:asciiTheme="minorHAnsi" w:hAnsiTheme="minorHAnsi" w:cstheme="minorHAnsi"/>
          <w:b/>
          <w:bCs/>
          <w:sz w:val="28"/>
          <w:szCs w:val="28"/>
          <w:shd w:val="clear" w:color="auto" w:fill="EFEFEF"/>
        </w:rPr>
        <w:t>Locality information:</w:t>
      </w:r>
      <w:r w:rsidRPr="00497D2E">
        <w:rPr>
          <w:rFonts w:asciiTheme="minorHAnsi" w:hAnsiTheme="minorHAnsi" w:cstheme="minorHAnsi"/>
          <w:sz w:val="28"/>
          <w:szCs w:val="28"/>
          <w:shd w:val="clear" w:color="auto" w:fill="FFFFFF"/>
        </w:rPr>
        <w:t xml:space="preserve"> </w:t>
      </w:r>
      <w:hyperlink r:id="rId92" w:history="1">
        <w:r w:rsidRPr="00497D2E">
          <w:rPr>
            <w:rStyle w:val="Hyperlink"/>
            <w:rFonts w:asciiTheme="minorHAnsi" w:hAnsiTheme="minorHAnsi" w:cstheme="minorHAnsi"/>
            <w:sz w:val="28"/>
            <w:szCs w:val="28"/>
            <w:shd w:val="clear" w:color="auto" w:fill="FFFFFF"/>
          </w:rPr>
          <w:t>https://dorsetcouncil.gov.uk/children-families/worried-about-a-child</w:t>
        </w:r>
      </w:hyperlink>
      <w:r w:rsidRPr="00497D2E">
        <w:rPr>
          <w:rFonts w:asciiTheme="minorHAnsi" w:hAnsiTheme="minorHAnsi" w:cstheme="minorHAnsi"/>
          <w:sz w:val="28"/>
          <w:szCs w:val="28"/>
          <w:shd w:val="clear" w:color="auto" w:fill="FFFFFF"/>
        </w:rPr>
        <w:t xml:space="preserve"> </w:t>
      </w:r>
    </w:p>
    <w:p w14:paraId="575A009F" w14:textId="77777777" w:rsidR="00363CEB" w:rsidRPr="00497D2E" w:rsidRDefault="00363CEB" w:rsidP="00363CEB">
      <w:pPr>
        <w:spacing w:after="0" w:line="240" w:lineRule="auto"/>
        <w:ind w:left="-709"/>
        <w:jc w:val="center"/>
        <w:rPr>
          <w:rFonts w:asciiTheme="minorHAnsi" w:hAnsiTheme="minorHAnsi" w:cstheme="minorHAnsi"/>
          <w:noProof/>
          <w:lang w:eastAsia="en-GB"/>
        </w:rPr>
      </w:pPr>
    </w:p>
    <w:p w14:paraId="32D6ABA7" w14:textId="77777777" w:rsidR="00363CEB" w:rsidRPr="00497D2E" w:rsidRDefault="00363CEB" w:rsidP="00363CEB">
      <w:pPr>
        <w:spacing w:after="0" w:line="240" w:lineRule="auto"/>
        <w:ind w:left="-709"/>
        <w:jc w:val="center"/>
        <w:rPr>
          <w:rFonts w:asciiTheme="minorHAnsi" w:hAnsiTheme="minorHAnsi" w:cstheme="minorHAnsi"/>
          <w:noProof/>
          <w:lang w:eastAsia="en-GB"/>
        </w:rPr>
      </w:pPr>
    </w:p>
    <w:p w14:paraId="708401FA" w14:textId="77777777" w:rsidR="00363CEB" w:rsidRPr="00497D2E" w:rsidRDefault="00363CEB" w:rsidP="00363CEB">
      <w:pPr>
        <w:spacing w:after="0" w:line="240" w:lineRule="auto"/>
        <w:ind w:left="-709"/>
        <w:jc w:val="center"/>
        <w:rPr>
          <w:rFonts w:asciiTheme="minorHAnsi" w:hAnsiTheme="minorHAnsi" w:cstheme="minorHAnsi"/>
          <w:b/>
          <w:bCs/>
          <w:noProof/>
          <w:sz w:val="28"/>
          <w:szCs w:val="28"/>
          <w:u w:val="single"/>
          <w:lang w:eastAsia="en-GB"/>
        </w:rPr>
      </w:pPr>
      <w:r w:rsidRPr="00497D2E">
        <w:rPr>
          <w:rFonts w:asciiTheme="minorHAnsi" w:hAnsiTheme="minorHAnsi" w:cstheme="minorHAnsi"/>
          <w:b/>
          <w:bCs/>
          <w:noProof/>
          <w:sz w:val="28"/>
          <w:szCs w:val="28"/>
          <w:u w:val="single"/>
          <w:lang w:eastAsia="en-GB"/>
        </w:rPr>
        <w:t>LADO</w:t>
      </w:r>
    </w:p>
    <w:p w14:paraId="7AE5AF86" w14:textId="77777777" w:rsidR="005A2DE4" w:rsidRPr="00497D2E" w:rsidRDefault="005A2DE4" w:rsidP="00363CEB">
      <w:pPr>
        <w:spacing w:after="0" w:line="240" w:lineRule="auto"/>
        <w:ind w:left="-709"/>
        <w:jc w:val="center"/>
        <w:rPr>
          <w:rFonts w:asciiTheme="minorHAnsi" w:hAnsiTheme="minorHAnsi" w:cstheme="minorHAnsi"/>
          <w:b/>
          <w:bCs/>
          <w:noProof/>
          <w:sz w:val="28"/>
          <w:szCs w:val="28"/>
          <w:u w:val="single"/>
          <w:lang w:eastAsia="en-GB"/>
        </w:rPr>
      </w:pPr>
    </w:p>
    <w:p w14:paraId="134CCBA2" w14:textId="4842B015" w:rsidR="00363CEB" w:rsidRPr="00497D2E" w:rsidRDefault="002E54AA" w:rsidP="00363CEB">
      <w:pPr>
        <w:spacing w:after="0" w:line="240" w:lineRule="auto"/>
        <w:ind w:left="-709"/>
        <w:jc w:val="center"/>
        <w:rPr>
          <w:rFonts w:asciiTheme="minorHAnsi" w:hAnsiTheme="minorHAnsi" w:cstheme="minorHAnsi"/>
          <w:b/>
          <w:bCs/>
          <w:noProof/>
          <w:sz w:val="28"/>
          <w:szCs w:val="28"/>
          <w:lang w:eastAsia="en-GB"/>
        </w:rPr>
      </w:pPr>
      <w:r w:rsidRPr="00497D2E">
        <w:rPr>
          <w:rFonts w:asciiTheme="minorHAnsi" w:hAnsiTheme="minorHAnsi" w:cstheme="minorHAnsi"/>
          <w:b/>
          <w:bCs/>
          <w:noProof/>
          <w:sz w:val="28"/>
          <w:szCs w:val="28"/>
          <w:lang w:eastAsia="en-GB"/>
        </w:rPr>
        <w:t>Dorset</w:t>
      </w:r>
    </w:p>
    <w:p w14:paraId="076666F0" w14:textId="3354C8A6" w:rsidR="001E35F3" w:rsidRPr="00497D2E" w:rsidRDefault="00363CEB" w:rsidP="00363CEB">
      <w:pPr>
        <w:spacing w:after="0" w:line="240" w:lineRule="auto"/>
        <w:ind w:left="-709"/>
        <w:jc w:val="center"/>
        <w:rPr>
          <w:rFonts w:asciiTheme="minorHAnsi" w:hAnsiTheme="minorHAnsi" w:cstheme="minorHAnsi"/>
          <w:sz w:val="28"/>
          <w:szCs w:val="28"/>
          <w:shd w:val="clear" w:color="auto" w:fill="FFFFFF"/>
        </w:rPr>
      </w:pPr>
      <w:r w:rsidRPr="00497D2E">
        <w:rPr>
          <w:rFonts w:asciiTheme="minorHAnsi" w:hAnsiTheme="minorHAnsi" w:cstheme="minorHAnsi"/>
          <w:b/>
          <w:bCs/>
          <w:sz w:val="28"/>
          <w:szCs w:val="28"/>
          <w:shd w:val="clear" w:color="auto" w:fill="FFFFFF"/>
        </w:rPr>
        <w:t>Call</w:t>
      </w:r>
      <w:r w:rsidR="00F57288" w:rsidRPr="00497D2E">
        <w:rPr>
          <w:rFonts w:asciiTheme="minorHAnsi" w:hAnsiTheme="minorHAnsi" w:cstheme="minorHAnsi"/>
          <w:b/>
          <w:bCs/>
          <w:sz w:val="28"/>
          <w:szCs w:val="28"/>
          <w:shd w:val="clear" w:color="auto" w:fill="FFFFFF"/>
        </w:rPr>
        <w:t>:</w:t>
      </w:r>
      <w:r w:rsidRPr="00497D2E">
        <w:rPr>
          <w:rFonts w:asciiTheme="minorHAnsi" w:hAnsiTheme="minorHAnsi" w:cstheme="minorHAnsi"/>
          <w:sz w:val="28"/>
          <w:szCs w:val="28"/>
          <w:shd w:val="clear" w:color="auto" w:fill="FFFFFF"/>
        </w:rPr>
        <w:t xml:space="preserve"> </w:t>
      </w:r>
      <w:r w:rsidR="001E35F3" w:rsidRPr="00497D2E">
        <w:rPr>
          <w:rFonts w:asciiTheme="minorHAnsi" w:hAnsiTheme="minorHAnsi" w:cstheme="minorHAnsi"/>
          <w:sz w:val="28"/>
          <w:szCs w:val="28"/>
          <w:shd w:val="clear" w:color="auto" w:fill="FFFFFF"/>
        </w:rPr>
        <w:t xml:space="preserve">01305 221122 </w:t>
      </w:r>
    </w:p>
    <w:p w14:paraId="04656B6C" w14:textId="27E7B89D" w:rsidR="009408CC" w:rsidRPr="00497D2E" w:rsidRDefault="009408CC" w:rsidP="00363CEB">
      <w:pPr>
        <w:spacing w:after="0" w:line="240" w:lineRule="auto"/>
        <w:ind w:left="-709"/>
        <w:jc w:val="center"/>
        <w:rPr>
          <w:rFonts w:asciiTheme="minorHAnsi" w:hAnsiTheme="minorHAnsi" w:cstheme="minorHAnsi"/>
          <w:color w:val="3A3A3A"/>
          <w:sz w:val="28"/>
          <w:szCs w:val="28"/>
          <w:shd w:val="clear" w:color="auto" w:fill="FFFFFF"/>
        </w:rPr>
      </w:pPr>
      <w:r w:rsidRPr="00497D2E">
        <w:rPr>
          <w:rStyle w:val="Strong"/>
          <w:rFonts w:asciiTheme="minorHAnsi" w:hAnsiTheme="minorHAnsi" w:cstheme="minorHAnsi"/>
          <w:color w:val="3A3A3A"/>
          <w:sz w:val="28"/>
          <w:szCs w:val="28"/>
          <w:bdr w:val="none" w:sz="0" w:space="0" w:color="auto" w:frame="1"/>
          <w:shd w:val="clear" w:color="auto" w:fill="FFFFFF"/>
        </w:rPr>
        <w:t xml:space="preserve">Email: </w:t>
      </w:r>
      <w:hyperlink r:id="rId93" w:history="1">
        <w:r w:rsidRPr="00497D2E">
          <w:rPr>
            <w:rStyle w:val="Hyperlink"/>
            <w:rFonts w:asciiTheme="minorHAnsi" w:hAnsiTheme="minorHAnsi" w:cstheme="minorHAnsi"/>
            <w:sz w:val="28"/>
            <w:szCs w:val="28"/>
            <w:bdr w:val="none" w:sz="0" w:space="0" w:color="auto" w:frame="1"/>
          </w:rPr>
          <w:t>LADO@dorsetcouncil.gov.uk</w:t>
        </w:r>
      </w:hyperlink>
    </w:p>
    <w:p w14:paraId="1E29D41E" w14:textId="65511BEE" w:rsidR="002E54AA" w:rsidRPr="00497D2E" w:rsidRDefault="002E54AA" w:rsidP="009408CC">
      <w:pPr>
        <w:spacing w:after="0" w:line="240" w:lineRule="auto"/>
        <w:ind w:left="-709"/>
        <w:jc w:val="center"/>
        <w:rPr>
          <w:rStyle w:val="Strong"/>
          <w:rFonts w:asciiTheme="minorHAnsi" w:hAnsiTheme="minorHAnsi" w:cstheme="minorHAnsi"/>
          <w:b w:val="0"/>
          <w:bCs w:val="0"/>
          <w:sz w:val="28"/>
          <w:szCs w:val="28"/>
          <w:shd w:val="clear" w:color="auto" w:fill="FFFFFF"/>
        </w:rPr>
      </w:pPr>
      <w:r w:rsidRPr="00497D2E">
        <w:rPr>
          <w:rFonts w:asciiTheme="minorHAnsi" w:hAnsiTheme="minorHAnsi" w:cstheme="minorHAnsi"/>
          <w:b/>
          <w:bCs/>
          <w:sz w:val="28"/>
          <w:szCs w:val="28"/>
          <w:shd w:val="clear" w:color="auto" w:fill="FFFFFF"/>
        </w:rPr>
        <w:t>Online form:</w:t>
      </w:r>
      <w:r w:rsidR="009408CC" w:rsidRPr="00497D2E">
        <w:rPr>
          <w:rStyle w:val="Strong"/>
          <w:rFonts w:asciiTheme="minorHAnsi" w:hAnsiTheme="minorHAnsi" w:cstheme="minorHAnsi"/>
          <w:b w:val="0"/>
          <w:bCs w:val="0"/>
          <w:sz w:val="28"/>
          <w:szCs w:val="28"/>
          <w:shd w:val="clear" w:color="auto" w:fill="FFFFFF"/>
        </w:rPr>
        <w:t xml:space="preserve"> </w:t>
      </w:r>
      <w:hyperlink r:id="rId94" w:history="1">
        <w:r w:rsidRPr="00497D2E">
          <w:rPr>
            <w:rStyle w:val="Hyperlink"/>
            <w:rFonts w:asciiTheme="minorHAnsi" w:hAnsiTheme="minorHAnsi" w:cstheme="minorHAnsi"/>
            <w:sz w:val="28"/>
            <w:szCs w:val="28"/>
          </w:rPr>
          <w:t>Re</w:t>
        </w:r>
        <w:r w:rsidRPr="00497D2E">
          <w:rPr>
            <w:rStyle w:val="Hyperlink"/>
            <w:rFonts w:asciiTheme="minorHAnsi" w:hAnsiTheme="minorHAnsi" w:cstheme="minorHAnsi"/>
            <w:sz w:val="28"/>
            <w:szCs w:val="28"/>
          </w:rPr>
          <w:t>f</w:t>
        </w:r>
        <w:r w:rsidRPr="00497D2E">
          <w:rPr>
            <w:rStyle w:val="Hyperlink"/>
            <w:rFonts w:asciiTheme="minorHAnsi" w:hAnsiTheme="minorHAnsi" w:cstheme="minorHAnsi"/>
            <w:sz w:val="28"/>
            <w:szCs w:val="28"/>
          </w:rPr>
          <w:t>e</w:t>
        </w:r>
        <w:r w:rsidRPr="00497D2E">
          <w:rPr>
            <w:rStyle w:val="Hyperlink"/>
            <w:rFonts w:asciiTheme="minorHAnsi" w:hAnsiTheme="minorHAnsi" w:cstheme="minorHAnsi"/>
            <w:sz w:val="28"/>
            <w:szCs w:val="28"/>
          </w:rPr>
          <w:t>r</w:t>
        </w:r>
        <w:r w:rsidRPr="00497D2E">
          <w:rPr>
            <w:rStyle w:val="Hyperlink"/>
            <w:rFonts w:asciiTheme="minorHAnsi" w:hAnsiTheme="minorHAnsi" w:cstheme="minorHAnsi"/>
            <w:sz w:val="28"/>
            <w:szCs w:val="28"/>
          </w:rPr>
          <w:t>r</w:t>
        </w:r>
        <w:r w:rsidRPr="00497D2E">
          <w:rPr>
            <w:rStyle w:val="Hyperlink"/>
            <w:rFonts w:asciiTheme="minorHAnsi" w:hAnsiTheme="minorHAnsi" w:cstheme="minorHAnsi"/>
            <w:sz w:val="28"/>
            <w:szCs w:val="28"/>
          </w:rPr>
          <w:t>al</w:t>
        </w:r>
        <w:r w:rsidR="00EA39F7">
          <w:rPr>
            <w:rStyle w:val="Hyperlink"/>
            <w:rFonts w:asciiTheme="minorHAnsi" w:hAnsiTheme="minorHAnsi" w:cstheme="minorHAnsi"/>
            <w:sz w:val="28"/>
            <w:szCs w:val="28"/>
          </w:rPr>
          <w:t xml:space="preserve"> form</w:t>
        </w:r>
        <w:r w:rsidRPr="00497D2E">
          <w:rPr>
            <w:rStyle w:val="Hyperlink"/>
            <w:rFonts w:asciiTheme="minorHAnsi" w:hAnsiTheme="minorHAnsi" w:cstheme="minorHAnsi"/>
            <w:sz w:val="28"/>
            <w:szCs w:val="28"/>
          </w:rPr>
          <w:t xml:space="preserve">  </w:t>
        </w:r>
      </w:hyperlink>
    </w:p>
    <w:p w14:paraId="68C37DA6" w14:textId="77777777" w:rsidR="00EB50AB" w:rsidRPr="00497D2E" w:rsidRDefault="00EB50AB" w:rsidP="00363CEB">
      <w:pPr>
        <w:spacing w:after="0" w:line="240" w:lineRule="auto"/>
        <w:ind w:left="-709"/>
        <w:jc w:val="center"/>
        <w:rPr>
          <w:rStyle w:val="Strong"/>
          <w:rFonts w:asciiTheme="minorHAnsi" w:hAnsiTheme="minorHAnsi" w:cstheme="minorHAnsi"/>
          <w:b w:val="0"/>
          <w:bCs w:val="0"/>
          <w:sz w:val="28"/>
          <w:szCs w:val="28"/>
          <w:shd w:val="clear" w:color="auto" w:fill="FFFFFF"/>
        </w:rPr>
      </w:pPr>
    </w:p>
    <w:p w14:paraId="2367DEF2" w14:textId="77777777" w:rsidR="009408CC" w:rsidRPr="00497D2E" w:rsidRDefault="00EB50AB" w:rsidP="00363CEB">
      <w:pPr>
        <w:spacing w:after="0" w:line="240" w:lineRule="auto"/>
        <w:ind w:left="-709"/>
        <w:jc w:val="center"/>
        <w:rPr>
          <w:rStyle w:val="Strong"/>
          <w:rFonts w:asciiTheme="minorHAnsi" w:hAnsiTheme="minorHAnsi" w:cstheme="minorHAnsi"/>
          <w:b w:val="0"/>
          <w:bCs w:val="0"/>
          <w:sz w:val="28"/>
          <w:szCs w:val="28"/>
          <w:shd w:val="clear" w:color="auto" w:fill="FFFFFF"/>
        </w:rPr>
      </w:pPr>
      <w:r w:rsidRPr="00497D2E">
        <w:rPr>
          <w:rStyle w:val="Strong"/>
          <w:rFonts w:asciiTheme="minorHAnsi" w:hAnsiTheme="minorHAnsi" w:cstheme="minorHAnsi"/>
          <w:sz w:val="28"/>
          <w:szCs w:val="28"/>
          <w:shd w:val="clear" w:color="auto" w:fill="FFFFFF"/>
        </w:rPr>
        <w:t>BCP (Bournemouth, Christchurch, Pool)</w:t>
      </w:r>
      <w:r w:rsidRPr="00497D2E">
        <w:rPr>
          <w:rStyle w:val="Strong"/>
          <w:rFonts w:asciiTheme="minorHAnsi" w:hAnsiTheme="minorHAnsi" w:cstheme="minorHAnsi"/>
          <w:b w:val="0"/>
          <w:bCs w:val="0"/>
          <w:sz w:val="28"/>
          <w:szCs w:val="28"/>
          <w:shd w:val="clear" w:color="auto" w:fill="FFFFFF"/>
        </w:rPr>
        <w:t xml:space="preserve"> </w:t>
      </w:r>
    </w:p>
    <w:p w14:paraId="56811878" w14:textId="24CDC634" w:rsidR="00EC382D" w:rsidRPr="00497D2E" w:rsidRDefault="00EC382D" w:rsidP="00363CEB">
      <w:pPr>
        <w:spacing w:after="0" w:line="240" w:lineRule="auto"/>
        <w:ind w:left="-709"/>
        <w:jc w:val="center"/>
        <w:rPr>
          <w:rStyle w:val="Strong"/>
          <w:rFonts w:asciiTheme="minorHAnsi" w:hAnsiTheme="minorHAnsi" w:cstheme="minorHAnsi"/>
          <w:b w:val="0"/>
          <w:bCs w:val="0"/>
          <w:color w:val="3A3A3A"/>
          <w:sz w:val="28"/>
          <w:szCs w:val="28"/>
          <w:bdr w:val="none" w:sz="0" w:space="0" w:color="auto" w:frame="1"/>
          <w:shd w:val="clear" w:color="auto" w:fill="FFFFFF"/>
        </w:rPr>
      </w:pPr>
      <w:r w:rsidRPr="00497D2E">
        <w:rPr>
          <w:rFonts w:asciiTheme="minorHAnsi" w:hAnsiTheme="minorHAnsi" w:cstheme="minorHAnsi"/>
          <w:b/>
          <w:bCs/>
          <w:sz w:val="28"/>
          <w:szCs w:val="28"/>
          <w:shd w:val="clear" w:color="auto" w:fill="FFFFFF"/>
        </w:rPr>
        <w:t>Call:</w:t>
      </w:r>
      <w:r w:rsidRPr="00497D2E">
        <w:rPr>
          <w:rFonts w:asciiTheme="minorHAnsi" w:hAnsiTheme="minorHAnsi" w:cstheme="minorHAnsi"/>
          <w:sz w:val="28"/>
          <w:szCs w:val="28"/>
          <w:shd w:val="clear" w:color="auto" w:fill="FFFFFF"/>
        </w:rPr>
        <w:t xml:space="preserve"> </w:t>
      </w:r>
      <w:r w:rsidRPr="00497D2E">
        <w:rPr>
          <w:rStyle w:val="Strong"/>
          <w:rFonts w:asciiTheme="minorHAnsi" w:hAnsiTheme="minorHAnsi" w:cstheme="minorHAnsi"/>
          <w:b w:val="0"/>
          <w:bCs w:val="0"/>
          <w:color w:val="3A3A3A"/>
          <w:sz w:val="28"/>
          <w:szCs w:val="28"/>
          <w:bdr w:val="none" w:sz="0" w:space="0" w:color="auto" w:frame="1"/>
          <w:shd w:val="clear" w:color="auto" w:fill="FFFFFF"/>
        </w:rPr>
        <w:t>01202 817600</w:t>
      </w:r>
    </w:p>
    <w:p w14:paraId="08A930E8" w14:textId="785AB758" w:rsidR="009408CC" w:rsidRPr="00497D2E" w:rsidRDefault="009408CC" w:rsidP="009408CC">
      <w:pPr>
        <w:spacing w:after="0" w:line="240" w:lineRule="auto"/>
        <w:ind w:left="-709"/>
        <w:jc w:val="center"/>
        <w:rPr>
          <w:rStyle w:val="Strong"/>
          <w:rFonts w:asciiTheme="minorHAnsi" w:hAnsiTheme="minorHAnsi" w:cstheme="minorHAnsi"/>
          <w:color w:val="0066FF"/>
          <w:sz w:val="28"/>
          <w:szCs w:val="28"/>
          <w:bdr w:val="none" w:sz="0" w:space="0" w:color="auto" w:frame="1"/>
          <w:shd w:val="clear" w:color="auto" w:fill="FFFFFF"/>
        </w:rPr>
      </w:pPr>
      <w:r w:rsidRPr="00497D2E">
        <w:rPr>
          <w:rStyle w:val="Strong"/>
          <w:rFonts w:asciiTheme="minorHAnsi" w:hAnsiTheme="minorHAnsi" w:cstheme="minorHAnsi"/>
          <w:color w:val="3A3A3A"/>
          <w:sz w:val="28"/>
          <w:szCs w:val="28"/>
          <w:bdr w:val="none" w:sz="0" w:space="0" w:color="auto" w:frame="1"/>
          <w:shd w:val="clear" w:color="auto" w:fill="FFFFFF"/>
        </w:rPr>
        <w:t xml:space="preserve">Email: </w:t>
      </w:r>
      <w:hyperlink r:id="rId95" w:history="1">
        <w:r w:rsidRPr="00497D2E">
          <w:rPr>
            <w:rStyle w:val="Hyperlink"/>
            <w:rFonts w:asciiTheme="minorHAnsi" w:hAnsiTheme="minorHAnsi" w:cstheme="minorHAnsi"/>
            <w:color w:val="0066FF"/>
            <w:sz w:val="28"/>
            <w:szCs w:val="28"/>
            <w:bdr w:val="none" w:sz="0" w:space="0" w:color="auto" w:frame="1"/>
          </w:rPr>
          <w:t>LADO@bcpcouncil.gov.uk</w:t>
        </w:r>
      </w:hyperlink>
    </w:p>
    <w:p w14:paraId="7672F111" w14:textId="57874150" w:rsidR="00BE1D4F" w:rsidRPr="00497D2E" w:rsidRDefault="00BE1D4F" w:rsidP="00363CEB">
      <w:pPr>
        <w:spacing w:after="0" w:line="240" w:lineRule="auto"/>
        <w:ind w:left="-709"/>
        <w:jc w:val="center"/>
        <w:rPr>
          <w:rFonts w:asciiTheme="minorHAnsi" w:hAnsiTheme="minorHAnsi" w:cstheme="minorHAnsi"/>
          <w:sz w:val="28"/>
          <w:szCs w:val="28"/>
        </w:rPr>
      </w:pPr>
      <w:r w:rsidRPr="00497D2E">
        <w:rPr>
          <w:rFonts w:asciiTheme="minorHAnsi" w:hAnsiTheme="minorHAnsi" w:cstheme="minorHAnsi"/>
          <w:b/>
          <w:bCs/>
          <w:sz w:val="28"/>
          <w:szCs w:val="28"/>
        </w:rPr>
        <w:t xml:space="preserve">Online form: </w:t>
      </w:r>
      <w:hyperlink r:id="rId96" w:history="1">
        <w:r w:rsidR="00E270B8" w:rsidRPr="00EA39F7">
          <w:rPr>
            <w:rStyle w:val="Hyperlink"/>
            <w:rFonts w:asciiTheme="minorHAnsi" w:hAnsiTheme="minorHAnsi" w:cstheme="minorHAnsi"/>
            <w:sz w:val="28"/>
            <w:szCs w:val="28"/>
          </w:rPr>
          <w:t>Referral</w:t>
        </w:r>
        <w:r w:rsidR="00E270B8" w:rsidRPr="00EA39F7">
          <w:rPr>
            <w:rStyle w:val="Hyperlink"/>
            <w:rFonts w:asciiTheme="minorHAnsi" w:hAnsiTheme="minorHAnsi" w:cstheme="minorHAnsi"/>
            <w:sz w:val="28"/>
            <w:szCs w:val="28"/>
          </w:rPr>
          <w:t xml:space="preserve"> </w:t>
        </w:r>
        <w:r w:rsidR="00E270B8" w:rsidRPr="00EA39F7">
          <w:rPr>
            <w:rStyle w:val="Hyperlink"/>
            <w:rFonts w:asciiTheme="minorHAnsi" w:hAnsiTheme="minorHAnsi" w:cstheme="minorHAnsi"/>
            <w:sz w:val="28"/>
            <w:szCs w:val="28"/>
          </w:rPr>
          <w:t xml:space="preserve">form </w:t>
        </w:r>
      </w:hyperlink>
    </w:p>
    <w:p w14:paraId="455DFFB3" w14:textId="35B0B47A" w:rsidR="00363CEB" w:rsidRPr="00497D2E" w:rsidRDefault="00363CEB" w:rsidP="00363CEB">
      <w:pPr>
        <w:spacing w:after="0" w:line="240" w:lineRule="auto"/>
        <w:ind w:left="-709"/>
        <w:jc w:val="center"/>
        <w:rPr>
          <w:rFonts w:asciiTheme="minorHAnsi" w:hAnsiTheme="minorHAnsi" w:cstheme="minorHAnsi"/>
          <w:noProof/>
          <w:lang w:eastAsia="en-GB"/>
        </w:rPr>
      </w:pPr>
    </w:p>
    <w:p w14:paraId="65279192" w14:textId="77777777" w:rsidR="00BE7006" w:rsidRPr="00497D2E" w:rsidRDefault="00BE7006" w:rsidP="00175811">
      <w:pPr>
        <w:spacing w:after="0" w:line="240" w:lineRule="auto"/>
        <w:ind w:left="-709"/>
        <w:jc w:val="center"/>
        <w:rPr>
          <w:rFonts w:asciiTheme="minorHAnsi" w:eastAsia="Times New Roman" w:hAnsiTheme="minorHAnsi" w:cstheme="minorHAnsi"/>
          <w:kern w:val="24"/>
          <w:sz w:val="28"/>
          <w:szCs w:val="28"/>
          <w:lang w:eastAsia="en-GB"/>
        </w:rPr>
        <w:sectPr w:rsidR="00BE7006" w:rsidRPr="00497D2E" w:rsidSect="00043F04">
          <w:pgSz w:w="11906" w:h="16838"/>
          <w:pgMar w:top="158" w:right="849" w:bottom="993" w:left="1440" w:header="708" w:footer="708" w:gutter="0"/>
          <w:cols w:space="708"/>
          <w:docGrid w:linePitch="360"/>
        </w:sectPr>
      </w:pPr>
    </w:p>
    <w:p w14:paraId="5AA410B7" w14:textId="289574FF" w:rsidR="009063FD" w:rsidRPr="00497D2E" w:rsidRDefault="00795A76" w:rsidP="009063FD">
      <w:pPr>
        <w:pBdr>
          <w:top w:val="single" w:sz="4" w:space="1" w:color="auto"/>
          <w:left w:val="single" w:sz="4" w:space="4" w:color="auto"/>
          <w:bottom w:val="single" w:sz="4" w:space="1" w:color="auto"/>
          <w:right w:val="single" w:sz="4" w:space="4" w:color="auto"/>
        </w:pBdr>
        <w:shd w:val="clear" w:color="auto" w:fill="8EB4E3"/>
        <w:rPr>
          <w:rFonts w:asciiTheme="minorHAnsi" w:hAnsiTheme="minorHAnsi" w:cstheme="minorHAnsi"/>
          <w:sz w:val="28"/>
          <w:szCs w:val="28"/>
        </w:rPr>
      </w:pPr>
      <w:r w:rsidRPr="00497D2E">
        <w:rPr>
          <w:rFonts w:asciiTheme="minorHAnsi" w:hAnsiTheme="minorHAnsi" w:cstheme="minorHAnsi"/>
          <w:sz w:val="28"/>
          <w:szCs w:val="28"/>
        </w:rPr>
        <w:t>21</w:t>
      </w:r>
      <w:r w:rsidR="009063FD" w:rsidRPr="00497D2E">
        <w:rPr>
          <w:rFonts w:asciiTheme="minorHAnsi" w:hAnsiTheme="minorHAnsi" w:cstheme="minorHAnsi"/>
          <w:sz w:val="28"/>
          <w:szCs w:val="28"/>
        </w:rPr>
        <w:t>. Child protection and safeguarding – A quick guide for staff</w:t>
      </w:r>
    </w:p>
    <w:p w14:paraId="63222B5F" w14:textId="77777777" w:rsidR="009063FD" w:rsidRPr="00497D2E" w:rsidRDefault="009063FD" w:rsidP="009063FD">
      <w:pPr>
        <w:rPr>
          <w:rFonts w:asciiTheme="minorHAnsi" w:hAnsiTheme="minorHAnsi" w:cstheme="minorHAnsi"/>
          <w:b/>
          <w:bCs/>
          <w:color w:val="0070C0"/>
          <w:sz w:val="32"/>
          <w:szCs w:val="32"/>
        </w:rPr>
      </w:pPr>
      <w:r w:rsidRPr="00497D2E">
        <w:rPr>
          <w:rFonts w:asciiTheme="minorHAnsi" w:hAnsiTheme="minorHAnsi" w:cstheme="minorHAnsi"/>
          <w:b/>
          <w:bCs/>
          <w:color w:val="0070C0"/>
          <w:sz w:val="32"/>
          <w:szCs w:val="32"/>
        </w:rPr>
        <w:t>Recognise:</w:t>
      </w:r>
    </w:p>
    <w:tbl>
      <w:tblPr>
        <w:tblStyle w:val="TableGrid"/>
        <w:tblpPr w:leftFromText="180" w:rightFromText="180" w:vertAnchor="text" w:horzAnchor="margin" w:tblpXSpec="center" w:tblpY="644"/>
        <w:tblW w:w="10485" w:type="dxa"/>
        <w:tblLook w:val="04A0" w:firstRow="1" w:lastRow="0" w:firstColumn="1" w:lastColumn="0" w:noHBand="0" w:noVBand="1"/>
      </w:tblPr>
      <w:tblGrid>
        <w:gridCol w:w="3114"/>
        <w:gridCol w:w="2410"/>
        <w:gridCol w:w="2551"/>
        <w:gridCol w:w="2410"/>
      </w:tblGrid>
      <w:tr w:rsidR="009063FD" w:rsidRPr="00497D2E" w14:paraId="6F17DE84" w14:textId="77777777">
        <w:tc>
          <w:tcPr>
            <w:tcW w:w="3114" w:type="dxa"/>
            <w:shd w:val="clear" w:color="auto" w:fill="FFFF00"/>
          </w:tcPr>
          <w:p w14:paraId="30E6D51F" w14:textId="77777777" w:rsidR="009063FD" w:rsidRPr="00497D2E" w:rsidRDefault="009063FD">
            <w:pPr>
              <w:spacing w:after="160" w:line="259" w:lineRule="auto"/>
              <w:rPr>
                <w:rFonts w:asciiTheme="minorHAnsi" w:hAnsiTheme="minorHAnsi" w:cstheme="minorHAnsi"/>
                <w:sz w:val="16"/>
              </w:rPr>
            </w:pPr>
            <w:r w:rsidRPr="00497D2E">
              <w:rPr>
                <w:rFonts w:asciiTheme="minorHAnsi" w:hAnsiTheme="minorHAnsi" w:cstheme="minorHAnsi"/>
                <w:b/>
                <w:bCs/>
                <w:sz w:val="16"/>
              </w:rPr>
              <w:t>Neglect</w:t>
            </w:r>
          </w:p>
          <w:p w14:paraId="228AD889" w14:textId="77777777" w:rsidR="009063FD" w:rsidRPr="00497D2E" w:rsidRDefault="009063FD">
            <w:pPr>
              <w:numPr>
                <w:ilvl w:val="0"/>
                <w:numId w:val="52"/>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Tired/listless</w:t>
            </w:r>
          </w:p>
          <w:p w14:paraId="43A1C42E" w14:textId="77777777" w:rsidR="009063FD" w:rsidRPr="00497D2E" w:rsidRDefault="009063FD">
            <w:pPr>
              <w:numPr>
                <w:ilvl w:val="0"/>
                <w:numId w:val="52"/>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Unkempt</w:t>
            </w:r>
          </w:p>
          <w:p w14:paraId="2FEFEC55" w14:textId="77777777" w:rsidR="009063FD" w:rsidRPr="00497D2E" w:rsidRDefault="009063FD">
            <w:pPr>
              <w:numPr>
                <w:ilvl w:val="0"/>
                <w:numId w:val="52"/>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Poor hygiene</w:t>
            </w:r>
          </w:p>
          <w:p w14:paraId="224A47A1" w14:textId="77777777" w:rsidR="009063FD" w:rsidRPr="00497D2E" w:rsidRDefault="009063FD">
            <w:pPr>
              <w:numPr>
                <w:ilvl w:val="0"/>
                <w:numId w:val="52"/>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Untreated medical conditions</w:t>
            </w:r>
          </w:p>
          <w:p w14:paraId="16AAC1A9" w14:textId="77777777" w:rsidR="009063FD" w:rsidRPr="00497D2E" w:rsidRDefault="009063FD">
            <w:pPr>
              <w:numPr>
                <w:ilvl w:val="0"/>
                <w:numId w:val="52"/>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Medical appointments missed</w:t>
            </w:r>
          </w:p>
          <w:p w14:paraId="2FD41F87" w14:textId="77777777" w:rsidR="009063FD" w:rsidRPr="00497D2E" w:rsidRDefault="009063FD">
            <w:pPr>
              <w:numPr>
                <w:ilvl w:val="0"/>
                <w:numId w:val="52"/>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Constantly hungry or stealing food</w:t>
            </w:r>
          </w:p>
          <w:p w14:paraId="77CA3B2E" w14:textId="77777777" w:rsidR="009063FD" w:rsidRPr="00497D2E" w:rsidRDefault="009063FD">
            <w:pPr>
              <w:numPr>
                <w:ilvl w:val="0"/>
                <w:numId w:val="52"/>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Over eats when food is available</w:t>
            </w:r>
          </w:p>
          <w:p w14:paraId="244D5C4F" w14:textId="77777777" w:rsidR="009063FD" w:rsidRPr="00497D2E" w:rsidRDefault="009063FD">
            <w:pPr>
              <w:numPr>
                <w:ilvl w:val="0"/>
                <w:numId w:val="52"/>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Poor growth</w:t>
            </w:r>
          </w:p>
          <w:p w14:paraId="46DAFB45" w14:textId="77777777" w:rsidR="009063FD" w:rsidRPr="00497D2E" w:rsidRDefault="009063FD">
            <w:pPr>
              <w:numPr>
                <w:ilvl w:val="0"/>
                <w:numId w:val="52"/>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Poor/late attendance</w:t>
            </w:r>
          </w:p>
          <w:p w14:paraId="59E66539" w14:textId="77777777" w:rsidR="009063FD" w:rsidRPr="00497D2E" w:rsidRDefault="009063FD">
            <w:pPr>
              <w:numPr>
                <w:ilvl w:val="0"/>
                <w:numId w:val="52"/>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Being regularly left alone or unsupervised</w:t>
            </w:r>
          </w:p>
          <w:p w14:paraId="76C62FC5" w14:textId="77777777" w:rsidR="009063FD" w:rsidRPr="00497D2E" w:rsidRDefault="009063FD">
            <w:pPr>
              <w:numPr>
                <w:ilvl w:val="0"/>
                <w:numId w:val="52"/>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Dressed inappropriately for the weather condition</w:t>
            </w:r>
          </w:p>
          <w:p w14:paraId="2C238045" w14:textId="77777777" w:rsidR="009063FD" w:rsidRPr="00497D2E" w:rsidRDefault="009063FD">
            <w:pPr>
              <w:numPr>
                <w:ilvl w:val="0"/>
                <w:numId w:val="52"/>
              </w:numPr>
              <w:spacing w:after="160" w:line="259" w:lineRule="auto"/>
              <w:rPr>
                <w:rFonts w:asciiTheme="minorHAnsi" w:hAnsiTheme="minorHAnsi" w:cstheme="minorHAnsi"/>
                <w:sz w:val="16"/>
              </w:rPr>
            </w:pPr>
            <w:r w:rsidRPr="00497D2E">
              <w:rPr>
                <w:rFonts w:asciiTheme="minorHAnsi" w:hAnsiTheme="minorHAnsi" w:cstheme="minorHAnsi"/>
                <w:sz w:val="16"/>
              </w:rPr>
              <w:t xml:space="preserve">Having few friends and/or being withdrawn   </w:t>
            </w:r>
          </w:p>
          <w:p w14:paraId="68FC9987" w14:textId="77777777" w:rsidR="009063FD" w:rsidRPr="00497D2E" w:rsidRDefault="009063FD">
            <w:pPr>
              <w:numPr>
                <w:ilvl w:val="0"/>
                <w:numId w:val="52"/>
              </w:numPr>
              <w:spacing w:after="160" w:line="259" w:lineRule="auto"/>
              <w:rPr>
                <w:rFonts w:asciiTheme="minorHAnsi" w:hAnsiTheme="minorHAnsi" w:cstheme="minorHAnsi"/>
                <w:sz w:val="16"/>
              </w:rPr>
            </w:pPr>
            <w:r w:rsidRPr="00497D2E">
              <w:rPr>
                <w:rFonts w:asciiTheme="minorHAnsi" w:hAnsiTheme="minorHAnsi" w:cstheme="minorHAnsi"/>
                <w:sz w:val="16"/>
              </w:rPr>
              <w:t>Ill equipped for school</w:t>
            </w:r>
          </w:p>
        </w:tc>
        <w:tc>
          <w:tcPr>
            <w:tcW w:w="2410" w:type="dxa"/>
            <w:shd w:val="clear" w:color="auto" w:fill="BFBFBF" w:themeFill="background1" w:themeFillShade="BF"/>
          </w:tcPr>
          <w:p w14:paraId="3D9AAE4E" w14:textId="77777777" w:rsidR="009063FD" w:rsidRPr="00497D2E" w:rsidRDefault="009063FD">
            <w:pPr>
              <w:spacing w:after="160" w:line="259" w:lineRule="auto"/>
              <w:rPr>
                <w:rFonts w:asciiTheme="minorHAnsi" w:hAnsiTheme="minorHAnsi" w:cstheme="minorHAnsi"/>
                <w:sz w:val="16"/>
              </w:rPr>
            </w:pPr>
            <w:r w:rsidRPr="00497D2E">
              <w:rPr>
                <w:rFonts w:asciiTheme="minorHAnsi" w:hAnsiTheme="minorHAnsi" w:cstheme="minorHAnsi"/>
                <w:b/>
                <w:bCs/>
                <w:sz w:val="16"/>
              </w:rPr>
              <w:t>Emotional</w:t>
            </w:r>
            <w:r w:rsidRPr="00497D2E">
              <w:rPr>
                <w:rFonts w:asciiTheme="minorHAnsi" w:hAnsiTheme="minorHAnsi" w:cstheme="minorHAnsi"/>
                <w:sz w:val="16"/>
              </w:rPr>
              <w:t xml:space="preserve"> </w:t>
            </w:r>
          </w:p>
          <w:p w14:paraId="721DAD24" w14:textId="77777777" w:rsidR="009063FD" w:rsidRPr="00497D2E" w:rsidRDefault="009063FD">
            <w:pPr>
              <w:numPr>
                <w:ilvl w:val="0"/>
                <w:numId w:val="53"/>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Failure to thrive</w:t>
            </w:r>
          </w:p>
          <w:p w14:paraId="778830DD" w14:textId="77777777" w:rsidR="009063FD" w:rsidRPr="00497D2E" w:rsidRDefault="009063FD">
            <w:pPr>
              <w:numPr>
                <w:ilvl w:val="0"/>
                <w:numId w:val="53"/>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Attention seeking</w:t>
            </w:r>
          </w:p>
          <w:p w14:paraId="3EC798FA" w14:textId="77777777" w:rsidR="009063FD" w:rsidRPr="00497D2E" w:rsidRDefault="009063FD">
            <w:pPr>
              <w:numPr>
                <w:ilvl w:val="0"/>
                <w:numId w:val="53"/>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Over ready to relate to others</w:t>
            </w:r>
          </w:p>
          <w:p w14:paraId="0A44910E" w14:textId="77777777" w:rsidR="009063FD" w:rsidRPr="00497D2E" w:rsidRDefault="009063FD">
            <w:pPr>
              <w:numPr>
                <w:ilvl w:val="0"/>
                <w:numId w:val="53"/>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Low self esteem</w:t>
            </w:r>
          </w:p>
          <w:p w14:paraId="037D7E96" w14:textId="77777777" w:rsidR="009063FD" w:rsidRPr="00497D2E" w:rsidRDefault="009063FD">
            <w:pPr>
              <w:numPr>
                <w:ilvl w:val="0"/>
                <w:numId w:val="53"/>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Apathy</w:t>
            </w:r>
          </w:p>
          <w:p w14:paraId="006DF253" w14:textId="77777777" w:rsidR="009063FD" w:rsidRPr="00497D2E" w:rsidRDefault="009063FD">
            <w:pPr>
              <w:numPr>
                <w:ilvl w:val="0"/>
                <w:numId w:val="53"/>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Depression/</w:t>
            </w:r>
            <w:proofErr w:type="spellStart"/>
            <w:r w:rsidRPr="00497D2E">
              <w:rPr>
                <w:rFonts w:asciiTheme="minorHAnsi" w:hAnsiTheme="minorHAnsi" w:cstheme="minorHAnsi"/>
                <w:sz w:val="16"/>
              </w:rPr>
              <w:t>self harm</w:t>
            </w:r>
            <w:proofErr w:type="spellEnd"/>
          </w:p>
          <w:p w14:paraId="14F6059D" w14:textId="77777777" w:rsidR="009063FD" w:rsidRPr="00497D2E" w:rsidRDefault="009063FD">
            <w:pPr>
              <w:numPr>
                <w:ilvl w:val="0"/>
                <w:numId w:val="53"/>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Drink/drug/solvent abuse</w:t>
            </w:r>
          </w:p>
          <w:p w14:paraId="3D421900" w14:textId="77777777" w:rsidR="009063FD" w:rsidRPr="00497D2E" w:rsidRDefault="009063FD">
            <w:pPr>
              <w:numPr>
                <w:ilvl w:val="0"/>
                <w:numId w:val="53"/>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Persistently being </w:t>
            </w:r>
            <w:proofErr w:type="gramStart"/>
            <w:r w:rsidRPr="00497D2E">
              <w:rPr>
                <w:rFonts w:asciiTheme="minorHAnsi" w:hAnsiTheme="minorHAnsi" w:cstheme="minorHAnsi"/>
                <w:sz w:val="16"/>
              </w:rPr>
              <w:t>over protective</w:t>
            </w:r>
            <w:proofErr w:type="gramEnd"/>
          </w:p>
          <w:p w14:paraId="2BC5E67C" w14:textId="77777777" w:rsidR="009063FD" w:rsidRPr="00497D2E" w:rsidRDefault="009063FD">
            <w:pPr>
              <w:numPr>
                <w:ilvl w:val="0"/>
                <w:numId w:val="53"/>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Constantly shouting at, threatening or demeaning a child</w:t>
            </w:r>
          </w:p>
          <w:p w14:paraId="6227FE28" w14:textId="77777777" w:rsidR="009063FD" w:rsidRPr="00497D2E" w:rsidRDefault="009063FD">
            <w:pPr>
              <w:numPr>
                <w:ilvl w:val="0"/>
                <w:numId w:val="53"/>
              </w:numPr>
              <w:spacing w:after="160" w:line="259" w:lineRule="auto"/>
              <w:rPr>
                <w:rFonts w:asciiTheme="minorHAnsi" w:hAnsiTheme="minorHAnsi" w:cstheme="minorHAnsi"/>
                <w:sz w:val="16"/>
              </w:rPr>
            </w:pPr>
            <w:r w:rsidRPr="00497D2E">
              <w:rPr>
                <w:rFonts w:asciiTheme="minorHAnsi" w:hAnsiTheme="minorHAnsi" w:cstheme="minorHAnsi"/>
                <w:sz w:val="16"/>
              </w:rPr>
              <w:t xml:space="preserve"> Withholding love and affection</w:t>
            </w:r>
          </w:p>
          <w:p w14:paraId="334E3FF0" w14:textId="77777777" w:rsidR="009063FD" w:rsidRPr="00497D2E" w:rsidRDefault="009063FD">
            <w:pPr>
              <w:numPr>
                <w:ilvl w:val="0"/>
                <w:numId w:val="53"/>
              </w:numPr>
              <w:spacing w:after="160" w:line="259" w:lineRule="auto"/>
              <w:rPr>
                <w:rFonts w:asciiTheme="minorHAnsi" w:hAnsiTheme="minorHAnsi" w:cstheme="minorHAnsi"/>
                <w:sz w:val="16"/>
              </w:rPr>
            </w:pPr>
            <w:r w:rsidRPr="00497D2E">
              <w:rPr>
                <w:rFonts w:asciiTheme="minorHAnsi" w:hAnsiTheme="minorHAnsi" w:cstheme="minorHAnsi"/>
                <w:sz w:val="16"/>
              </w:rPr>
              <w:t xml:space="preserve">Regularly humiliating a child    </w:t>
            </w:r>
          </w:p>
        </w:tc>
        <w:tc>
          <w:tcPr>
            <w:tcW w:w="2551" w:type="dxa"/>
            <w:shd w:val="clear" w:color="auto" w:fill="92D050"/>
          </w:tcPr>
          <w:p w14:paraId="5BF7BA3F" w14:textId="77777777" w:rsidR="009063FD" w:rsidRPr="00497D2E" w:rsidRDefault="009063FD">
            <w:pPr>
              <w:spacing w:after="160" w:line="259" w:lineRule="auto"/>
              <w:rPr>
                <w:rFonts w:asciiTheme="minorHAnsi" w:hAnsiTheme="minorHAnsi" w:cstheme="minorHAnsi"/>
                <w:sz w:val="16"/>
              </w:rPr>
            </w:pPr>
            <w:r w:rsidRPr="00497D2E">
              <w:rPr>
                <w:rFonts w:asciiTheme="minorHAnsi" w:hAnsiTheme="minorHAnsi" w:cstheme="minorHAnsi"/>
                <w:b/>
                <w:bCs/>
                <w:sz w:val="16"/>
              </w:rPr>
              <w:t>Physical</w:t>
            </w:r>
          </w:p>
          <w:p w14:paraId="49B0D77B" w14:textId="77777777" w:rsidR="009063FD" w:rsidRPr="00497D2E" w:rsidRDefault="009063FD">
            <w:pPr>
              <w:numPr>
                <w:ilvl w:val="0"/>
                <w:numId w:val="54"/>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Unexplained injuries</w:t>
            </w:r>
          </w:p>
          <w:p w14:paraId="2047664C" w14:textId="77777777" w:rsidR="009063FD" w:rsidRPr="00497D2E" w:rsidRDefault="009063FD">
            <w:pPr>
              <w:numPr>
                <w:ilvl w:val="0"/>
                <w:numId w:val="54"/>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Injuries on certain parts of the body</w:t>
            </w:r>
          </w:p>
          <w:p w14:paraId="6E2C3890" w14:textId="77777777" w:rsidR="009063FD" w:rsidRPr="00497D2E" w:rsidRDefault="009063FD">
            <w:pPr>
              <w:numPr>
                <w:ilvl w:val="0"/>
                <w:numId w:val="54"/>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Injuries in various stages of healing</w:t>
            </w:r>
          </w:p>
          <w:p w14:paraId="3182ED0A" w14:textId="77777777" w:rsidR="009063FD" w:rsidRPr="00497D2E" w:rsidRDefault="009063FD">
            <w:pPr>
              <w:numPr>
                <w:ilvl w:val="0"/>
                <w:numId w:val="54"/>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Injuries that reflect an article used</w:t>
            </w:r>
          </w:p>
          <w:p w14:paraId="06CC74E0" w14:textId="77777777" w:rsidR="009063FD" w:rsidRPr="00497D2E" w:rsidRDefault="009063FD">
            <w:pPr>
              <w:numPr>
                <w:ilvl w:val="0"/>
                <w:numId w:val="54"/>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Flinching when approached</w:t>
            </w:r>
          </w:p>
          <w:p w14:paraId="6CAC597D" w14:textId="77777777" w:rsidR="009063FD" w:rsidRPr="00497D2E" w:rsidRDefault="009063FD">
            <w:pPr>
              <w:numPr>
                <w:ilvl w:val="0"/>
                <w:numId w:val="54"/>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Reluctant to change</w:t>
            </w:r>
          </w:p>
          <w:p w14:paraId="2AF1FF61" w14:textId="77777777" w:rsidR="009063FD" w:rsidRPr="00497D2E" w:rsidRDefault="009063FD">
            <w:pPr>
              <w:numPr>
                <w:ilvl w:val="0"/>
                <w:numId w:val="54"/>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Crying/ instability</w:t>
            </w:r>
          </w:p>
          <w:p w14:paraId="20DF0687" w14:textId="77777777" w:rsidR="009063FD" w:rsidRPr="00497D2E" w:rsidRDefault="009063FD">
            <w:pPr>
              <w:numPr>
                <w:ilvl w:val="0"/>
                <w:numId w:val="54"/>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Afraid of home</w:t>
            </w:r>
          </w:p>
          <w:p w14:paraId="270A3E2A" w14:textId="77777777" w:rsidR="009063FD" w:rsidRPr="00497D2E" w:rsidRDefault="009063FD">
            <w:pPr>
              <w:numPr>
                <w:ilvl w:val="0"/>
                <w:numId w:val="54"/>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Behavioural extremes</w:t>
            </w:r>
          </w:p>
          <w:p w14:paraId="4EFF91EC" w14:textId="77777777" w:rsidR="009063FD" w:rsidRPr="00497D2E" w:rsidRDefault="009063FD">
            <w:pPr>
              <w:numPr>
                <w:ilvl w:val="0"/>
                <w:numId w:val="54"/>
              </w:numPr>
              <w:spacing w:after="160" w:line="259" w:lineRule="auto"/>
              <w:rPr>
                <w:rFonts w:asciiTheme="minorHAnsi" w:hAnsiTheme="minorHAnsi" w:cstheme="minorHAnsi"/>
                <w:sz w:val="16"/>
              </w:rPr>
            </w:pPr>
            <w:r w:rsidRPr="00497D2E">
              <w:rPr>
                <w:rFonts w:asciiTheme="minorHAnsi" w:hAnsiTheme="minorHAnsi" w:cstheme="minorHAnsi"/>
                <w:sz w:val="16"/>
              </w:rPr>
              <w:t xml:space="preserve"> Apathy/depression</w:t>
            </w:r>
          </w:p>
          <w:p w14:paraId="3D8DDB35" w14:textId="77777777" w:rsidR="009063FD" w:rsidRPr="00497D2E" w:rsidRDefault="009063FD">
            <w:pPr>
              <w:numPr>
                <w:ilvl w:val="0"/>
                <w:numId w:val="54"/>
              </w:numPr>
              <w:spacing w:after="160" w:line="259" w:lineRule="auto"/>
              <w:rPr>
                <w:rFonts w:asciiTheme="minorHAnsi" w:hAnsiTheme="minorHAnsi" w:cstheme="minorHAnsi"/>
                <w:sz w:val="16"/>
              </w:rPr>
            </w:pPr>
            <w:r w:rsidRPr="00497D2E">
              <w:rPr>
                <w:rFonts w:asciiTheme="minorHAnsi" w:hAnsiTheme="minorHAnsi" w:cstheme="minorHAnsi"/>
                <w:sz w:val="16"/>
              </w:rPr>
              <w:t>Wanting arms and legs covered even in very hot weather</w:t>
            </w:r>
          </w:p>
        </w:tc>
        <w:tc>
          <w:tcPr>
            <w:tcW w:w="2410" w:type="dxa"/>
            <w:shd w:val="clear" w:color="auto" w:fill="CC99FF"/>
          </w:tcPr>
          <w:p w14:paraId="061F5D3E" w14:textId="77777777" w:rsidR="009063FD" w:rsidRPr="00497D2E" w:rsidRDefault="009063FD">
            <w:pPr>
              <w:spacing w:after="160" w:line="259" w:lineRule="auto"/>
              <w:rPr>
                <w:rFonts w:asciiTheme="minorHAnsi" w:hAnsiTheme="minorHAnsi" w:cstheme="minorHAnsi"/>
                <w:sz w:val="16"/>
              </w:rPr>
            </w:pPr>
            <w:r w:rsidRPr="00497D2E">
              <w:rPr>
                <w:rFonts w:asciiTheme="minorHAnsi" w:hAnsiTheme="minorHAnsi" w:cstheme="minorHAnsi"/>
                <w:b/>
                <w:bCs/>
                <w:sz w:val="16"/>
              </w:rPr>
              <w:t xml:space="preserve">Sexual </w:t>
            </w:r>
          </w:p>
          <w:p w14:paraId="7C48D6F5" w14:textId="77777777" w:rsidR="009063FD" w:rsidRPr="00497D2E" w:rsidRDefault="009063FD">
            <w:pPr>
              <w:numPr>
                <w:ilvl w:val="0"/>
                <w:numId w:val="55"/>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w:t>
            </w:r>
            <w:proofErr w:type="gramStart"/>
            <w:r w:rsidRPr="00497D2E">
              <w:rPr>
                <w:rFonts w:asciiTheme="minorHAnsi" w:hAnsiTheme="minorHAnsi" w:cstheme="minorHAnsi"/>
                <w:sz w:val="16"/>
              </w:rPr>
              <w:t>Age inappropriate</w:t>
            </w:r>
            <w:proofErr w:type="gramEnd"/>
            <w:r w:rsidRPr="00497D2E">
              <w:rPr>
                <w:rFonts w:asciiTheme="minorHAnsi" w:hAnsiTheme="minorHAnsi" w:cstheme="minorHAnsi"/>
                <w:sz w:val="16"/>
              </w:rPr>
              <w:t xml:space="preserve"> sexual behaviour/knowledge/ promiscuity</w:t>
            </w:r>
          </w:p>
          <w:p w14:paraId="116B6121" w14:textId="77777777" w:rsidR="009063FD" w:rsidRPr="00497D2E" w:rsidRDefault="009063FD">
            <w:pPr>
              <w:numPr>
                <w:ilvl w:val="0"/>
                <w:numId w:val="55"/>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Wary of adults/ running away from home</w:t>
            </w:r>
          </w:p>
          <w:p w14:paraId="5F79E6A9" w14:textId="77777777" w:rsidR="009063FD" w:rsidRPr="00497D2E" w:rsidRDefault="009063FD">
            <w:pPr>
              <w:numPr>
                <w:ilvl w:val="0"/>
                <w:numId w:val="55"/>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Eating disorders/depression/ </w:t>
            </w:r>
            <w:proofErr w:type="spellStart"/>
            <w:r w:rsidRPr="00497D2E">
              <w:rPr>
                <w:rFonts w:asciiTheme="minorHAnsi" w:hAnsiTheme="minorHAnsi" w:cstheme="minorHAnsi"/>
                <w:sz w:val="16"/>
              </w:rPr>
              <w:t>self harm</w:t>
            </w:r>
            <w:proofErr w:type="spellEnd"/>
          </w:p>
          <w:p w14:paraId="6292B9A9" w14:textId="77777777" w:rsidR="009063FD" w:rsidRPr="00497D2E" w:rsidRDefault="009063FD">
            <w:pPr>
              <w:numPr>
                <w:ilvl w:val="0"/>
                <w:numId w:val="55"/>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Unexplained gifts/ money</w:t>
            </w:r>
          </w:p>
          <w:p w14:paraId="31E96130" w14:textId="77777777" w:rsidR="009063FD" w:rsidRPr="00497D2E" w:rsidRDefault="009063FD">
            <w:pPr>
              <w:numPr>
                <w:ilvl w:val="0"/>
                <w:numId w:val="55"/>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Stomach pains when walking or sitting   </w:t>
            </w:r>
          </w:p>
          <w:p w14:paraId="61422B47" w14:textId="77777777" w:rsidR="009063FD" w:rsidRPr="00497D2E" w:rsidRDefault="009063FD">
            <w:pPr>
              <w:numPr>
                <w:ilvl w:val="0"/>
                <w:numId w:val="55"/>
              </w:numPr>
              <w:tabs>
                <w:tab w:val="clear" w:pos="360"/>
                <w:tab w:val="num" w:pos="720"/>
              </w:tabs>
              <w:spacing w:after="160" w:line="259" w:lineRule="auto"/>
              <w:rPr>
                <w:rFonts w:asciiTheme="minorHAnsi" w:hAnsiTheme="minorHAnsi" w:cstheme="minorHAnsi"/>
                <w:sz w:val="16"/>
              </w:rPr>
            </w:pPr>
            <w:r w:rsidRPr="00497D2E">
              <w:rPr>
                <w:rFonts w:asciiTheme="minorHAnsi" w:hAnsiTheme="minorHAnsi" w:cstheme="minorHAnsi"/>
                <w:sz w:val="16"/>
              </w:rPr>
              <w:t xml:space="preserve"> Bedwetting    </w:t>
            </w:r>
          </w:p>
          <w:p w14:paraId="42832F84" w14:textId="77777777" w:rsidR="009063FD" w:rsidRPr="00497D2E" w:rsidRDefault="009063FD">
            <w:pPr>
              <w:numPr>
                <w:ilvl w:val="0"/>
                <w:numId w:val="55"/>
              </w:numPr>
              <w:spacing w:after="160" w:line="259" w:lineRule="auto"/>
              <w:rPr>
                <w:rFonts w:asciiTheme="minorHAnsi" w:hAnsiTheme="minorHAnsi" w:cstheme="minorHAnsi"/>
                <w:sz w:val="16"/>
              </w:rPr>
            </w:pPr>
            <w:r w:rsidRPr="00497D2E">
              <w:rPr>
                <w:rFonts w:asciiTheme="minorHAnsi" w:hAnsiTheme="minorHAnsi" w:cstheme="minorHAnsi"/>
                <w:sz w:val="16"/>
              </w:rPr>
              <w:t xml:space="preserve"> Recurrent genital discharge</w:t>
            </w:r>
          </w:p>
          <w:p w14:paraId="3DC2A3EF" w14:textId="77777777" w:rsidR="009063FD" w:rsidRPr="00497D2E" w:rsidRDefault="009063FD">
            <w:pPr>
              <w:numPr>
                <w:ilvl w:val="0"/>
                <w:numId w:val="55"/>
              </w:numPr>
              <w:spacing w:after="160" w:line="259" w:lineRule="auto"/>
              <w:rPr>
                <w:rFonts w:asciiTheme="minorHAnsi" w:hAnsiTheme="minorHAnsi" w:cstheme="minorHAnsi"/>
                <w:sz w:val="16"/>
              </w:rPr>
            </w:pPr>
            <w:r w:rsidRPr="00497D2E">
              <w:rPr>
                <w:rFonts w:asciiTheme="minorHAnsi" w:hAnsiTheme="minorHAnsi" w:cstheme="minorHAnsi"/>
                <w:sz w:val="16"/>
              </w:rPr>
              <w:t xml:space="preserve">Sexually transmitted diseases        </w:t>
            </w:r>
          </w:p>
        </w:tc>
      </w:tr>
    </w:tbl>
    <w:p w14:paraId="01C04DDE" w14:textId="77777777" w:rsidR="009063FD" w:rsidRPr="00497D2E" w:rsidRDefault="009063FD" w:rsidP="009063FD">
      <w:pPr>
        <w:rPr>
          <w:rFonts w:asciiTheme="minorHAnsi" w:hAnsiTheme="minorHAnsi" w:cstheme="minorHAnsi"/>
          <w:b/>
          <w:bCs/>
          <w:color w:val="0070C0"/>
          <w:sz w:val="32"/>
          <w:szCs w:val="32"/>
        </w:rPr>
      </w:pPr>
      <w:r w:rsidRPr="00497D2E">
        <w:rPr>
          <w:rFonts w:asciiTheme="minorHAnsi" w:hAnsiTheme="minorHAnsi" w:cstheme="minorHAnsi"/>
          <w:szCs w:val="20"/>
        </w:rPr>
        <w:t xml:space="preserve">Any child, in any family, in any school, could become a victim of abuse. Staff should always maintain an attitude of </w:t>
      </w:r>
      <w:r w:rsidRPr="00497D2E">
        <w:rPr>
          <w:rFonts w:asciiTheme="minorHAnsi" w:hAnsiTheme="minorHAnsi" w:cstheme="minorHAnsi"/>
          <w:b/>
          <w:bCs/>
          <w:szCs w:val="20"/>
        </w:rPr>
        <w:t>“It could happen here!”</w:t>
      </w:r>
    </w:p>
    <w:p w14:paraId="4977DDF1" w14:textId="77777777" w:rsidR="009063FD" w:rsidRPr="00497D2E" w:rsidRDefault="009063FD" w:rsidP="009063FD">
      <w:pPr>
        <w:rPr>
          <w:rFonts w:asciiTheme="minorHAnsi" w:hAnsiTheme="minorHAnsi" w:cstheme="minorHAnsi"/>
          <w:szCs w:val="20"/>
        </w:rPr>
      </w:pPr>
      <w:r w:rsidRPr="00497D2E">
        <w:rPr>
          <w:rFonts w:asciiTheme="minorHAnsi" w:hAnsiTheme="minorHAnsi" w:cstheme="minorHAnsi"/>
          <w:szCs w:val="20"/>
        </w:rPr>
        <w:t xml:space="preserve">Further information about the four categories of abuse can be found in our school’s Child Protection and Safeguarding Policy and in Keeping Children Safe in Education Part 1/Annex A/Annex B.  </w:t>
      </w:r>
    </w:p>
    <w:p w14:paraId="168A4B69" w14:textId="77777777" w:rsidR="009063FD" w:rsidRPr="00497D2E" w:rsidRDefault="009063FD" w:rsidP="009063FD">
      <w:pPr>
        <w:rPr>
          <w:rFonts w:asciiTheme="minorHAnsi" w:hAnsiTheme="minorHAnsi" w:cstheme="minorHAnsi"/>
          <w:b/>
          <w:bCs/>
          <w:color w:val="0070C0"/>
          <w:sz w:val="32"/>
          <w:szCs w:val="32"/>
        </w:rPr>
      </w:pPr>
      <w:r w:rsidRPr="00497D2E">
        <w:rPr>
          <w:rFonts w:asciiTheme="minorHAnsi" w:hAnsiTheme="minorHAnsi" w:cstheme="minorHAnsi"/>
          <w:b/>
          <w:bCs/>
          <w:color w:val="0070C0"/>
          <w:sz w:val="32"/>
          <w:szCs w:val="32"/>
        </w:rPr>
        <w:t>Respond:</w:t>
      </w:r>
    </w:p>
    <w:p w14:paraId="527BB1FE" w14:textId="77777777" w:rsidR="009063FD" w:rsidRPr="00497D2E" w:rsidRDefault="009063FD" w:rsidP="009063FD">
      <w:pPr>
        <w:spacing w:after="0" w:line="240" w:lineRule="auto"/>
        <w:rPr>
          <w:rFonts w:asciiTheme="minorHAnsi" w:hAnsiTheme="minorHAnsi" w:cstheme="minorHAnsi"/>
          <w:szCs w:val="20"/>
        </w:rPr>
      </w:pPr>
      <w:r w:rsidRPr="00497D2E">
        <w:rPr>
          <w:rFonts w:asciiTheme="minorHAnsi" w:hAnsiTheme="minorHAnsi" w:cstheme="minorHAnsi"/>
          <w:szCs w:val="20"/>
        </w:rPr>
        <w:t xml:space="preserve">Staff members may notice small changes in appearance, behaviour or welfare of a child, as illustrated in the above table. Staff should respond accordingly to help the child in their care as soon as possible, i.e. providing child with something to eat, comforting that child, taking time to talk with them. Staff should </w:t>
      </w:r>
      <w:proofErr w:type="gramStart"/>
      <w:r w:rsidRPr="00497D2E">
        <w:rPr>
          <w:rFonts w:asciiTheme="minorHAnsi" w:hAnsiTheme="minorHAnsi" w:cstheme="minorHAnsi"/>
          <w:szCs w:val="20"/>
        </w:rPr>
        <w:t>take action</w:t>
      </w:r>
      <w:proofErr w:type="gramEnd"/>
      <w:r w:rsidRPr="00497D2E">
        <w:rPr>
          <w:rFonts w:asciiTheme="minorHAnsi" w:hAnsiTheme="minorHAnsi" w:cstheme="minorHAnsi"/>
          <w:szCs w:val="20"/>
        </w:rPr>
        <w:t xml:space="preserve"> in recording and reporting concerns as detailed below.</w:t>
      </w:r>
    </w:p>
    <w:p w14:paraId="6E68359D" w14:textId="77777777" w:rsidR="009063FD" w:rsidRPr="00497D2E" w:rsidRDefault="009063FD" w:rsidP="009063FD">
      <w:pPr>
        <w:spacing w:after="0" w:line="240" w:lineRule="auto"/>
        <w:rPr>
          <w:rFonts w:asciiTheme="minorHAnsi" w:hAnsiTheme="minorHAnsi" w:cstheme="minorHAnsi"/>
          <w:szCs w:val="20"/>
        </w:rPr>
      </w:pPr>
      <w:r w:rsidRPr="00497D2E">
        <w:rPr>
          <w:rFonts w:asciiTheme="minorHAnsi" w:hAnsiTheme="minorHAnsi" w:cstheme="minorHAnsi"/>
          <w:szCs w:val="20"/>
        </w:rPr>
        <w:t>In situations of a disclosure by a child, we recognise that it takes a lot of courage for a child to disclose they are being abused. They may feel ashamed, guilty or scared, their abuser may have threatened that something will happen if they tell, they may have lost all trust in adults or believe that what has happened is their fault. Sometimes they may not be aware that what is happening is abuse.</w:t>
      </w:r>
    </w:p>
    <w:tbl>
      <w:tblPr>
        <w:tblStyle w:val="TableGrid"/>
        <w:tblW w:w="10485" w:type="dxa"/>
        <w:tblLook w:val="04A0" w:firstRow="1" w:lastRow="0" w:firstColumn="1" w:lastColumn="0" w:noHBand="0" w:noVBand="1"/>
      </w:tblPr>
      <w:tblGrid>
        <w:gridCol w:w="10485"/>
      </w:tblGrid>
      <w:tr w:rsidR="009063FD" w:rsidRPr="00497D2E" w14:paraId="4D1149D8" w14:textId="77777777">
        <w:trPr>
          <w:trHeight w:val="3650"/>
        </w:trPr>
        <w:tc>
          <w:tcPr>
            <w:tcW w:w="10485" w:type="dxa"/>
          </w:tcPr>
          <w:p w14:paraId="2EDDA7CB" w14:textId="77777777" w:rsidR="009063FD" w:rsidRPr="00497D2E" w:rsidRDefault="009063FD">
            <w:pPr>
              <w:spacing w:line="40" w:lineRule="atLeast"/>
              <w:rPr>
                <w:rFonts w:asciiTheme="minorHAnsi" w:hAnsiTheme="minorHAnsi" w:cstheme="minorHAnsi"/>
                <w:b/>
                <w:bCs/>
                <w:szCs w:val="20"/>
              </w:rPr>
            </w:pPr>
            <w:r w:rsidRPr="00497D2E">
              <w:rPr>
                <w:rFonts w:asciiTheme="minorHAnsi" w:hAnsiTheme="minorHAnsi" w:cstheme="minorHAnsi"/>
                <w:b/>
                <w:bCs/>
                <w:szCs w:val="20"/>
              </w:rPr>
              <w:t>During a disclosure from a pupil, staff will:</w:t>
            </w:r>
          </w:p>
          <w:p w14:paraId="087AF5FC" w14:textId="77777777" w:rsidR="009063FD" w:rsidRPr="00497D2E" w:rsidRDefault="009063FD">
            <w:pPr>
              <w:spacing w:line="40" w:lineRule="atLeast"/>
              <w:rPr>
                <w:rFonts w:asciiTheme="minorHAnsi" w:hAnsiTheme="minorHAnsi" w:cstheme="minorHAnsi"/>
                <w:b/>
                <w:bCs/>
                <w:szCs w:val="20"/>
              </w:rPr>
            </w:pPr>
          </w:p>
          <w:p w14:paraId="703B72DA" w14:textId="77777777" w:rsidR="009063FD" w:rsidRPr="00497D2E" w:rsidRDefault="009063FD">
            <w:pPr>
              <w:pStyle w:val="ListParagraph"/>
              <w:numPr>
                <w:ilvl w:val="0"/>
                <w:numId w:val="60"/>
              </w:numPr>
              <w:ind w:left="357" w:hanging="357"/>
              <w:rPr>
                <w:rFonts w:asciiTheme="minorHAnsi" w:hAnsiTheme="minorHAnsi" w:cstheme="minorHAnsi"/>
                <w:szCs w:val="20"/>
              </w:rPr>
            </w:pPr>
            <w:r w:rsidRPr="00497D2E">
              <w:rPr>
                <w:rFonts w:asciiTheme="minorHAnsi" w:hAnsiTheme="minorHAnsi" w:cstheme="minorHAnsi"/>
                <w:b/>
                <w:bCs/>
                <w:i/>
                <w:iCs/>
                <w:szCs w:val="20"/>
              </w:rPr>
              <w:t>listen</w:t>
            </w:r>
            <w:r w:rsidRPr="00497D2E">
              <w:rPr>
                <w:rFonts w:asciiTheme="minorHAnsi" w:hAnsiTheme="minorHAnsi" w:cstheme="minorHAnsi"/>
                <w:szCs w:val="20"/>
              </w:rPr>
              <w:t xml:space="preserve"> to what the child has to say and allow them to speak freely.</w:t>
            </w:r>
          </w:p>
          <w:p w14:paraId="33B1F8C7" w14:textId="77777777" w:rsidR="009063FD" w:rsidRPr="00497D2E" w:rsidRDefault="009063FD">
            <w:pPr>
              <w:pStyle w:val="ListParagraph"/>
              <w:numPr>
                <w:ilvl w:val="0"/>
                <w:numId w:val="60"/>
              </w:numPr>
              <w:ind w:left="357" w:hanging="357"/>
              <w:rPr>
                <w:rFonts w:asciiTheme="minorHAnsi" w:hAnsiTheme="minorHAnsi" w:cstheme="minorHAnsi"/>
                <w:color w:val="0070C0"/>
                <w:szCs w:val="20"/>
              </w:rPr>
            </w:pPr>
            <w:r w:rsidRPr="00497D2E">
              <w:rPr>
                <w:rFonts w:asciiTheme="minorHAnsi" w:hAnsiTheme="minorHAnsi" w:cstheme="minorHAnsi"/>
                <w:b/>
                <w:bCs/>
                <w:i/>
                <w:iCs/>
                <w:color w:val="0070C0"/>
                <w:szCs w:val="20"/>
              </w:rPr>
              <w:t>remain calm</w:t>
            </w:r>
            <w:r w:rsidRPr="00497D2E">
              <w:rPr>
                <w:rFonts w:asciiTheme="minorHAnsi" w:hAnsiTheme="minorHAnsi" w:cstheme="minorHAnsi"/>
                <w:color w:val="0070C0"/>
                <w:szCs w:val="20"/>
              </w:rPr>
              <w:t xml:space="preserve"> and not overact or act shocked or disgusted – the pupil may stop talking if they feel they are upsetting the listener.</w:t>
            </w:r>
          </w:p>
          <w:p w14:paraId="4DA1AD34" w14:textId="77777777" w:rsidR="009063FD" w:rsidRPr="00497D2E" w:rsidRDefault="009063FD">
            <w:pPr>
              <w:pStyle w:val="ListParagraph"/>
              <w:numPr>
                <w:ilvl w:val="0"/>
                <w:numId w:val="60"/>
              </w:numPr>
              <w:ind w:left="357" w:hanging="357"/>
              <w:rPr>
                <w:rFonts w:asciiTheme="minorHAnsi" w:hAnsiTheme="minorHAnsi" w:cstheme="minorHAnsi"/>
                <w:szCs w:val="20"/>
              </w:rPr>
            </w:pPr>
            <w:r w:rsidRPr="00497D2E">
              <w:rPr>
                <w:rFonts w:asciiTheme="minorHAnsi" w:hAnsiTheme="minorHAnsi" w:cstheme="minorHAnsi"/>
                <w:b/>
                <w:bCs/>
                <w:i/>
                <w:iCs/>
                <w:szCs w:val="20"/>
              </w:rPr>
              <w:t>reassure</w:t>
            </w:r>
            <w:r w:rsidRPr="00497D2E">
              <w:rPr>
                <w:rFonts w:asciiTheme="minorHAnsi" w:hAnsiTheme="minorHAnsi" w:cstheme="minorHAnsi"/>
                <w:szCs w:val="20"/>
              </w:rPr>
              <w:t xml:space="preserve"> the child that it is not their fault and that they have done the right thing in telling someone.</w:t>
            </w:r>
          </w:p>
          <w:p w14:paraId="4E7E8599" w14:textId="77777777" w:rsidR="009063FD" w:rsidRPr="00497D2E" w:rsidRDefault="009063FD">
            <w:pPr>
              <w:pStyle w:val="ListParagraph"/>
              <w:numPr>
                <w:ilvl w:val="0"/>
                <w:numId w:val="60"/>
              </w:numPr>
              <w:ind w:left="357" w:hanging="357"/>
              <w:rPr>
                <w:rFonts w:asciiTheme="minorHAnsi" w:hAnsiTheme="minorHAnsi" w:cstheme="minorHAnsi"/>
                <w:color w:val="0070C0"/>
                <w:szCs w:val="20"/>
              </w:rPr>
            </w:pPr>
            <w:r w:rsidRPr="00497D2E">
              <w:rPr>
                <w:rFonts w:asciiTheme="minorHAnsi" w:hAnsiTheme="minorHAnsi" w:cstheme="minorHAnsi"/>
                <w:b/>
                <w:bCs/>
                <w:i/>
                <w:iCs/>
                <w:color w:val="0070C0"/>
                <w:szCs w:val="20"/>
              </w:rPr>
              <w:t>not be afraid of silences</w:t>
            </w:r>
            <w:r w:rsidRPr="00497D2E">
              <w:rPr>
                <w:rFonts w:asciiTheme="minorHAnsi" w:hAnsiTheme="minorHAnsi" w:cstheme="minorHAnsi"/>
                <w:color w:val="0070C0"/>
                <w:szCs w:val="20"/>
              </w:rPr>
              <w:t xml:space="preserve"> – staff must remember how difficult it is for the pupil and allow them time to talk.</w:t>
            </w:r>
          </w:p>
          <w:p w14:paraId="66D81306" w14:textId="77777777" w:rsidR="009063FD" w:rsidRPr="00497D2E" w:rsidRDefault="009063FD">
            <w:pPr>
              <w:pStyle w:val="ListParagraph"/>
              <w:numPr>
                <w:ilvl w:val="0"/>
                <w:numId w:val="60"/>
              </w:numPr>
              <w:ind w:left="357" w:hanging="357"/>
              <w:rPr>
                <w:rFonts w:asciiTheme="minorHAnsi" w:hAnsiTheme="minorHAnsi" w:cstheme="minorHAnsi"/>
                <w:szCs w:val="20"/>
              </w:rPr>
            </w:pPr>
            <w:r w:rsidRPr="00497D2E">
              <w:rPr>
                <w:rFonts w:asciiTheme="minorHAnsi" w:hAnsiTheme="minorHAnsi" w:cstheme="minorHAnsi"/>
                <w:szCs w:val="20"/>
              </w:rPr>
              <w:t xml:space="preserve">take what the child is disclosing </w:t>
            </w:r>
            <w:r w:rsidRPr="00497D2E">
              <w:rPr>
                <w:rFonts w:asciiTheme="minorHAnsi" w:hAnsiTheme="minorHAnsi" w:cstheme="minorHAnsi"/>
                <w:b/>
                <w:bCs/>
                <w:i/>
                <w:iCs/>
                <w:szCs w:val="20"/>
              </w:rPr>
              <w:t>seriously.</w:t>
            </w:r>
          </w:p>
          <w:p w14:paraId="0A5EC239" w14:textId="77777777" w:rsidR="009063FD" w:rsidRPr="00497D2E" w:rsidRDefault="009063FD">
            <w:pPr>
              <w:pStyle w:val="ListParagraph"/>
              <w:numPr>
                <w:ilvl w:val="0"/>
                <w:numId w:val="60"/>
              </w:numPr>
              <w:ind w:left="357" w:hanging="357"/>
              <w:rPr>
                <w:rFonts w:asciiTheme="minorHAnsi" w:hAnsiTheme="minorHAnsi" w:cstheme="minorHAnsi"/>
                <w:color w:val="0070C0"/>
                <w:szCs w:val="20"/>
              </w:rPr>
            </w:pPr>
            <w:r w:rsidRPr="00497D2E">
              <w:rPr>
                <w:rFonts w:asciiTheme="minorHAnsi" w:hAnsiTheme="minorHAnsi" w:cstheme="minorHAnsi"/>
                <w:b/>
                <w:bCs/>
                <w:i/>
                <w:iCs/>
                <w:color w:val="0070C0"/>
                <w:szCs w:val="20"/>
              </w:rPr>
              <w:t>ask open questions</w:t>
            </w:r>
            <w:r w:rsidRPr="00497D2E">
              <w:rPr>
                <w:rFonts w:asciiTheme="minorHAnsi" w:hAnsiTheme="minorHAnsi" w:cstheme="minorHAnsi"/>
                <w:color w:val="0070C0"/>
                <w:szCs w:val="20"/>
              </w:rPr>
              <w:t xml:space="preserve"> and avoid asking leading questions. (Use </w:t>
            </w:r>
            <w:r w:rsidRPr="00497D2E">
              <w:rPr>
                <w:rFonts w:asciiTheme="minorHAnsi" w:hAnsiTheme="minorHAnsi" w:cstheme="minorHAnsi"/>
                <w:b/>
                <w:bCs/>
                <w:color w:val="0070C0"/>
                <w:szCs w:val="20"/>
              </w:rPr>
              <w:t>TED</w:t>
            </w:r>
            <w:r w:rsidRPr="00497D2E">
              <w:rPr>
                <w:rFonts w:asciiTheme="minorHAnsi" w:hAnsiTheme="minorHAnsi" w:cstheme="minorHAnsi"/>
                <w:color w:val="0070C0"/>
                <w:szCs w:val="20"/>
              </w:rPr>
              <w:t xml:space="preserve"> – </w:t>
            </w:r>
            <w:r w:rsidRPr="00497D2E">
              <w:rPr>
                <w:rFonts w:asciiTheme="minorHAnsi" w:hAnsiTheme="minorHAnsi" w:cstheme="minorHAnsi"/>
                <w:b/>
                <w:bCs/>
                <w:color w:val="0070C0"/>
                <w:szCs w:val="20"/>
              </w:rPr>
              <w:t>T</w:t>
            </w:r>
            <w:r w:rsidRPr="00497D2E">
              <w:rPr>
                <w:rFonts w:asciiTheme="minorHAnsi" w:hAnsiTheme="minorHAnsi" w:cstheme="minorHAnsi"/>
                <w:color w:val="0070C0"/>
                <w:szCs w:val="20"/>
              </w:rPr>
              <w:t xml:space="preserve">ell me…. </w:t>
            </w:r>
            <w:r w:rsidRPr="00497D2E">
              <w:rPr>
                <w:rFonts w:asciiTheme="minorHAnsi" w:hAnsiTheme="minorHAnsi" w:cstheme="minorHAnsi"/>
                <w:b/>
                <w:bCs/>
                <w:color w:val="0070C0"/>
                <w:szCs w:val="20"/>
              </w:rPr>
              <w:t>E</w:t>
            </w:r>
            <w:r w:rsidRPr="00497D2E">
              <w:rPr>
                <w:rFonts w:asciiTheme="minorHAnsi" w:hAnsiTheme="minorHAnsi" w:cstheme="minorHAnsi"/>
                <w:color w:val="0070C0"/>
                <w:szCs w:val="20"/>
              </w:rPr>
              <w:t xml:space="preserve">xplain… </w:t>
            </w:r>
            <w:r w:rsidRPr="00497D2E">
              <w:rPr>
                <w:rFonts w:asciiTheme="minorHAnsi" w:hAnsiTheme="minorHAnsi" w:cstheme="minorHAnsi"/>
                <w:b/>
                <w:bCs/>
                <w:color w:val="0070C0"/>
                <w:szCs w:val="20"/>
              </w:rPr>
              <w:t>D</w:t>
            </w:r>
            <w:r w:rsidRPr="00497D2E">
              <w:rPr>
                <w:rFonts w:asciiTheme="minorHAnsi" w:hAnsiTheme="minorHAnsi" w:cstheme="minorHAnsi"/>
                <w:color w:val="0070C0"/>
                <w:szCs w:val="20"/>
              </w:rPr>
              <w:t>escribe….)</w:t>
            </w:r>
          </w:p>
          <w:p w14:paraId="704DAD8A" w14:textId="77777777" w:rsidR="009063FD" w:rsidRPr="00497D2E" w:rsidRDefault="009063FD">
            <w:pPr>
              <w:pStyle w:val="ListParagraph"/>
              <w:numPr>
                <w:ilvl w:val="0"/>
                <w:numId w:val="60"/>
              </w:numPr>
              <w:ind w:left="357" w:hanging="357"/>
              <w:rPr>
                <w:rFonts w:asciiTheme="minorHAnsi" w:hAnsiTheme="minorHAnsi" w:cstheme="minorHAnsi"/>
                <w:szCs w:val="20"/>
              </w:rPr>
            </w:pPr>
            <w:r w:rsidRPr="00497D2E">
              <w:rPr>
                <w:rFonts w:asciiTheme="minorHAnsi" w:hAnsiTheme="minorHAnsi" w:cstheme="minorHAnsi"/>
                <w:szCs w:val="20"/>
              </w:rPr>
              <w:t>avoid jumping to conclusions, speculation or make accusations.</w:t>
            </w:r>
          </w:p>
          <w:p w14:paraId="6F07871C" w14:textId="77777777" w:rsidR="009063FD" w:rsidRPr="00497D2E" w:rsidRDefault="009063FD">
            <w:pPr>
              <w:pStyle w:val="ListParagraph"/>
              <w:numPr>
                <w:ilvl w:val="0"/>
                <w:numId w:val="60"/>
              </w:numPr>
              <w:ind w:left="357" w:hanging="357"/>
              <w:rPr>
                <w:rFonts w:asciiTheme="minorHAnsi" w:hAnsiTheme="minorHAnsi" w:cstheme="minorHAnsi"/>
                <w:color w:val="0070C0"/>
                <w:szCs w:val="20"/>
              </w:rPr>
            </w:pPr>
            <w:r w:rsidRPr="00497D2E">
              <w:rPr>
                <w:rFonts w:asciiTheme="minorHAnsi" w:hAnsiTheme="minorHAnsi" w:cstheme="minorHAnsi"/>
                <w:color w:val="0070C0"/>
                <w:szCs w:val="20"/>
              </w:rPr>
              <w:t>not automatically offer any physical touch as comfort. It may not be comforting to a child who is being abused.</w:t>
            </w:r>
          </w:p>
          <w:p w14:paraId="0ED7204E" w14:textId="77777777" w:rsidR="009063FD" w:rsidRPr="00497D2E" w:rsidRDefault="009063FD">
            <w:pPr>
              <w:pStyle w:val="ListParagraph"/>
              <w:numPr>
                <w:ilvl w:val="0"/>
                <w:numId w:val="61"/>
              </w:numPr>
              <w:ind w:left="357" w:hanging="357"/>
              <w:rPr>
                <w:rFonts w:asciiTheme="minorHAnsi" w:hAnsiTheme="minorHAnsi" w:cstheme="minorHAnsi"/>
                <w:szCs w:val="20"/>
              </w:rPr>
            </w:pPr>
            <w:r w:rsidRPr="00497D2E">
              <w:rPr>
                <w:rFonts w:asciiTheme="minorHAnsi" w:hAnsiTheme="minorHAnsi" w:cstheme="minorHAnsi"/>
                <w:szCs w:val="20"/>
              </w:rPr>
              <w:t xml:space="preserve">avoid saying things such as ‘I do wish you had told me about it when it started’ may be the staff member’s way of being supportive but may be interpreted by the child to mean they have done something wrong. </w:t>
            </w:r>
          </w:p>
          <w:p w14:paraId="6DFF0FCC" w14:textId="77777777" w:rsidR="009063FD" w:rsidRPr="00497D2E" w:rsidRDefault="009063FD">
            <w:pPr>
              <w:pStyle w:val="ListParagraph"/>
              <w:numPr>
                <w:ilvl w:val="0"/>
                <w:numId w:val="61"/>
              </w:numPr>
              <w:ind w:left="357" w:hanging="357"/>
              <w:rPr>
                <w:rFonts w:asciiTheme="minorHAnsi" w:hAnsiTheme="minorHAnsi" w:cstheme="minorHAnsi"/>
                <w:color w:val="0070C0"/>
                <w:szCs w:val="20"/>
              </w:rPr>
            </w:pPr>
            <w:r w:rsidRPr="00497D2E">
              <w:rPr>
                <w:rFonts w:asciiTheme="minorHAnsi" w:hAnsiTheme="minorHAnsi" w:cstheme="minorHAnsi"/>
                <w:b/>
                <w:bCs/>
                <w:color w:val="0070C0"/>
                <w:szCs w:val="20"/>
              </w:rPr>
              <w:t>tell the child what will happen next, that they cannot keep secrets and that information will be shared</w:t>
            </w:r>
            <w:r w:rsidRPr="00497D2E">
              <w:rPr>
                <w:rFonts w:asciiTheme="minorHAnsi" w:hAnsiTheme="minorHAnsi" w:cstheme="minorHAnsi"/>
                <w:color w:val="0070C0"/>
                <w:szCs w:val="20"/>
              </w:rPr>
              <w:t xml:space="preserve"> to ensure the right level of support is given.</w:t>
            </w:r>
          </w:p>
          <w:p w14:paraId="6D0DFF8A" w14:textId="77777777" w:rsidR="009063FD" w:rsidRPr="00497D2E" w:rsidRDefault="009063FD">
            <w:pPr>
              <w:pStyle w:val="ListParagraph"/>
              <w:numPr>
                <w:ilvl w:val="0"/>
                <w:numId w:val="61"/>
              </w:numPr>
              <w:ind w:left="357" w:hanging="357"/>
              <w:rPr>
                <w:rFonts w:asciiTheme="minorHAnsi" w:hAnsiTheme="minorHAnsi" w:cstheme="minorHAnsi"/>
                <w:sz w:val="12"/>
                <w:szCs w:val="12"/>
              </w:rPr>
            </w:pPr>
            <w:r w:rsidRPr="00497D2E">
              <w:rPr>
                <w:rFonts w:asciiTheme="minorHAnsi" w:hAnsiTheme="minorHAnsi" w:cstheme="minorHAnsi"/>
                <w:szCs w:val="20"/>
              </w:rPr>
              <w:t xml:space="preserve">Recognise that it is </w:t>
            </w:r>
            <w:r w:rsidRPr="00497D2E">
              <w:rPr>
                <w:rFonts w:asciiTheme="minorHAnsi" w:hAnsiTheme="minorHAnsi" w:cstheme="minorHAnsi"/>
                <w:b/>
                <w:bCs/>
                <w:szCs w:val="20"/>
              </w:rPr>
              <w:t xml:space="preserve">not your job to investigate. </w:t>
            </w:r>
            <w:r w:rsidRPr="00497D2E">
              <w:rPr>
                <w:rFonts w:asciiTheme="minorHAnsi" w:hAnsiTheme="minorHAnsi" w:cstheme="minorHAnsi"/>
                <w:szCs w:val="20"/>
              </w:rPr>
              <w:t xml:space="preserve">However, it is </w:t>
            </w:r>
            <w:r w:rsidRPr="00497D2E">
              <w:rPr>
                <w:rFonts w:asciiTheme="minorHAnsi" w:hAnsiTheme="minorHAnsi" w:cstheme="minorHAnsi"/>
                <w:b/>
                <w:bCs/>
                <w:szCs w:val="20"/>
              </w:rPr>
              <w:t>important to ascertain relevant information.</w:t>
            </w:r>
          </w:p>
        </w:tc>
      </w:tr>
    </w:tbl>
    <w:p w14:paraId="2B4AAEEC" w14:textId="77777777" w:rsidR="009063FD" w:rsidRPr="00497D2E" w:rsidRDefault="009063FD" w:rsidP="009063FD">
      <w:pPr>
        <w:rPr>
          <w:rFonts w:asciiTheme="minorHAnsi" w:hAnsiTheme="minorHAnsi" w:cstheme="minorHAnsi"/>
          <w:b/>
          <w:bCs/>
          <w:color w:val="0070C0"/>
          <w:sz w:val="32"/>
          <w:szCs w:val="32"/>
        </w:rPr>
      </w:pPr>
      <w:r w:rsidRPr="00497D2E">
        <w:rPr>
          <w:rFonts w:asciiTheme="minorHAnsi" w:hAnsiTheme="minorHAnsi" w:cstheme="minorHAnsi"/>
          <w:b/>
          <w:bCs/>
          <w:color w:val="0070C0"/>
          <w:sz w:val="32"/>
          <w:szCs w:val="32"/>
        </w:rPr>
        <w:t>Record:</w:t>
      </w:r>
    </w:p>
    <w:p w14:paraId="6B256A33" w14:textId="77777777" w:rsidR="009063FD" w:rsidRPr="00497D2E" w:rsidRDefault="009063FD" w:rsidP="009063FD">
      <w:pPr>
        <w:rPr>
          <w:rFonts w:asciiTheme="minorHAnsi" w:hAnsiTheme="minorHAnsi" w:cstheme="minorHAnsi"/>
          <w:szCs w:val="20"/>
        </w:rPr>
      </w:pPr>
      <w:r w:rsidRPr="00497D2E">
        <w:rPr>
          <w:rFonts w:asciiTheme="minorHAnsi" w:hAnsiTheme="minorHAnsi" w:cstheme="minorHAnsi"/>
          <w:b/>
          <w:bCs/>
          <w:szCs w:val="20"/>
        </w:rPr>
        <w:t>All concerns, however small,</w:t>
      </w:r>
      <w:r w:rsidRPr="00497D2E">
        <w:rPr>
          <w:rFonts w:asciiTheme="minorHAnsi" w:hAnsiTheme="minorHAnsi" w:cstheme="minorHAnsi"/>
          <w:szCs w:val="20"/>
        </w:rPr>
        <w:t xml:space="preserve"> must be recorded and shared with the DSL as this information could provide the ‘missing piece’ of the bigger picture of the lived experience for the child, e.g. Child A did not have breakfast this morning and I have noticed that their uniform has been dirty and unwashed for the last few days and face and hands unwashed. I have noticed a change in Child B’s behaviour </w:t>
      </w:r>
      <w:proofErr w:type="gramStart"/>
      <w:r w:rsidRPr="00497D2E">
        <w:rPr>
          <w:rFonts w:asciiTheme="minorHAnsi" w:hAnsiTheme="minorHAnsi" w:cstheme="minorHAnsi"/>
          <w:szCs w:val="20"/>
        </w:rPr>
        <w:t>today,</w:t>
      </w:r>
      <w:proofErr w:type="gramEnd"/>
      <w:r w:rsidRPr="00497D2E">
        <w:rPr>
          <w:rFonts w:asciiTheme="minorHAnsi" w:hAnsiTheme="minorHAnsi" w:cstheme="minorHAnsi"/>
          <w:szCs w:val="20"/>
        </w:rPr>
        <w:t xml:space="preserve"> they are very withdrawn and quiet which is unusual. </w:t>
      </w:r>
    </w:p>
    <w:p w14:paraId="156817E6" w14:textId="77777777" w:rsidR="009063FD" w:rsidRPr="00497D2E" w:rsidRDefault="009063FD" w:rsidP="009063FD">
      <w:pPr>
        <w:rPr>
          <w:rFonts w:asciiTheme="minorHAnsi" w:hAnsiTheme="minorHAnsi" w:cstheme="minorHAnsi"/>
          <w:szCs w:val="20"/>
        </w:rPr>
      </w:pPr>
      <w:r w:rsidRPr="00497D2E">
        <w:rPr>
          <w:rFonts w:asciiTheme="minorHAnsi" w:hAnsiTheme="minorHAnsi" w:cstheme="minorHAnsi"/>
          <w:szCs w:val="20"/>
        </w:rPr>
        <w:t>Staff members MUST be responsible for ensuring they have access to the electronic safeguarding system and request further support/training if necessary.</w:t>
      </w:r>
    </w:p>
    <w:p w14:paraId="55697F49" w14:textId="77777777" w:rsidR="009063FD" w:rsidRPr="00497D2E" w:rsidRDefault="009063FD" w:rsidP="009063FD">
      <w:pPr>
        <w:spacing w:after="0" w:line="240" w:lineRule="auto"/>
        <w:rPr>
          <w:rFonts w:asciiTheme="minorHAnsi" w:hAnsiTheme="minorHAnsi" w:cstheme="minorHAnsi"/>
          <w:szCs w:val="20"/>
        </w:rPr>
      </w:pPr>
      <w:r w:rsidRPr="00497D2E">
        <w:rPr>
          <w:rFonts w:asciiTheme="minorHAnsi" w:hAnsiTheme="minorHAnsi" w:cstheme="minorHAnsi"/>
          <w:b/>
          <w:bCs/>
          <w:i/>
          <w:iCs/>
          <w:szCs w:val="20"/>
        </w:rPr>
        <w:t xml:space="preserve">FLOW CHART A: First Federation Trust Responding and Recording Procedure </w:t>
      </w:r>
    </w:p>
    <w:p w14:paraId="4B44FE38" w14:textId="77777777" w:rsidR="009063FD" w:rsidRPr="00497D2E" w:rsidRDefault="009063FD" w:rsidP="009063FD">
      <w:pPr>
        <w:rPr>
          <w:rFonts w:asciiTheme="minorHAnsi" w:hAnsiTheme="minorHAnsi" w:cstheme="minorHAnsi"/>
          <w:noProof/>
          <w:lang w:eastAsia="en-GB"/>
        </w:rPr>
      </w:pPr>
      <w:r w:rsidRPr="00497D2E">
        <w:rPr>
          <w:rFonts w:asciiTheme="minorHAnsi" w:hAnsiTheme="minorHAnsi" w:cstheme="minorHAnsi"/>
          <w:noProof/>
          <w:lang w:eastAsia="en-GB"/>
        </w:rPr>
        <w:drawing>
          <wp:inline distT="0" distB="0" distL="0" distR="0" wp14:anchorId="256C0E07" wp14:editId="72C446F2">
            <wp:extent cx="6800850" cy="4748530"/>
            <wp:effectExtent l="95250" t="57150" r="133350" b="109220"/>
            <wp:docPr id="522481497" name="Diagram 52248149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7" r:lo="rId98" r:qs="rId99" r:cs="rId100"/>
              </a:graphicData>
            </a:graphic>
          </wp:inline>
        </w:drawing>
      </w:r>
    </w:p>
    <w:p w14:paraId="30D976FF" w14:textId="77777777" w:rsidR="009063FD" w:rsidRPr="00497D2E" w:rsidRDefault="009063FD" w:rsidP="009063FD">
      <w:pPr>
        <w:rPr>
          <w:rFonts w:asciiTheme="minorHAnsi" w:hAnsiTheme="minorHAnsi" w:cstheme="minorHAnsi"/>
          <w:b/>
          <w:bCs/>
          <w:color w:val="0070C0"/>
          <w:sz w:val="32"/>
          <w:szCs w:val="32"/>
        </w:rPr>
      </w:pPr>
      <w:r w:rsidRPr="00497D2E">
        <w:rPr>
          <w:rFonts w:asciiTheme="minorHAnsi" w:hAnsiTheme="minorHAnsi" w:cstheme="minorHAnsi"/>
          <w:b/>
          <w:bCs/>
          <w:color w:val="0070C0"/>
          <w:sz w:val="32"/>
          <w:szCs w:val="32"/>
        </w:rPr>
        <w:t>Confidentiality:</w:t>
      </w:r>
    </w:p>
    <w:p w14:paraId="21B6E782" w14:textId="77777777" w:rsidR="009063FD" w:rsidRPr="00497D2E" w:rsidRDefault="009063FD" w:rsidP="009063FD">
      <w:pPr>
        <w:pStyle w:val="ListParagraph"/>
        <w:numPr>
          <w:ilvl w:val="0"/>
          <w:numId w:val="5"/>
        </w:numPr>
        <w:rPr>
          <w:rFonts w:asciiTheme="minorHAnsi" w:hAnsiTheme="minorHAnsi" w:cstheme="minorHAnsi"/>
          <w:szCs w:val="20"/>
        </w:rPr>
      </w:pPr>
      <w:r w:rsidRPr="00497D2E">
        <w:rPr>
          <w:rFonts w:asciiTheme="minorHAnsi" w:hAnsiTheme="minorHAnsi" w:cstheme="minorHAnsi"/>
          <w:szCs w:val="20"/>
        </w:rPr>
        <w:t xml:space="preserve">All staff will understand that child protection issues warrant a high level of confidentiality, not only out of respect for the pupil and staff involved but also to ensure that information being released into the public domain does not compromise evidence. </w:t>
      </w:r>
    </w:p>
    <w:p w14:paraId="00DC3C06" w14:textId="77777777" w:rsidR="009063FD" w:rsidRPr="00497D2E" w:rsidRDefault="009063FD" w:rsidP="009063FD">
      <w:pPr>
        <w:pStyle w:val="ListParagraph"/>
        <w:numPr>
          <w:ilvl w:val="0"/>
          <w:numId w:val="5"/>
        </w:numPr>
        <w:rPr>
          <w:rFonts w:asciiTheme="minorHAnsi" w:hAnsiTheme="minorHAnsi" w:cstheme="minorHAnsi"/>
          <w:szCs w:val="20"/>
        </w:rPr>
      </w:pPr>
      <w:r w:rsidRPr="00497D2E">
        <w:rPr>
          <w:rFonts w:asciiTheme="minorHAnsi" w:hAnsiTheme="minorHAnsi" w:cstheme="minorHAnsi"/>
          <w:szCs w:val="20"/>
        </w:rPr>
        <w:t>Data Protection Act 2018</w:t>
      </w:r>
      <w:r w:rsidRPr="00497D2E">
        <w:rPr>
          <w:rStyle w:val="EndnoteReference"/>
          <w:rFonts w:asciiTheme="minorHAnsi" w:hAnsiTheme="minorHAnsi" w:cstheme="minorHAnsi"/>
          <w:szCs w:val="20"/>
        </w:rPr>
        <w:endnoteReference w:id="2"/>
      </w:r>
      <w:r w:rsidRPr="00497D2E">
        <w:rPr>
          <w:rFonts w:asciiTheme="minorHAnsi" w:hAnsiTheme="minorHAnsi" w:cstheme="minorHAnsi"/>
          <w:szCs w:val="20"/>
        </w:rPr>
        <w:t xml:space="preserve"> is not a barrier to sharing information where the failure to do so would place a child at risk of harm.</w:t>
      </w:r>
    </w:p>
    <w:p w14:paraId="1BF764D5" w14:textId="77777777" w:rsidR="009063FD" w:rsidRPr="00497D2E" w:rsidRDefault="009063FD" w:rsidP="009063FD">
      <w:pPr>
        <w:pStyle w:val="ListParagraph"/>
        <w:numPr>
          <w:ilvl w:val="0"/>
          <w:numId w:val="5"/>
        </w:numPr>
        <w:rPr>
          <w:rFonts w:asciiTheme="minorHAnsi" w:hAnsiTheme="minorHAnsi" w:cstheme="minorHAnsi"/>
          <w:szCs w:val="20"/>
        </w:rPr>
      </w:pPr>
      <w:r w:rsidRPr="00497D2E">
        <w:rPr>
          <w:rFonts w:asciiTheme="minorHAnsi" w:hAnsiTheme="minorHAnsi" w:cstheme="minorHAnsi"/>
          <w:szCs w:val="20"/>
        </w:rPr>
        <w:t>All staff must be aware that they cannot promise a child to keep secrets which might compromise the child’s safety or wellbeing</w:t>
      </w:r>
    </w:p>
    <w:p w14:paraId="7CE41120" w14:textId="77777777" w:rsidR="009063FD" w:rsidRPr="00497D2E" w:rsidRDefault="009063FD" w:rsidP="009063FD">
      <w:pPr>
        <w:pStyle w:val="ListParagraph"/>
        <w:numPr>
          <w:ilvl w:val="0"/>
          <w:numId w:val="5"/>
        </w:numPr>
        <w:rPr>
          <w:rFonts w:asciiTheme="minorHAnsi" w:hAnsiTheme="minorHAnsi" w:cstheme="minorHAnsi"/>
          <w:szCs w:val="20"/>
        </w:rPr>
        <w:sectPr w:rsidR="009063FD" w:rsidRPr="00497D2E" w:rsidSect="009063FD">
          <w:footnotePr>
            <w:pos w:val="beneathText"/>
          </w:footnotePr>
          <w:pgSz w:w="11906" w:h="16838"/>
          <w:pgMar w:top="720" w:right="720" w:bottom="720" w:left="720" w:header="708" w:footer="708" w:gutter="0"/>
          <w:cols w:space="708"/>
          <w:docGrid w:linePitch="360"/>
        </w:sectPr>
      </w:pPr>
      <w:r w:rsidRPr="00497D2E">
        <w:rPr>
          <w:rFonts w:asciiTheme="minorHAnsi" w:hAnsiTheme="minorHAnsi" w:cstheme="minorHAnsi"/>
          <w:szCs w:val="20"/>
        </w:rPr>
        <w:t>However, we also recognise that all matters relating to child protection are personal to children and families. Therefore, in this respect they are confidential and the Headteacher or DSLs will only disclose information about a child to other members of staff on a need-to-know basis</w:t>
      </w:r>
    </w:p>
    <w:p w14:paraId="5471E47C" w14:textId="4465F1F2" w:rsidR="009063FD" w:rsidRPr="00497D2E" w:rsidRDefault="00685A88" w:rsidP="009063FD">
      <w:pPr>
        <w:rPr>
          <w:rFonts w:asciiTheme="minorHAnsi" w:hAnsiTheme="minorHAnsi" w:cstheme="minorHAnsi"/>
          <w:szCs w:val="20"/>
        </w:rPr>
        <w:sectPr w:rsidR="009063FD" w:rsidRPr="00497D2E" w:rsidSect="009063FD">
          <w:footnotePr>
            <w:pos w:val="beneathText"/>
          </w:footnotePr>
          <w:pgSz w:w="11906" w:h="16838"/>
          <w:pgMar w:top="720" w:right="720" w:bottom="720" w:left="720" w:header="708" w:footer="708" w:gutter="0"/>
          <w:cols w:space="708"/>
          <w:docGrid w:linePitch="360"/>
        </w:sectPr>
      </w:pPr>
      <w:r w:rsidRPr="00497D2E">
        <w:rPr>
          <w:rFonts w:asciiTheme="minorHAnsi" w:hAnsiTheme="minorHAnsi" w:cstheme="minorHAnsi"/>
          <w:noProof/>
          <w:sz w:val="40"/>
          <w:szCs w:val="40"/>
          <w:bdr w:val="single" w:sz="4" w:space="0" w:color="auto"/>
          <w:lang w:eastAsia="en-GB"/>
        </w:rPr>
        <w:drawing>
          <wp:anchor distT="0" distB="0" distL="114300" distR="114300" simplePos="0" relativeHeight="251658336" behindDoc="0" locked="0" layoutInCell="1" allowOverlap="1" wp14:anchorId="13E46D8D" wp14:editId="1B745909">
            <wp:simplePos x="0" y="0"/>
            <wp:positionH relativeFrom="margin">
              <wp:posOffset>5553710</wp:posOffset>
            </wp:positionH>
            <wp:positionV relativeFrom="paragraph">
              <wp:posOffset>127635</wp:posOffset>
            </wp:positionV>
            <wp:extent cx="1195354" cy="571500"/>
            <wp:effectExtent l="0" t="0" r="5080" b="0"/>
            <wp:wrapNone/>
            <wp:docPr id="323795092" name="Picture 323795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795092" name="Picture 323795092"/>
                    <pic:cNvPicPr>
                      <a:picLocks noChangeAspect="1" noChangeArrowheads="1"/>
                    </pic:cNvPicPr>
                  </pic:nvPicPr>
                  <pic:blipFill>
                    <a:blip r:embed="rId102" cstate="print">
                      <a:extLst>
                        <a:ext uri="{28A0092B-C50C-407E-A947-70E740481C1C}">
                          <a14:useLocalDpi xmlns:a14="http://schemas.microsoft.com/office/drawing/2010/main" val="0"/>
                        </a:ext>
                      </a:extLst>
                    </a:blip>
                    <a:stretch>
                      <a:fillRect/>
                    </a:stretch>
                  </pic:blipFill>
                  <pic:spPr bwMode="auto">
                    <a:xfrm>
                      <a:off x="0" y="0"/>
                      <a:ext cx="1195354"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5741D7" w14:textId="0706731A" w:rsidR="009063FD" w:rsidRPr="00497D2E" w:rsidRDefault="00795A76" w:rsidP="009063FD">
      <w:pPr>
        <w:pBdr>
          <w:top w:val="single" w:sz="4" w:space="1" w:color="auto"/>
          <w:left w:val="single" w:sz="4" w:space="4" w:color="auto"/>
          <w:bottom w:val="single" w:sz="4" w:space="1" w:color="auto"/>
          <w:right w:val="single" w:sz="4" w:space="4" w:color="auto"/>
        </w:pBdr>
        <w:shd w:val="clear" w:color="auto" w:fill="8EB4E3"/>
        <w:rPr>
          <w:rFonts w:asciiTheme="minorHAnsi" w:hAnsiTheme="minorHAnsi" w:cstheme="minorHAnsi"/>
          <w:b/>
          <w:sz w:val="32"/>
          <w:szCs w:val="32"/>
        </w:rPr>
      </w:pPr>
      <w:r w:rsidRPr="00497D2E">
        <w:rPr>
          <w:rFonts w:asciiTheme="minorHAnsi" w:hAnsiTheme="minorHAnsi" w:cstheme="minorHAnsi"/>
          <w:b/>
          <w:sz w:val="32"/>
          <w:szCs w:val="32"/>
        </w:rPr>
        <w:t>22</w:t>
      </w:r>
      <w:r w:rsidR="009063FD" w:rsidRPr="00497D2E">
        <w:rPr>
          <w:rFonts w:asciiTheme="minorHAnsi" w:hAnsiTheme="minorHAnsi" w:cstheme="minorHAnsi"/>
          <w:b/>
          <w:sz w:val="32"/>
          <w:szCs w:val="32"/>
        </w:rPr>
        <w:t>. Safeguarding Expression of Concern Form</w:t>
      </w:r>
    </w:p>
    <w:tbl>
      <w:tblPr>
        <w:tblStyle w:val="TableGrid"/>
        <w:tblW w:w="0" w:type="auto"/>
        <w:tblLook w:val="04A0" w:firstRow="1" w:lastRow="0" w:firstColumn="1" w:lastColumn="0" w:noHBand="0" w:noVBand="1"/>
      </w:tblPr>
      <w:tblGrid>
        <w:gridCol w:w="2547"/>
        <w:gridCol w:w="7796"/>
      </w:tblGrid>
      <w:tr w:rsidR="009063FD" w:rsidRPr="00497D2E" w14:paraId="053CDDA4" w14:textId="77777777">
        <w:tc>
          <w:tcPr>
            <w:tcW w:w="10343" w:type="dxa"/>
            <w:gridSpan w:val="2"/>
          </w:tcPr>
          <w:p w14:paraId="1E8591F3" w14:textId="77777777" w:rsidR="009063FD" w:rsidRPr="00497D2E" w:rsidRDefault="009063FD">
            <w:pPr>
              <w:rPr>
                <w:rFonts w:asciiTheme="minorHAnsi" w:hAnsiTheme="minorHAnsi" w:cstheme="minorHAnsi"/>
                <w:b/>
                <w:sz w:val="28"/>
                <w:szCs w:val="28"/>
              </w:rPr>
            </w:pPr>
            <w:r w:rsidRPr="00497D2E">
              <w:rPr>
                <w:rFonts w:asciiTheme="minorHAnsi" w:hAnsiTheme="minorHAnsi" w:cstheme="minorHAnsi"/>
                <w:b/>
                <w:sz w:val="28"/>
                <w:szCs w:val="28"/>
              </w:rPr>
              <w:t>To be completed by member of staff</w:t>
            </w:r>
          </w:p>
        </w:tc>
      </w:tr>
      <w:tr w:rsidR="009063FD" w:rsidRPr="00497D2E" w14:paraId="337D7E41" w14:textId="77777777">
        <w:tc>
          <w:tcPr>
            <w:tcW w:w="2547" w:type="dxa"/>
          </w:tcPr>
          <w:p w14:paraId="0B0F7F33" w14:textId="77777777" w:rsidR="009063FD" w:rsidRPr="00497D2E" w:rsidRDefault="009063FD">
            <w:pPr>
              <w:rPr>
                <w:rFonts w:asciiTheme="minorHAnsi" w:hAnsiTheme="minorHAnsi" w:cstheme="minorHAnsi"/>
                <w:sz w:val="28"/>
                <w:szCs w:val="28"/>
              </w:rPr>
            </w:pPr>
            <w:r w:rsidRPr="00497D2E">
              <w:rPr>
                <w:rFonts w:asciiTheme="minorHAnsi" w:hAnsiTheme="minorHAnsi" w:cstheme="minorHAnsi"/>
                <w:sz w:val="28"/>
                <w:szCs w:val="28"/>
              </w:rPr>
              <w:t>Pupil name</w:t>
            </w:r>
          </w:p>
        </w:tc>
        <w:tc>
          <w:tcPr>
            <w:tcW w:w="7796" w:type="dxa"/>
          </w:tcPr>
          <w:p w14:paraId="6C8F77DB" w14:textId="77777777" w:rsidR="009063FD" w:rsidRPr="00497D2E" w:rsidRDefault="009063FD">
            <w:pPr>
              <w:jc w:val="center"/>
              <w:rPr>
                <w:rFonts w:asciiTheme="minorHAnsi" w:hAnsiTheme="minorHAnsi" w:cstheme="minorHAnsi"/>
                <w:b/>
                <w:sz w:val="32"/>
                <w:szCs w:val="32"/>
              </w:rPr>
            </w:pPr>
          </w:p>
          <w:p w14:paraId="56F5EC77" w14:textId="77777777" w:rsidR="009063FD" w:rsidRPr="00497D2E" w:rsidRDefault="009063FD">
            <w:pPr>
              <w:jc w:val="center"/>
              <w:rPr>
                <w:rFonts w:asciiTheme="minorHAnsi" w:hAnsiTheme="minorHAnsi" w:cstheme="minorHAnsi"/>
                <w:b/>
                <w:sz w:val="32"/>
                <w:szCs w:val="32"/>
              </w:rPr>
            </w:pPr>
          </w:p>
        </w:tc>
      </w:tr>
      <w:tr w:rsidR="009063FD" w:rsidRPr="00497D2E" w14:paraId="376C96F0" w14:textId="77777777">
        <w:tc>
          <w:tcPr>
            <w:tcW w:w="2547" w:type="dxa"/>
          </w:tcPr>
          <w:p w14:paraId="7061421A" w14:textId="77777777" w:rsidR="009063FD" w:rsidRPr="00497D2E" w:rsidRDefault="009063FD">
            <w:pPr>
              <w:rPr>
                <w:rFonts w:asciiTheme="minorHAnsi" w:hAnsiTheme="minorHAnsi" w:cstheme="minorHAnsi"/>
                <w:sz w:val="28"/>
                <w:szCs w:val="28"/>
              </w:rPr>
            </w:pPr>
            <w:r w:rsidRPr="00497D2E">
              <w:rPr>
                <w:rFonts w:asciiTheme="minorHAnsi" w:hAnsiTheme="minorHAnsi" w:cstheme="minorHAnsi"/>
                <w:sz w:val="28"/>
                <w:szCs w:val="28"/>
              </w:rPr>
              <w:t>Date of birth</w:t>
            </w:r>
          </w:p>
        </w:tc>
        <w:tc>
          <w:tcPr>
            <w:tcW w:w="7796" w:type="dxa"/>
          </w:tcPr>
          <w:p w14:paraId="5E31CC04" w14:textId="77777777" w:rsidR="009063FD" w:rsidRPr="00497D2E" w:rsidRDefault="009063FD">
            <w:pPr>
              <w:jc w:val="center"/>
              <w:rPr>
                <w:rFonts w:asciiTheme="minorHAnsi" w:hAnsiTheme="minorHAnsi" w:cstheme="minorHAnsi"/>
                <w:b/>
                <w:sz w:val="32"/>
                <w:szCs w:val="32"/>
              </w:rPr>
            </w:pPr>
          </w:p>
        </w:tc>
      </w:tr>
      <w:tr w:rsidR="009063FD" w:rsidRPr="00497D2E" w14:paraId="2ED059E6" w14:textId="77777777">
        <w:tc>
          <w:tcPr>
            <w:tcW w:w="2547" w:type="dxa"/>
          </w:tcPr>
          <w:p w14:paraId="5BE734BA" w14:textId="77777777" w:rsidR="009063FD" w:rsidRPr="00497D2E" w:rsidRDefault="009063FD">
            <w:pPr>
              <w:rPr>
                <w:rFonts w:asciiTheme="minorHAnsi" w:hAnsiTheme="minorHAnsi" w:cstheme="minorHAnsi"/>
                <w:sz w:val="28"/>
                <w:szCs w:val="28"/>
              </w:rPr>
            </w:pPr>
            <w:r w:rsidRPr="00497D2E">
              <w:rPr>
                <w:rFonts w:asciiTheme="minorHAnsi" w:hAnsiTheme="minorHAnsi" w:cstheme="minorHAnsi"/>
                <w:sz w:val="28"/>
                <w:szCs w:val="28"/>
              </w:rPr>
              <w:t>Address</w:t>
            </w:r>
          </w:p>
        </w:tc>
        <w:tc>
          <w:tcPr>
            <w:tcW w:w="7796" w:type="dxa"/>
          </w:tcPr>
          <w:p w14:paraId="4FDE9E9C" w14:textId="77777777" w:rsidR="009063FD" w:rsidRPr="00497D2E" w:rsidRDefault="009063FD">
            <w:pPr>
              <w:jc w:val="center"/>
              <w:rPr>
                <w:rFonts w:asciiTheme="minorHAnsi" w:hAnsiTheme="minorHAnsi" w:cstheme="minorHAnsi"/>
                <w:b/>
                <w:sz w:val="32"/>
                <w:szCs w:val="32"/>
              </w:rPr>
            </w:pPr>
          </w:p>
          <w:p w14:paraId="2A7794C0" w14:textId="77777777" w:rsidR="009063FD" w:rsidRPr="00497D2E" w:rsidRDefault="009063FD">
            <w:pPr>
              <w:jc w:val="center"/>
              <w:rPr>
                <w:rFonts w:asciiTheme="minorHAnsi" w:hAnsiTheme="minorHAnsi" w:cstheme="minorHAnsi"/>
                <w:b/>
                <w:sz w:val="32"/>
                <w:szCs w:val="32"/>
              </w:rPr>
            </w:pPr>
          </w:p>
          <w:p w14:paraId="48924791" w14:textId="77777777" w:rsidR="009063FD" w:rsidRPr="00497D2E" w:rsidRDefault="009063FD">
            <w:pPr>
              <w:jc w:val="center"/>
              <w:rPr>
                <w:rFonts w:asciiTheme="minorHAnsi" w:hAnsiTheme="minorHAnsi" w:cstheme="minorHAnsi"/>
                <w:b/>
                <w:sz w:val="32"/>
                <w:szCs w:val="32"/>
              </w:rPr>
            </w:pPr>
          </w:p>
        </w:tc>
      </w:tr>
      <w:tr w:rsidR="009063FD" w:rsidRPr="00497D2E" w14:paraId="7D4EB9F8" w14:textId="77777777">
        <w:tc>
          <w:tcPr>
            <w:tcW w:w="2547" w:type="dxa"/>
          </w:tcPr>
          <w:p w14:paraId="0A158654" w14:textId="77777777" w:rsidR="009063FD" w:rsidRPr="00497D2E" w:rsidRDefault="009063FD">
            <w:pPr>
              <w:rPr>
                <w:rFonts w:asciiTheme="minorHAnsi" w:hAnsiTheme="minorHAnsi" w:cstheme="minorHAnsi"/>
                <w:sz w:val="28"/>
                <w:szCs w:val="28"/>
              </w:rPr>
            </w:pPr>
            <w:r w:rsidRPr="00497D2E">
              <w:rPr>
                <w:rFonts w:asciiTheme="minorHAnsi" w:hAnsiTheme="minorHAnsi" w:cstheme="minorHAnsi"/>
                <w:sz w:val="28"/>
                <w:szCs w:val="28"/>
              </w:rPr>
              <w:t>Class</w:t>
            </w:r>
          </w:p>
        </w:tc>
        <w:tc>
          <w:tcPr>
            <w:tcW w:w="7796" w:type="dxa"/>
          </w:tcPr>
          <w:p w14:paraId="76CEF9B6" w14:textId="77777777" w:rsidR="009063FD" w:rsidRPr="00497D2E" w:rsidRDefault="009063FD">
            <w:pPr>
              <w:jc w:val="center"/>
              <w:rPr>
                <w:rFonts w:asciiTheme="minorHAnsi" w:hAnsiTheme="minorHAnsi" w:cstheme="minorHAnsi"/>
                <w:b/>
                <w:sz w:val="32"/>
                <w:szCs w:val="32"/>
              </w:rPr>
            </w:pPr>
          </w:p>
        </w:tc>
      </w:tr>
      <w:tr w:rsidR="009063FD" w:rsidRPr="00497D2E" w14:paraId="522D324B" w14:textId="77777777">
        <w:tc>
          <w:tcPr>
            <w:tcW w:w="2547" w:type="dxa"/>
          </w:tcPr>
          <w:p w14:paraId="50414CDD" w14:textId="77777777" w:rsidR="009063FD" w:rsidRPr="00497D2E" w:rsidRDefault="009063FD">
            <w:pPr>
              <w:rPr>
                <w:rFonts w:asciiTheme="minorHAnsi" w:hAnsiTheme="minorHAnsi" w:cstheme="minorHAnsi"/>
                <w:sz w:val="28"/>
                <w:szCs w:val="28"/>
              </w:rPr>
            </w:pPr>
            <w:r w:rsidRPr="00497D2E">
              <w:rPr>
                <w:rFonts w:asciiTheme="minorHAnsi" w:hAnsiTheme="minorHAnsi" w:cstheme="minorHAnsi"/>
                <w:sz w:val="28"/>
                <w:szCs w:val="28"/>
              </w:rPr>
              <w:t>Nature of Concern</w:t>
            </w:r>
          </w:p>
        </w:tc>
        <w:tc>
          <w:tcPr>
            <w:tcW w:w="7796" w:type="dxa"/>
          </w:tcPr>
          <w:p w14:paraId="742E982B" w14:textId="77777777" w:rsidR="009063FD" w:rsidRPr="00497D2E" w:rsidRDefault="009063FD">
            <w:pPr>
              <w:jc w:val="center"/>
              <w:rPr>
                <w:rFonts w:asciiTheme="minorHAnsi" w:hAnsiTheme="minorHAnsi" w:cstheme="minorHAnsi"/>
                <w:b/>
                <w:sz w:val="32"/>
                <w:szCs w:val="32"/>
              </w:rPr>
            </w:pPr>
          </w:p>
          <w:p w14:paraId="3A909A50" w14:textId="77777777" w:rsidR="009063FD" w:rsidRPr="00497D2E" w:rsidRDefault="009063FD">
            <w:pPr>
              <w:jc w:val="center"/>
              <w:rPr>
                <w:rFonts w:asciiTheme="minorHAnsi" w:hAnsiTheme="minorHAnsi" w:cstheme="minorHAnsi"/>
                <w:b/>
                <w:sz w:val="32"/>
                <w:szCs w:val="32"/>
              </w:rPr>
            </w:pPr>
          </w:p>
          <w:p w14:paraId="587CD018" w14:textId="77777777" w:rsidR="009063FD" w:rsidRPr="00497D2E" w:rsidRDefault="009063FD">
            <w:pPr>
              <w:jc w:val="center"/>
              <w:rPr>
                <w:rFonts w:asciiTheme="minorHAnsi" w:hAnsiTheme="minorHAnsi" w:cstheme="minorHAnsi"/>
                <w:b/>
                <w:sz w:val="32"/>
                <w:szCs w:val="32"/>
              </w:rPr>
            </w:pPr>
          </w:p>
          <w:p w14:paraId="47480B2D" w14:textId="77777777" w:rsidR="009063FD" w:rsidRPr="00497D2E" w:rsidRDefault="009063FD">
            <w:pPr>
              <w:jc w:val="center"/>
              <w:rPr>
                <w:rFonts w:asciiTheme="minorHAnsi" w:hAnsiTheme="minorHAnsi" w:cstheme="minorHAnsi"/>
                <w:b/>
                <w:sz w:val="32"/>
                <w:szCs w:val="32"/>
              </w:rPr>
            </w:pPr>
          </w:p>
          <w:p w14:paraId="31E18AC0" w14:textId="77777777" w:rsidR="009063FD" w:rsidRPr="00497D2E" w:rsidRDefault="009063FD">
            <w:pPr>
              <w:jc w:val="center"/>
              <w:rPr>
                <w:rFonts w:asciiTheme="minorHAnsi" w:hAnsiTheme="minorHAnsi" w:cstheme="minorHAnsi"/>
                <w:b/>
                <w:sz w:val="32"/>
                <w:szCs w:val="32"/>
              </w:rPr>
            </w:pPr>
          </w:p>
          <w:p w14:paraId="3494B394" w14:textId="77777777" w:rsidR="009063FD" w:rsidRPr="00497D2E" w:rsidRDefault="009063FD">
            <w:pPr>
              <w:jc w:val="center"/>
              <w:rPr>
                <w:rFonts w:asciiTheme="minorHAnsi" w:hAnsiTheme="minorHAnsi" w:cstheme="minorHAnsi"/>
                <w:b/>
                <w:sz w:val="32"/>
                <w:szCs w:val="32"/>
              </w:rPr>
            </w:pPr>
          </w:p>
          <w:p w14:paraId="47BA07B6" w14:textId="77777777" w:rsidR="009063FD" w:rsidRPr="00497D2E" w:rsidRDefault="009063FD">
            <w:pPr>
              <w:jc w:val="center"/>
              <w:rPr>
                <w:rFonts w:asciiTheme="minorHAnsi" w:hAnsiTheme="minorHAnsi" w:cstheme="minorHAnsi"/>
                <w:b/>
                <w:sz w:val="32"/>
                <w:szCs w:val="32"/>
              </w:rPr>
            </w:pPr>
          </w:p>
          <w:p w14:paraId="46C6ADE1" w14:textId="77777777" w:rsidR="009063FD" w:rsidRPr="00497D2E" w:rsidRDefault="009063FD">
            <w:pPr>
              <w:jc w:val="center"/>
              <w:rPr>
                <w:rFonts w:asciiTheme="minorHAnsi" w:hAnsiTheme="minorHAnsi" w:cstheme="minorHAnsi"/>
                <w:b/>
                <w:sz w:val="32"/>
                <w:szCs w:val="32"/>
              </w:rPr>
            </w:pPr>
          </w:p>
          <w:p w14:paraId="4F0965A2" w14:textId="77777777" w:rsidR="009063FD" w:rsidRPr="00497D2E" w:rsidRDefault="009063FD">
            <w:pPr>
              <w:jc w:val="center"/>
              <w:rPr>
                <w:rFonts w:asciiTheme="minorHAnsi" w:hAnsiTheme="minorHAnsi" w:cstheme="minorHAnsi"/>
                <w:b/>
                <w:sz w:val="32"/>
                <w:szCs w:val="32"/>
              </w:rPr>
            </w:pPr>
          </w:p>
          <w:p w14:paraId="368CC9F9" w14:textId="77777777" w:rsidR="009063FD" w:rsidRPr="00497D2E" w:rsidRDefault="009063FD">
            <w:pPr>
              <w:jc w:val="center"/>
              <w:rPr>
                <w:rFonts w:asciiTheme="minorHAnsi" w:hAnsiTheme="minorHAnsi" w:cstheme="minorHAnsi"/>
                <w:b/>
                <w:sz w:val="32"/>
                <w:szCs w:val="32"/>
              </w:rPr>
            </w:pPr>
          </w:p>
        </w:tc>
      </w:tr>
      <w:tr w:rsidR="009063FD" w:rsidRPr="00497D2E" w14:paraId="1DE12682" w14:textId="77777777">
        <w:tc>
          <w:tcPr>
            <w:tcW w:w="2547" w:type="dxa"/>
          </w:tcPr>
          <w:p w14:paraId="2AEF431C" w14:textId="77777777" w:rsidR="009063FD" w:rsidRPr="00497D2E" w:rsidRDefault="009063FD">
            <w:pPr>
              <w:rPr>
                <w:rFonts w:asciiTheme="minorHAnsi" w:hAnsiTheme="minorHAnsi" w:cstheme="minorHAnsi"/>
                <w:sz w:val="28"/>
                <w:szCs w:val="28"/>
              </w:rPr>
            </w:pPr>
            <w:r w:rsidRPr="00497D2E">
              <w:rPr>
                <w:rFonts w:asciiTheme="minorHAnsi" w:hAnsiTheme="minorHAnsi" w:cstheme="minorHAnsi"/>
                <w:sz w:val="28"/>
                <w:szCs w:val="28"/>
              </w:rPr>
              <w:t>Recorded by</w:t>
            </w:r>
          </w:p>
        </w:tc>
        <w:tc>
          <w:tcPr>
            <w:tcW w:w="7796" w:type="dxa"/>
          </w:tcPr>
          <w:p w14:paraId="37EE572C" w14:textId="77777777" w:rsidR="009063FD" w:rsidRPr="00497D2E" w:rsidRDefault="009063FD">
            <w:pPr>
              <w:jc w:val="center"/>
              <w:rPr>
                <w:rFonts w:asciiTheme="minorHAnsi" w:hAnsiTheme="minorHAnsi" w:cstheme="minorHAnsi"/>
                <w:b/>
                <w:sz w:val="32"/>
                <w:szCs w:val="32"/>
              </w:rPr>
            </w:pPr>
          </w:p>
          <w:p w14:paraId="4D931032" w14:textId="77777777" w:rsidR="009063FD" w:rsidRPr="00497D2E" w:rsidRDefault="009063FD">
            <w:pPr>
              <w:jc w:val="center"/>
              <w:rPr>
                <w:rFonts w:asciiTheme="minorHAnsi" w:hAnsiTheme="minorHAnsi" w:cstheme="minorHAnsi"/>
                <w:b/>
                <w:sz w:val="32"/>
                <w:szCs w:val="32"/>
              </w:rPr>
            </w:pPr>
          </w:p>
        </w:tc>
      </w:tr>
      <w:tr w:rsidR="009063FD" w:rsidRPr="00497D2E" w14:paraId="15B08791" w14:textId="77777777">
        <w:tc>
          <w:tcPr>
            <w:tcW w:w="2547" w:type="dxa"/>
          </w:tcPr>
          <w:p w14:paraId="618F029F" w14:textId="77777777" w:rsidR="009063FD" w:rsidRPr="00497D2E" w:rsidRDefault="009063FD">
            <w:pPr>
              <w:rPr>
                <w:rFonts w:asciiTheme="minorHAnsi" w:hAnsiTheme="minorHAnsi" w:cstheme="minorHAnsi"/>
                <w:sz w:val="28"/>
                <w:szCs w:val="28"/>
              </w:rPr>
            </w:pPr>
            <w:r w:rsidRPr="00497D2E">
              <w:rPr>
                <w:rFonts w:asciiTheme="minorHAnsi" w:hAnsiTheme="minorHAnsi" w:cstheme="minorHAnsi"/>
                <w:sz w:val="28"/>
                <w:szCs w:val="28"/>
              </w:rPr>
              <w:t>Date recorded</w:t>
            </w:r>
          </w:p>
        </w:tc>
        <w:tc>
          <w:tcPr>
            <w:tcW w:w="7796" w:type="dxa"/>
          </w:tcPr>
          <w:p w14:paraId="46646CD8" w14:textId="77777777" w:rsidR="009063FD" w:rsidRPr="00497D2E" w:rsidRDefault="009063FD">
            <w:pPr>
              <w:rPr>
                <w:rFonts w:asciiTheme="minorHAnsi" w:hAnsiTheme="minorHAnsi" w:cstheme="minorHAnsi"/>
                <w:b/>
                <w:sz w:val="32"/>
                <w:szCs w:val="32"/>
              </w:rPr>
            </w:pPr>
          </w:p>
        </w:tc>
      </w:tr>
      <w:tr w:rsidR="009063FD" w:rsidRPr="00497D2E" w14:paraId="7E36BD40" w14:textId="77777777">
        <w:tc>
          <w:tcPr>
            <w:tcW w:w="2547" w:type="dxa"/>
          </w:tcPr>
          <w:p w14:paraId="304D8B23" w14:textId="77777777" w:rsidR="009063FD" w:rsidRPr="00497D2E" w:rsidRDefault="009063FD">
            <w:pPr>
              <w:rPr>
                <w:rFonts w:asciiTheme="minorHAnsi" w:hAnsiTheme="minorHAnsi" w:cstheme="minorHAnsi"/>
                <w:sz w:val="28"/>
                <w:szCs w:val="28"/>
              </w:rPr>
            </w:pPr>
            <w:r w:rsidRPr="00497D2E">
              <w:rPr>
                <w:rFonts w:asciiTheme="minorHAnsi" w:hAnsiTheme="minorHAnsi" w:cstheme="minorHAnsi"/>
                <w:sz w:val="28"/>
                <w:szCs w:val="28"/>
              </w:rPr>
              <w:t>Signature of person recording</w:t>
            </w:r>
          </w:p>
        </w:tc>
        <w:tc>
          <w:tcPr>
            <w:tcW w:w="7796" w:type="dxa"/>
          </w:tcPr>
          <w:p w14:paraId="29DF7FCE" w14:textId="77777777" w:rsidR="009063FD" w:rsidRPr="00497D2E" w:rsidRDefault="009063FD">
            <w:pPr>
              <w:jc w:val="center"/>
              <w:rPr>
                <w:rFonts w:asciiTheme="minorHAnsi" w:hAnsiTheme="minorHAnsi" w:cstheme="minorHAnsi"/>
                <w:b/>
                <w:sz w:val="32"/>
                <w:szCs w:val="32"/>
              </w:rPr>
            </w:pPr>
          </w:p>
        </w:tc>
      </w:tr>
      <w:tr w:rsidR="009063FD" w:rsidRPr="00497D2E" w14:paraId="527CD119" w14:textId="77777777">
        <w:tc>
          <w:tcPr>
            <w:tcW w:w="10343" w:type="dxa"/>
            <w:gridSpan w:val="2"/>
          </w:tcPr>
          <w:p w14:paraId="15074207" w14:textId="77777777" w:rsidR="009063FD" w:rsidRPr="00497D2E" w:rsidRDefault="009063FD">
            <w:pPr>
              <w:rPr>
                <w:rFonts w:asciiTheme="minorHAnsi" w:hAnsiTheme="minorHAnsi" w:cstheme="minorHAnsi"/>
                <w:b/>
                <w:sz w:val="28"/>
                <w:szCs w:val="28"/>
              </w:rPr>
            </w:pPr>
            <w:r w:rsidRPr="00497D2E">
              <w:rPr>
                <w:rFonts w:asciiTheme="minorHAnsi" w:hAnsiTheme="minorHAnsi" w:cstheme="minorHAnsi"/>
                <w:b/>
                <w:sz w:val="28"/>
                <w:szCs w:val="28"/>
              </w:rPr>
              <w:t>To be completed by Senior Designated Person</w:t>
            </w:r>
          </w:p>
        </w:tc>
      </w:tr>
      <w:tr w:rsidR="009063FD" w:rsidRPr="00497D2E" w14:paraId="69E04426" w14:textId="77777777">
        <w:tc>
          <w:tcPr>
            <w:tcW w:w="2547" w:type="dxa"/>
          </w:tcPr>
          <w:p w14:paraId="196E7BA9" w14:textId="77777777" w:rsidR="009063FD" w:rsidRPr="00497D2E" w:rsidRDefault="009063FD">
            <w:pPr>
              <w:rPr>
                <w:rFonts w:asciiTheme="minorHAnsi" w:hAnsiTheme="minorHAnsi" w:cstheme="minorHAnsi"/>
                <w:sz w:val="28"/>
                <w:szCs w:val="28"/>
              </w:rPr>
            </w:pPr>
            <w:r w:rsidRPr="00497D2E">
              <w:rPr>
                <w:rFonts w:asciiTheme="minorHAnsi" w:hAnsiTheme="minorHAnsi" w:cstheme="minorHAnsi"/>
                <w:sz w:val="28"/>
                <w:szCs w:val="28"/>
              </w:rPr>
              <w:t>Shared with others?</w:t>
            </w:r>
          </w:p>
        </w:tc>
        <w:tc>
          <w:tcPr>
            <w:tcW w:w="7796" w:type="dxa"/>
          </w:tcPr>
          <w:p w14:paraId="3E8AB220" w14:textId="77777777" w:rsidR="009063FD" w:rsidRPr="00497D2E" w:rsidRDefault="009063FD">
            <w:pPr>
              <w:rPr>
                <w:rFonts w:asciiTheme="minorHAnsi" w:hAnsiTheme="minorHAnsi" w:cstheme="minorHAnsi"/>
                <w:sz w:val="32"/>
                <w:szCs w:val="32"/>
              </w:rPr>
            </w:pPr>
            <w:r w:rsidRPr="00497D2E">
              <w:rPr>
                <w:rFonts w:asciiTheme="minorHAnsi" w:hAnsiTheme="minorHAnsi" w:cstheme="minorHAnsi"/>
                <w:sz w:val="32"/>
                <w:szCs w:val="32"/>
              </w:rPr>
              <w:t>Yes/No</w:t>
            </w:r>
          </w:p>
        </w:tc>
      </w:tr>
      <w:tr w:rsidR="009063FD" w:rsidRPr="00497D2E" w14:paraId="46B5724E" w14:textId="77777777">
        <w:tc>
          <w:tcPr>
            <w:tcW w:w="2547" w:type="dxa"/>
          </w:tcPr>
          <w:p w14:paraId="5BA34D6E" w14:textId="77777777" w:rsidR="009063FD" w:rsidRPr="00497D2E" w:rsidRDefault="009063FD">
            <w:pPr>
              <w:rPr>
                <w:rFonts w:asciiTheme="minorHAnsi" w:hAnsiTheme="minorHAnsi" w:cstheme="minorHAnsi"/>
                <w:sz w:val="28"/>
                <w:szCs w:val="28"/>
              </w:rPr>
            </w:pPr>
            <w:r w:rsidRPr="00497D2E">
              <w:rPr>
                <w:rFonts w:asciiTheme="minorHAnsi" w:hAnsiTheme="minorHAnsi" w:cstheme="minorHAnsi"/>
                <w:sz w:val="28"/>
                <w:szCs w:val="28"/>
              </w:rPr>
              <w:t>If yes, with whom?</w:t>
            </w:r>
          </w:p>
        </w:tc>
        <w:tc>
          <w:tcPr>
            <w:tcW w:w="7796" w:type="dxa"/>
          </w:tcPr>
          <w:p w14:paraId="22DE56D2" w14:textId="77777777" w:rsidR="009063FD" w:rsidRPr="00497D2E" w:rsidRDefault="009063FD">
            <w:pPr>
              <w:jc w:val="center"/>
              <w:rPr>
                <w:rFonts w:asciiTheme="minorHAnsi" w:hAnsiTheme="minorHAnsi" w:cstheme="minorHAnsi"/>
                <w:b/>
                <w:sz w:val="32"/>
                <w:szCs w:val="32"/>
              </w:rPr>
            </w:pPr>
          </w:p>
        </w:tc>
      </w:tr>
      <w:tr w:rsidR="009063FD" w:rsidRPr="00497D2E" w14:paraId="51E4DD96" w14:textId="77777777">
        <w:tc>
          <w:tcPr>
            <w:tcW w:w="2547" w:type="dxa"/>
          </w:tcPr>
          <w:p w14:paraId="39EF0722" w14:textId="77777777" w:rsidR="009063FD" w:rsidRPr="00497D2E" w:rsidRDefault="009063FD">
            <w:pPr>
              <w:rPr>
                <w:rFonts w:asciiTheme="minorHAnsi" w:hAnsiTheme="minorHAnsi" w:cstheme="minorHAnsi"/>
                <w:sz w:val="28"/>
                <w:szCs w:val="28"/>
              </w:rPr>
            </w:pPr>
            <w:r w:rsidRPr="00497D2E">
              <w:rPr>
                <w:rFonts w:asciiTheme="minorHAnsi" w:hAnsiTheme="minorHAnsi" w:cstheme="minorHAnsi"/>
                <w:sz w:val="28"/>
                <w:szCs w:val="28"/>
              </w:rPr>
              <w:t>Action taken</w:t>
            </w:r>
          </w:p>
        </w:tc>
        <w:tc>
          <w:tcPr>
            <w:tcW w:w="7796" w:type="dxa"/>
          </w:tcPr>
          <w:p w14:paraId="21F1734D" w14:textId="77777777" w:rsidR="009063FD" w:rsidRPr="00497D2E" w:rsidRDefault="009063FD">
            <w:pPr>
              <w:jc w:val="center"/>
              <w:rPr>
                <w:rFonts w:asciiTheme="minorHAnsi" w:hAnsiTheme="minorHAnsi" w:cstheme="minorHAnsi"/>
                <w:b/>
                <w:sz w:val="32"/>
                <w:szCs w:val="32"/>
              </w:rPr>
            </w:pPr>
          </w:p>
          <w:p w14:paraId="46E1238B" w14:textId="77777777" w:rsidR="009063FD" w:rsidRPr="00497D2E" w:rsidRDefault="009063FD">
            <w:pPr>
              <w:jc w:val="center"/>
              <w:rPr>
                <w:rFonts w:asciiTheme="minorHAnsi" w:hAnsiTheme="minorHAnsi" w:cstheme="minorHAnsi"/>
                <w:b/>
                <w:sz w:val="32"/>
                <w:szCs w:val="32"/>
              </w:rPr>
            </w:pPr>
          </w:p>
          <w:p w14:paraId="461D6BC7" w14:textId="77777777" w:rsidR="009063FD" w:rsidRPr="00497D2E" w:rsidRDefault="009063FD">
            <w:pPr>
              <w:jc w:val="center"/>
              <w:rPr>
                <w:rFonts w:asciiTheme="minorHAnsi" w:hAnsiTheme="minorHAnsi" w:cstheme="minorHAnsi"/>
                <w:b/>
                <w:sz w:val="32"/>
                <w:szCs w:val="32"/>
              </w:rPr>
            </w:pPr>
          </w:p>
          <w:p w14:paraId="71BC9ACA" w14:textId="77777777" w:rsidR="009063FD" w:rsidRPr="00497D2E" w:rsidRDefault="009063FD">
            <w:pPr>
              <w:jc w:val="center"/>
              <w:rPr>
                <w:rFonts w:asciiTheme="minorHAnsi" w:hAnsiTheme="minorHAnsi" w:cstheme="minorHAnsi"/>
                <w:b/>
                <w:sz w:val="32"/>
                <w:szCs w:val="32"/>
              </w:rPr>
            </w:pPr>
          </w:p>
          <w:p w14:paraId="6B8B2DFE" w14:textId="77777777" w:rsidR="009063FD" w:rsidRPr="00497D2E" w:rsidRDefault="009063FD">
            <w:pPr>
              <w:jc w:val="center"/>
              <w:rPr>
                <w:rFonts w:asciiTheme="minorHAnsi" w:hAnsiTheme="minorHAnsi" w:cstheme="minorHAnsi"/>
                <w:b/>
                <w:sz w:val="32"/>
                <w:szCs w:val="32"/>
              </w:rPr>
            </w:pPr>
          </w:p>
          <w:p w14:paraId="557057CB" w14:textId="77777777" w:rsidR="009063FD" w:rsidRPr="00497D2E" w:rsidRDefault="009063FD">
            <w:pPr>
              <w:rPr>
                <w:rFonts w:asciiTheme="minorHAnsi" w:hAnsiTheme="minorHAnsi" w:cstheme="minorHAnsi"/>
                <w:b/>
                <w:sz w:val="32"/>
                <w:szCs w:val="32"/>
              </w:rPr>
            </w:pPr>
          </w:p>
        </w:tc>
      </w:tr>
      <w:tr w:rsidR="009063FD" w:rsidRPr="00497D2E" w14:paraId="5ED0466B" w14:textId="77777777">
        <w:tc>
          <w:tcPr>
            <w:tcW w:w="2547" w:type="dxa"/>
          </w:tcPr>
          <w:p w14:paraId="5415B156" w14:textId="77777777" w:rsidR="009063FD" w:rsidRPr="00497D2E" w:rsidRDefault="009063FD">
            <w:pPr>
              <w:rPr>
                <w:rFonts w:asciiTheme="minorHAnsi" w:hAnsiTheme="minorHAnsi" w:cstheme="minorHAnsi"/>
                <w:sz w:val="28"/>
                <w:szCs w:val="28"/>
              </w:rPr>
            </w:pPr>
            <w:r w:rsidRPr="00497D2E">
              <w:rPr>
                <w:rFonts w:asciiTheme="minorHAnsi" w:hAnsiTheme="minorHAnsi" w:cstheme="minorHAnsi"/>
                <w:sz w:val="28"/>
                <w:szCs w:val="28"/>
              </w:rPr>
              <w:t>Concern logged with Social Care?</w:t>
            </w:r>
          </w:p>
        </w:tc>
        <w:tc>
          <w:tcPr>
            <w:tcW w:w="7796" w:type="dxa"/>
          </w:tcPr>
          <w:p w14:paraId="5F411505" w14:textId="77777777" w:rsidR="009063FD" w:rsidRPr="00497D2E" w:rsidRDefault="009063FD">
            <w:pPr>
              <w:jc w:val="center"/>
              <w:rPr>
                <w:rFonts w:asciiTheme="minorHAnsi" w:hAnsiTheme="minorHAnsi" w:cstheme="minorHAnsi"/>
                <w:b/>
                <w:sz w:val="32"/>
                <w:szCs w:val="32"/>
              </w:rPr>
            </w:pPr>
          </w:p>
        </w:tc>
      </w:tr>
    </w:tbl>
    <w:p w14:paraId="2EE835D1" w14:textId="77777777" w:rsidR="00124392" w:rsidRDefault="00124392" w:rsidP="009063FD">
      <w:pPr>
        <w:rPr>
          <w:rFonts w:asciiTheme="minorHAnsi" w:hAnsiTheme="minorHAnsi" w:cstheme="minorHAnsi"/>
          <w:b/>
          <w:noProof/>
          <w:sz w:val="32"/>
          <w:szCs w:val="32"/>
          <w:lang w:eastAsia="en-GB"/>
        </w:rPr>
      </w:pPr>
    </w:p>
    <w:p w14:paraId="772A5C65" w14:textId="1015C9B7" w:rsidR="009063FD" w:rsidRPr="00497D2E" w:rsidRDefault="009063FD" w:rsidP="009063FD">
      <w:pPr>
        <w:rPr>
          <w:rFonts w:asciiTheme="minorHAnsi" w:hAnsiTheme="minorHAnsi" w:cstheme="minorHAnsi"/>
          <w:b/>
          <w:noProof/>
          <w:sz w:val="32"/>
          <w:szCs w:val="32"/>
          <w:lang w:eastAsia="en-GB"/>
        </w:rPr>
      </w:pPr>
      <w:r w:rsidRPr="00497D2E">
        <w:rPr>
          <w:rFonts w:asciiTheme="minorHAnsi" w:hAnsiTheme="minorHAnsi" w:cstheme="minorHAnsi"/>
          <w:b/>
          <w:noProof/>
          <w:sz w:val="32"/>
          <w:szCs w:val="32"/>
          <w:lang w:eastAsia="en-GB"/>
        </w:rPr>
        <w:t>Body Map</w:t>
      </w:r>
    </w:p>
    <w:tbl>
      <w:tblPr>
        <w:tblStyle w:val="TableGrid"/>
        <w:tblW w:w="0" w:type="auto"/>
        <w:tblLook w:val="04A0" w:firstRow="1" w:lastRow="0" w:firstColumn="1" w:lastColumn="0" w:noHBand="0" w:noVBand="1"/>
      </w:tblPr>
      <w:tblGrid>
        <w:gridCol w:w="6630"/>
        <w:gridCol w:w="3826"/>
      </w:tblGrid>
      <w:tr w:rsidR="009063FD" w:rsidRPr="00497D2E" w14:paraId="625C2B98" w14:textId="77777777">
        <w:tc>
          <w:tcPr>
            <w:tcW w:w="6516" w:type="dxa"/>
          </w:tcPr>
          <w:p w14:paraId="2F27939E" w14:textId="77777777" w:rsidR="009063FD" w:rsidRPr="00497D2E" w:rsidRDefault="009063FD">
            <w:pPr>
              <w:rPr>
                <w:rFonts w:asciiTheme="minorHAnsi" w:hAnsiTheme="minorHAnsi" w:cstheme="minorHAnsi"/>
                <w:b/>
                <w:sz w:val="28"/>
                <w:szCs w:val="28"/>
              </w:rPr>
            </w:pPr>
            <w:r w:rsidRPr="00497D2E">
              <w:rPr>
                <w:rFonts w:asciiTheme="minorHAnsi" w:hAnsiTheme="minorHAnsi" w:cstheme="minorHAnsi"/>
                <w:b/>
                <w:sz w:val="28"/>
                <w:szCs w:val="28"/>
              </w:rPr>
              <w:t>Child’s name:</w:t>
            </w:r>
          </w:p>
          <w:p w14:paraId="1C56D0DE" w14:textId="77777777" w:rsidR="009063FD" w:rsidRPr="00497D2E" w:rsidRDefault="009063FD">
            <w:pPr>
              <w:rPr>
                <w:rFonts w:asciiTheme="minorHAnsi" w:hAnsiTheme="minorHAnsi" w:cstheme="minorHAnsi"/>
                <w:b/>
                <w:sz w:val="28"/>
                <w:szCs w:val="28"/>
              </w:rPr>
            </w:pPr>
            <w:r w:rsidRPr="00497D2E">
              <w:rPr>
                <w:rFonts w:asciiTheme="minorHAnsi" w:hAnsiTheme="minorHAnsi" w:cstheme="minorHAnsi"/>
                <w:b/>
                <w:sz w:val="28"/>
                <w:szCs w:val="28"/>
              </w:rPr>
              <w:t>Male/female:</w:t>
            </w:r>
          </w:p>
          <w:p w14:paraId="49979E87" w14:textId="77777777" w:rsidR="009063FD" w:rsidRPr="00497D2E" w:rsidRDefault="009063FD">
            <w:pPr>
              <w:rPr>
                <w:rFonts w:asciiTheme="minorHAnsi" w:hAnsiTheme="minorHAnsi" w:cstheme="minorHAnsi"/>
                <w:b/>
                <w:sz w:val="28"/>
                <w:szCs w:val="28"/>
              </w:rPr>
            </w:pPr>
            <w:r w:rsidRPr="00497D2E">
              <w:rPr>
                <w:rFonts w:asciiTheme="minorHAnsi" w:hAnsiTheme="minorHAnsi" w:cstheme="minorHAnsi"/>
                <w:b/>
                <w:sz w:val="28"/>
                <w:szCs w:val="28"/>
              </w:rPr>
              <w:t>Date of birth:</w:t>
            </w:r>
          </w:p>
          <w:p w14:paraId="58A97EA1" w14:textId="77777777" w:rsidR="009063FD" w:rsidRPr="00497D2E" w:rsidRDefault="009063FD">
            <w:pPr>
              <w:rPr>
                <w:rFonts w:asciiTheme="minorHAnsi" w:hAnsiTheme="minorHAnsi" w:cstheme="minorHAnsi"/>
                <w:b/>
                <w:sz w:val="28"/>
                <w:szCs w:val="28"/>
              </w:rPr>
            </w:pPr>
            <w:r w:rsidRPr="00497D2E">
              <w:rPr>
                <w:rFonts w:asciiTheme="minorHAnsi" w:hAnsiTheme="minorHAnsi" w:cstheme="minorHAnsi"/>
                <w:b/>
                <w:sz w:val="28"/>
                <w:szCs w:val="28"/>
              </w:rPr>
              <w:t>Class:</w:t>
            </w:r>
          </w:p>
        </w:tc>
        <w:tc>
          <w:tcPr>
            <w:tcW w:w="3940" w:type="dxa"/>
          </w:tcPr>
          <w:p w14:paraId="796BBB4E" w14:textId="77777777" w:rsidR="009063FD" w:rsidRPr="00497D2E" w:rsidRDefault="009063FD">
            <w:pPr>
              <w:rPr>
                <w:rFonts w:asciiTheme="minorHAnsi" w:hAnsiTheme="minorHAnsi" w:cstheme="minorHAnsi"/>
                <w:b/>
                <w:sz w:val="28"/>
                <w:szCs w:val="28"/>
              </w:rPr>
            </w:pPr>
            <w:r w:rsidRPr="00497D2E">
              <w:rPr>
                <w:rFonts w:asciiTheme="minorHAnsi" w:hAnsiTheme="minorHAnsi" w:cstheme="minorHAnsi"/>
                <w:b/>
                <w:sz w:val="28"/>
                <w:szCs w:val="28"/>
              </w:rPr>
              <w:t>Your name:</w:t>
            </w:r>
          </w:p>
          <w:p w14:paraId="34FD90DA" w14:textId="77777777" w:rsidR="009063FD" w:rsidRPr="00497D2E" w:rsidRDefault="009063FD">
            <w:pPr>
              <w:rPr>
                <w:rFonts w:asciiTheme="minorHAnsi" w:hAnsiTheme="minorHAnsi" w:cstheme="minorHAnsi"/>
                <w:b/>
                <w:sz w:val="28"/>
                <w:szCs w:val="28"/>
              </w:rPr>
            </w:pPr>
            <w:r w:rsidRPr="00497D2E">
              <w:rPr>
                <w:rFonts w:asciiTheme="minorHAnsi" w:hAnsiTheme="minorHAnsi" w:cstheme="minorHAnsi"/>
                <w:b/>
                <w:sz w:val="28"/>
                <w:szCs w:val="28"/>
              </w:rPr>
              <w:t>School:</w:t>
            </w:r>
          </w:p>
          <w:p w14:paraId="7EAADC39" w14:textId="77777777" w:rsidR="009063FD" w:rsidRPr="00497D2E" w:rsidRDefault="009063FD">
            <w:pPr>
              <w:rPr>
                <w:rFonts w:asciiTheme="minorHAnsi" w:hAnsiTheme="minorHAnsi" w:cstheme="minorHAnsi"/>
                <w:b/>
                <w:sz w:val="28"/>
                <w:szCs w:val="28"/>
              </w:rPr>
            </w:pPr>
            <w:r w:rsidRPr="00497D2E">
              <w:rPr>
                <w:rFonts w:asciiTheme="minorHAnsi" w:hAnsiTheme="minorHAnsi" w:cstheme="minorHAnsi"/>
                <w:b/>
                <w:sz w:val="28"/>
                <w:szCs w:val="28"/>
              </w:rPr>
              <w:t>Date:</w:t>
            </w:r>
          </w:p>
          <w:p w14:paraId="7BCF7F86" w14:textId="77777777" w:rsidR="009063FD" w:rsidRPr="00497D2E" w:rsidRDefault="009063FD">
            <w:pPr>
              <w:rPr>
                <w:rFonts w:asciiTheme="minorHAnsi" w:hAnsiTheme="minorHAnsi" w:cstheme="minorHAnsi"/>
                <w:b/>
                <w:sz w:val="28"/>
                <w:szCs w:val="28"/>
              </w:rPr>
            </w:pPr>
            <w:r w:rsidRPr="00497D2E">
              <w:rPr>
                <w:rFonts w:asciiTheme="minorHAnsi" w:hAnsiTheme="minorHAnsi" w:cstheme="minorHAnsi"/>
                <w:b/>
                <w:sz w:val="28"/>
                <w:szCs w:val="28"/>
              </w:rPr>
              <w:t>Time:</w:t>
            </w:r>
          </w:p>
        </w:tc>
      </w:tr>
      <w:tr w:rsidR="009063FD" w:rsidRPr="00497D2E" w14:paraId="1C035120" w14:textId="77777777">
        <w:tc>
          <w:tcPr>
            <w:tcW w:w="10456" w:type="dxa"/>
            <w:gridSpan w:val="2"/>
          </w:tcPr>
          <w:p w14:paraId="05014010" w14:textId="77777777" w:rsidR="009063FD" w:rsidRPr="00497D2E" w:rsidRDefault="009063FD">
            <w:pPr>
              <w:rPr>
                <w:rFonts w:asciiTheme="minorHAnsi" w:hAnsiTheme="minorHAnsi" w:cstheme="minorHAnsi"/>
                <w:b/>
                <w:sz w:val="32"/>
                <w:szCs w:val="32"/>
              </w:rPr>
            </w:pPr>
          </w:p>
        </w:tc>
      </w:tr>
      <w:tr w:rsidR="009063FD" w:rsidRPr="00497D2E" w14:paraId="68C979B5" w14:textId="77777777">
        <w:tc>
          <w:tcPr>
            <w:tcW w:w="6516" w:type="dxa"/>
          </w:tcPr>
          <w:p w14:paraId="464BEBA7" w14:textId="77777777" w:rsidR="009063FD" w:rsidRPr="00497D2E" w:rsidRDefault="009063FD">
            <w:pPr>
              <w:rPr>
                <w:rFonts w:asciiTheme="minorHAnsi" w:hAnsiTheme="minorHAnsi" w:cstheme="minorHAnsi"/>
                <w:b/>
                <w:noProof/>
                <w:sz w:val="28"/>
                <w:szCs w:val="28"/>
                <w:lang w:eastAsia="en-GB"/>
              </w:rPr>
            </w:pPr>
            <w:r w:rsidRPr="00497D2E">
              <w:rPr>
                <w:rFonts w:asciiTheme="minorHAnsi" w:hAnsiTheme="minorHAnsi" w:cstheme="minorHAnsi"/>
                <w:b/>
                <w:noProof/>
                <w:sz w:val="28"/>
                <w:szCs w:val="28"/>
                <w:lang w:eastAsia="en-GB"/>
              </w:rPr>
              <w:t>Indicate any injury on the appropriate section of the diagrams below – DO NOT PHOTOGRAPH IT</w:t>
            </w:r>
          </w:p>
          <w:p w14:paraId="699C33E4" w14:textId="77777777" w:rsidR="009063FD" w:rsidRPr="00497D2E" w:rsidRDefault="009063FD">
            <w:pPr>
              <w:rPr>
                <w:rFonts w:asciiTheme="minorHAnsi" w:hAnsiTheme="minorHAnsi" w:cstheme="minorHAnsi"/>
                <w:b/>
                <w:sz w:val="28"/>
                <w:szCs w:val="28"/>
              </w:rPr>
            </w:pPr>
            <w:r w:rsidRPr="00497D2E">
              <w:rPr>
                <w:rFonts w:asciiTheme="minorHAnsi" w:hAnsiTheme="minorHAnsi" w:cstheme="minorHAnsi"/>
                <w:noProof/>
                <w:lang w:eastAsia="en-GB"/>
              </w:rPr>
              <w:drawing>
                <wp:inline distT="0" distB="0" distL="0" distR="0" wp14:anchorId="13E704BE" wp14:editId="20ADAA51">
                  <wp:extent cx="4073236" cy="5067364"/>
                  <wp:effectExtent l="0" t="0" r="0" b="0"/>
                  <wp:docPr id="1809634435" name="Picture 1809634435"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634435" name="Picture 1809634435" descr="A black background with a black square&#10;&#10;Description automatically generated with medium confidence"/>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072674" cy="5066665"/>
                          </a:xfrm>
                          <a:prstGeom prst="rect">
                            <a:avLst/>
                          </a:prstGeom>
                          <a:noFill/>
                        </pic:spPr>
                      </pic:pic>
                    </a:graphicData>
                  </a:graphic>
                </wp:inline>
              </w:drawing>
            </w:r>
          </w:p>
          <w:p w14:paraId="287FA3F2" w14:textId="77777777" w:rsidR="009063FD" w:rsidRPr="00497D2E" w:rsidRDefault="009063FD">
            <w:pPr>
              <w:rPr>
                <w:rFonts w:asciiTheme="minorHAnsi" w:hAnsiTheme="minorHAnsi" w:cstheme="minorHAnsi"/>
                <w:b/>
                <w:sz w:val="28"/>
                <w:szCs w:val="28"/>
              </w:rPr>
            </w:pPr>
          </w:p>
        </w:tc>
        <w:tc>
          <w:tcPr>
            <w:tcW w:w="3940" w:type="dxa"/>
          </w:tcPr>
          <w:p w14:paraId="43C146E4" w14:textId="77777777" w:rsidR="009063FD" w:rsidRPr="00497D2E" w:rsidRDefault="009063FD">
            <w:pPr>
              <w:rPr>
                <w:rFonts w:asciiTheme="minorHAnsi" w:hAnsiTheme="minorHAnsi" w:cstheme="minorHAnsi"/>
                <w:b/>
                <w:sz w:val="28"/>
                <w:szCs w:val="28"/>
              </w:rPr>
            </w:pPr>
            <w:r w:rsidRPr="00497D2E">
              <w:rPr>
                <w:rFonts w:asciiTheme="minorHAnsi" w:hAnsiTheme="minorHAnsi" w:cstheme="minorHAnsi"/>
                <w:b/>
                <w:sz w:val="28"/>
                <w:szCs w:val="28"/>
              </w:rPr>
              <w:t>Description of injury:</w:t>
            </w:r>
          </w:p>
        </w:tc>
      </w:tr>
      <w:tr w:rsidR="009063FD" w:rsidRPr="00497D2E" w14:paraId="187ADDE3" w14:textId="77777777">
        <w:tc>
          <w:tcPr>
            <w:tcW w:w="10456" w:type="dxa"/>
            <w:gridSpan w:val="2"/>
          </w:tcPr>
          <w:p w14:paraId="144F0FA4" w14:textId="77777777" w:rsidR="009063FD" w:rsidRPr="00497D2E" w:rsidRDefault="009063FD">
            <w:pPr>
              <w:rPr>
                <w:rFonts w:asciiTheme="minorHAnsi" w:hAnsiTheme="minorHAnsi" w:cstheme="minorHAnsi"/>
                <w:b/>
                <w:sz w:val="28"/>
                <w:szCs w:val="28"/>
              </w:rPr>
            </w:pPr>
            <w:r w:rsidRPr="00497D2E">
              <w:rPr>
                <w:rFonts w:asciiTheme="minorHAnsi" w:hAnsiTheme="minorHAnsi" w:cstheme="minorHAnsi"/>
                <w:b/>
                <w:sz w:val="28"/>
                <w:szCs w:val="28"/>
              </w:rPr>
              <w:t>If the child has given an account of this injury give details:</w:t>
            </w:r>
          </w:p>
          <w:p w14:paraId="3817B5DC" w14:textId="77777777" w:rsidR="009063FD" w:rsidRPr="00497D2E" w:rsidRDefault="009063FD">
            <w:pPr>
              <w:rPr>
                <w:rFonts w:asciiTheme="minorHAnsi" w:hAnsiTheme="minorHAnsi" w:cstheme="minorHAnsi"/>
                <w:b/>
                <w:sz w:val="28"/>
                <w:szCs w:val="28"/>
              </w:rPr>
            </w:pPr>
          </w:p>
          <w:p w14:paraId="00A88401" w14:textId="77777777" w:rsidR="009063FD" w:rsidRPr="00497D2E" w:rsidRDefault="009063FD">
            <w:pPr>
              <w:rPr>
                <w:rFonts w:asciiTheme="minorHAnsi" w:hAnsiTheme="minorHAnsi" w:cstheme="minorHAnsi"/>
                <w:b/>
                <w:sz w:val="28"/>
                <w:szCs w:val="28"/>
              </w:rPr>
            </w:pPr>
          </w:p>
          <w:p w14:paraId="5BDCCDFD" w14:textId="77777777" w:rsidR="009063FD" w:rsidRPr="00497D2E" w:rsidRDefault="009063FD">
            <w:pPr>
              <w:rPr>
                <w:rFonts w:asciiTheme="minorHAnsi" w:hAnsiTheme="minorHAnsi" w:cstheme="minorHAnsi"/>
                <w:b/>
                <w:sz w:val="28"/>
                <w:szCs w:val="28"/>
              </w:rPr>
            </w:pPr>
          </w:p>
          <w:p w14:paraId="40D74285" w14:textId="77777777" w:rsidR="009063FD" w:rsidRPr="00497D2E" w:rsidRDefault="009063FD">
            <w:pPr>
              <w:rPr>
                <w:rFonts w:asciiTheme="minorHAnsi" w:hAnsiTheme="minorHAnsi" w:cstheme="minorHAnsi"/>
                <w:b/>
                <w:sz w:val="28"/>
                <w:szCs w:val="28"/>
              </w:rPr>
            </w:pPr>
          </w:p>
          <w:p w14:paraId="1D1FC4EE" w14:textId="77777777" w:rsidR="009063FD" w:rsidRPr="00497D2E" w:rsidRDefault="009063FD">
            <w:pPr>
              <w:rPr>
                <w:rFonts w:asciiTheme="minorHAnsi" w:hAnsiTheme="minorHAnsi" w:cstheme="minorHAnsi"/>
                <w:b/>
                <w:sz w:val="28"/>
                <w:szCs w:val="28"/>
              </w:rPr>
            </w:pPr>
          </w:p>
          <w:p w14:paraId="66D2A56A" w14:textId="77777777" w:rsidR="009063FD" w:rsidRPr="00497D2E" w:rsidRDefault="009063FD">
            <w:pPr>
              <w:rPr>
                <w:rFonts w:asciiTheme="minorHAnsi" w:hAnsiTheme="minorHAnsi" w:cstheme="minorHAnsi"/>
                <w:b/>
                <w:sz w:val="28"/>
                <w:szCs w:val="28"/>
              </w:rPr>
            </w:pPr>
          </w:p>
          <w:p w14:paraId="3A20D43C" w14:textId="77777777" w:rsidR="009063FD" w:rsidRPr="00497D2E" w:rsidRDefault="009063FD">
            <w:pPr>
              <w:rPr>
                <w:rFonts w:asciiTheme="minorHAnsi" w:hAnsiTheme="minorHAnsi" w:cstheme="minorHAnsi"/>
                <w:b/>
                <w:sz w:val="28"/>
                <w:szCs w:val="28"/>
              </w:rPr>
            </w:pPr>
          </w:p>
        </w:tc>
      </w:tr>
    </w:tbl>
    <w:p w14:paraId="3C9F0A02" w14:textId="77777777" w:rsidR="009063FD" w:rsidRPr="00497D2E" w:rsidRDefault="009063FD" w:rsidP="009063FD">
      <w:pPr>
        <w:rPr>
          <w:rFonts w:asciiTheme="minorHAnsi" w:hAnsiTheme="minorHAnsi" w:cstheme="minorHAnsi"/>
          <w:szCs w:val="20"/>
        </w:rPr>
        <w:sectPr w:rsidR="009063FD" w:rsidRPr="00497D2E" w:rsidSect="009063FD">
          <w:type w:val="continuous"/>
          <w:pgSz w:w="11906" w:h="16838"/>
          <w:pgMar w:top="720" w:right="720" w:bottom="720" w:left="720" w:header="708" w:footer="708" w:gutter="0"/>
          <w:cols w:space="708"/>
          <w:docGrid w:linePitch="360"/>
        </w:sectPr>
      </w:pPr>
    </w:p>
    <w:p w14:paraId="3C4FBF93" w14:textId="77777777" w:rsidR="009063FD" w:rsidRPr="00497D2E" w:rsidRDefault="009063FD" w:rsidP="009063FD">
      <w:pPr>
        <w:spacing w:after="0"/>
        <w:rPr>
          <w:rStyle w:val="Hyperlink"/>
          <w:rFonts w:asciiTheme="minorHAnsi" w:hAnsiTheme="minorHAnsi" w:cstheme="minorHAnsi"/>
          <w:szCs w:val="20"/>
        </w:rPr>
      </w:pPr>
      <w:r w:rsidRPr="00497D2E">
        <w:rPr>
          <w:rFonts w:asciiTheme="minorHAnsi" w:hAnsiTheme="minorHAnsi" w:cstheme="minorHAnsi"/>
          <w:noProof/>
          <w:lang w:eastAsia="en-GB"/>
        </w:rPr>
        <mc:AlternateContent>
          <mc:Choice Requires="wps">
            <w:drawing>
              <wp:inline distT="0" distB="0" distL="0" distR="0" wp14:anchorId="416BAF3B" wp14:editId="5B2E410D">
                <wp:extent cx="6096000" cy="298450"/>
                <wp:effectExtent l="0" t="0" r="19050" b="25400"/>
                <wp:docPr id="12344043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98450"/>
                        </a:xfrm>
                        <a:prstGeom prst="rect">
                          <a:avLst/>
                        </a:prstGeom>
                        <a:solidFill>
                          <a:schemeClr val="tx2">
                            <a:lumMod val="40000"/>
                            <a:lumOff val="60000"/>
                          </a:schemeClr>
                        </a:solidFill>
                        <a:ln w="9525">
                          <a:solidFill>
                            <a:srgbClr val="000000"/>
                          </a:solidFill>
                          <a:miter lim="800000"/>
                          <a:headEnd/>
                          <a:tailEnd/>
                        </a:ln>
                      </wps:spPr>
                      <wps:txbx>
                        <w:txbxContent>
                          <w:p w14:paraId="220271FE" w14:textId="2D9C68F4" w:rsidR="009063FD" w:rsidRPr="00C95AE6" w:rsidRDefault="009063FD" w:rsidP="009063FD">
                            <w:pPr>
                              <w:rPr>
                                <w:sz w:val="28"/>
                                <w:szCs w:val="28"/>
                              </w:rPr>
                            </w:pPr>
                            <w:r>
                              <w:rPr>
                                <w:sz w:val="28"/>
                                <w:szCs w:val="28"/>
                              </w:rPr>
                              <w:t>Summary of key changes since September 202</w:t>
                            </w:r>
                            <w:r w:rsidR="00F078EA">
                              <w:rPr>
                                <w:sz w:val="28"/>
                                <w:szCs w:val="28"/>
                              </w:rPr>
                              <w:t>4</w:t>
                            </w:r>
                          </w:p>
                        </w:txbxContent>
                      </wps:txbx>
                      <wps:bodyPr rot="0" vert="horz" wrap="square" lIns="91440" tIns="45720" rIns="91440" bIns="45720" anchor="t" anchorCtr="0">
                        <a:noAutofit/>
                      </wps:bodyPr>
                    </wps:wsp>
                  </a:graphicData>
                </a:graphic>
              </wp:inline>
            </w:drawing>
          </mc:Choice>
          <mc:Fallback>
            <w:pict>
              <v:shape w14:anchorId="416BAF3B" id="Text Box 2" o:spid="_x0000_s1111" type="#_x0000_t202" style="width:480pt;height:2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" fillcolor="#8db3e2 [1311]">
                <v:textbox>
                  <w:txbxContent>
                    <w:p w14:paraId="220271FE" w14:textId="2D9C68F4" w:rsidR="009063FD" w:rsidRPr="00C95AE6" w:rsidRDefault="009063FD" w:rsidP="009063FD">
                      <w:pPr>
                        <w:rPr>
                          <w:sz w:val="28"/>
                          <w:szCs w:val="28"/>
                        </w:rPr>
                      </w:pPr>
                      <w:r>
                        <w:rPr>
                          <w:sz w:val="28"/>
                          <w:szCs w:val="28"/>
                        </w:rPr>
                        <w:t>Summary of key changes since September 202</w:t>
                      </w:r>
                      <w:r w:rsidR="00F078EA">
                        <w:rPr>
                          <w:sz w:val="28"/>
                          <w:szCs w:val="28"/>
                        </w:rPr>
                        <w:t>4</w:t>
                      </w:r>
                    </w:p>
                  </w:txbxContent>
                </v:textbox>
                <w10:anchorlock/>
              </v:shape>
            </w:pict>
          </mc:Fallback>
        </mc:AlternateContent>
      </w:r>
    </w:p>
    <w:p w14:paraId="5A7543DE" w14:textId="6667FBAA" w:rsidR="009063FD" w:rsidRPr="00497D2E" w:rsidRDefault="009063FD" w:rsidP="009063FD">
      <w:pPr>
        <w:rPr>
          <w:rFonts w:asciiTheme="minorHAnsi" w:hAnsiTheme="minorHAnsi" w:cstheme="minorHAnsi"/>
          <w:szCs w:val="20"/>
        </w:rPr>
      </w:pPr>
    </w:p>
    <w:tbl>
      <w:tblPr>
        <w:tblStyle w:val="TableGrid"/>
        <w:tblW w:w="9634" w:type="dxa"/>
        <w:tblLook w:val="04A0" w:firstRow="1" w:lastRow="0" w:firstColumn="1" w:lastColumn="0" w:noHBand="0" w:noVBand="1"/>
      </w:tblPr>
      <w:tblGrid>
        <w:gridCol w:w="9634"/>
      </w:tblGrid>
      <w:tr w:rsidR="00CC509C" w:rsidRPr="00497D2E" w14:paraId="2CE64B3A" w14:textId="77777777">
        <w:tc>
          <w:tcPr>
            <w:tcW w:w="9634" w:type="dxa"/>
          </w:tcPr>
          <w:p w14:paraId="40F9094B" w14:textId="73B52F7B" w:rsidR="00CC509C" w:rsidRPr="00497D2E" w:rsidRDefault="00CC509C">
            <w:pPr>
              <w:jc w:val="center"/>
              <w:rPr>
                <w:rFonts w:asciiTheme="minorHAnsi" w:hAnsiTheme="minorHAnsi" w:cstheme="minorHAnsi"/>
                <w:b/>
                <w:bCs/>
                <w:i/>
                <w:szCs w:val="20"/>
              </w:rPr>
            </w:pPr>
            <w:r w:rsidRPr="00497D2E">
              <w:rPr>
                <w:rFonts w:asciiTheme="minorHAnsi" w:hAnsiTheme="minorHAnsi" w:cstheme="minorHAnsi"/>
                <w:b/>
                <w:bCs/>
                <w:i/>
                <w:szCs w:val="20"/>
              </w:rPr>
              <w:t>Much of the policy content has remained the same as previous year 20</w:t>
            </w:r>
            <w:r w:rsidR="00ED57E0" w:rsidRPr="00497D2E">
              <w:rPr>
                <w:rFonts w:asciiTheme="minorHAnsi" w:hAnsiTheme="minorHAnsi" w:cstheme="minorHAnsi"/>
                <w:b/>
                <w:bCs/>
                <w:i/>
                <w:szCs w:val="20"/>
              </w:rPr>
              <w:t>24</w:t>
            </w:r>
          </w:p>
        </w:tc>
      </w:tr>
    </w:tbl>
    <w:p w14:paraId="71C196CF" w14:textId="77777777" w:rsidR="00CC509C" w:rsidRPr="00497D2E" w:rsidRDefault="00CC509C" w:rsidP="00CC509C">
      <w:pPr>
        <w:spacing w:after="0"/>
        <w:rPr>
          <w:rFonts w:asciiTheme="minorHAnsi" w:hAnsiTheme="minorHAnsi" w:cstheme="minorHAnsi"/>
          <w:szCs w:val="20"/>
        </w:rPr>
      </w:pPr>
    </w:p>
    <w:p w14:paraId="5D89D357" w14:textId="75F72F48" w:rsidR="00664FAB" w:rsidRPr="00497D2E" w:rsidRDefault="00664FAB" w:rsidP="00175811">
      <w:pPr>
        <w:spacing w:after="0" w:line="240" w:lineRule="auto"/>
        <w:ind w:left="-709"/>
        <w:jc w:val="center"/>
        <w:rPr>
          <w:rFonts w:asciiTheme="minorHAnsi" w:eastAsia="Times New Roman" w:hAnsiTheme="minorHAnsi" w:cstheme="minorHAnsi"/>
          <w:kern w:val="24"/>
          <w:sz w:val="28"/>
          <w:szCs w:val="28"/>
          <w:lang w:eastAsia="en-GB"/>
        </w:rPr>
      </w:pPr>
    </w:p>
    <w:sectPr w:rsidR="00664FAB" w:rsidRPr="00497D2E" w:rsidSect="00617162">
      <w:pgSz w:w="11906" w:h="16838"/>
      <w:pgMar w:top="158" w:right="849" w:bottom="993"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7CAA7" w14:textId="77777777" w:rsidR="000C230C" w:rsidRDefault="000C230C" w:rsidP="00D3276C">
      <w:pPr>
        <w:spacing w:after="0" w:line="240" w:lineRule="auto"/>
      </w:pPr>
      <w:r>
        <w:separator/>
      </w:r>
    </w:p>
  </w:endnote>
  <w:endnote w:type="continuationSeparator" w:id="0">
    <w:p w14:paraId="3F6B1205" w14:textId="77777777" w:rsidR="000C230C" w:rsidRDefault="000C230C" w:rsidP="00D3276C">
      <w:pPr>
        <w:spacing w:after="0" w:line="240" w:lineRule="auto"/>
      </w:pPr>
      <w:r>
        <w:continuationSeparator/>
      </w:r>
    </w:p>
  </w:endnote>
  <w:endnote w:type="continuationNotice" w:id="1">
    <w:p w14:paraId="3A7526B4" w14:textId="77777777" w:rsidR="000C230C" w:rsidRDefault="000C230C">
      <w:pPr>
        <w:spacing w:after="0" w:line="240" w:lineRule="auto"/>
      </w:pPr>
    </w:p>
  </w:endnote>
  <w:endnote w:id="2">
    <w:p w14:paraId="5DF60C89" w14:textId="77777777" w:rsidR="009063FD" w:rsidRPr="00FD70C3" w:rsidRDefault="009063FD" w:rsidP="009063FD">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049768"/>
      <w:docPartObj>
        <w:docPartGallery w:val="Page Numbers (Bottom of Page)"/>
        <w:docPartUnique/>
      </w:docPartObj>
    </w:sdtPr>
    <w:sdtEndPr>
      <w:rPr>
        <w:noProof/>
      </w:rPr>
    </w:sdtEndPr>
    <w:sdtContent>
      <w:p w14:paraId="1B4C4A95" w14:textId="7F68268C" w:rsidR="002544C4" w:rsidRDefault="002544C4">
        <w:pPr>
          <w:pStyle w:val="Footer"/>
          <w:jc w:val="right"/>
        </w:pPr>
        <w:r>
          <w:fldChar w:fldCharType="begin"/>
        </w:r>
        <w:r>
          <w:instrText xml:space="preserve"> PAGE   \* MERGEFORMAT </w:instrText>
        </w:r>
        <w:r>
          <w:fldChar w:fldCharType="separate"/>
        </w:r>
        <w:r w:rsidR="00FD4215">
          <w:rPr>
            <w:noProof/>
          </w:rPr>
          <w:t>39</w:t>
        </w:r>
        <w:r>
          <w:rPr>
            <w:noProof/>
          </w:rPr>
          <w:fldChar w:fldCharType="end"/>
        </w:r>
      </w:p>
    </w:sdtContent>
  </w:sdt>
  <w:p w14:paraId="7BB6FFAE" w14:textId="77777777" w:rsidR="002544C4" w:rsidRDefault="002544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BC569" w14:textId="23F50193" w:rsidR="00FD70C3" w:rsidRDefault="00FD70C3">
    <w:pPr>
      <w:pStyle w:val="Footer"/>
      <w:jc w:val="right"/>
    </w:pPr>
  </w:p>
  <w:p w14:paraId="257CC2E6" w14:textId="199FC27C" w:rsidR="002544C4" w:rsidRPr="009E5D22" w:rsidRDefault="002544C4" w:rsidP="009E5D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D6118" w14:textId="77777777" w:rsidR="000C230C" w:rsidRDefault="000C230C" w:rsidP="00D3276C">
      <w:pPr>
        <w:spacing w:after="0" w:line="240" w:lineRule="auto"/>
      </w:pPr>
      <w:r>
        <w:separator/>
      </w:r>
    </w:p>
  </w:footnote>
  <w:footnote w:type="continuationSeparator" w:id="0">
    <w:p w14:paraId="023DEB75" w14:textId="77777777" w:rsidR="000C230C" w:rsidRDefault="000C230C" w:rsidP="00D3276C">
      <w:pPr>
        <w:spacing w:after="0" w:line="240" w:lineRule="auto"/>
      </w:pPr>
      <w:r>
        <w:continuationSeparator/>
      </w:r>
    </w:p>
  </w:footnote>
  <w:footnote w:type="continuationNotice" w:id="1">
    <w:p w14:paraId="3DD33A77" w14:textId="77777777" w:rsidR="000C230C" w:rsidRDefault="000C230C">
      <w:pPr>
        <w:spacing w:after="0" w:line="240" w:lineRule="auto"/>
      </w:pPr>
    </w:p>
  </w:footnote>
  <w:footnote w:id="2">
    <w:p w14:paraId="36681529" w14:textId="07CA8328" w:rsidR="002544C4" w:rsidRDefault="002544C4" w:rsidP="004B47C3">
      <w:pPr>
        <w:pStyle w:val="FootnoteText"/>
      </w:pPr>
      <w:r>
        <w:rPr>
          <w:rStyle w:val="FootnoteReference"/>
        </w:rPr>
        <w:footnoteRef/>
      </w:r>
      <w:r>
        <w:t xml:space="preserve"> Wherever the word “staff” is used, it covers ALL staff on site, including ancillary supply and self-employed staff, contractors, volunteers working with children etc. and Trustees.</w:t>
      </w:r>
    </w:p>
  </w:footnote>
  <w:footnote w:id="3">
    <w:p w14:paraId="554D6697" w14:textId="77777777" w:rsidR="002544C4" w:rsidRDefault="002544C4" w:rsidP="004B47C3">
      <w:pPr>
        <w:pStyle w:val="FootnoteText"/>
      </w:pPr>
      <w:r>
        <w:rPr>
          <w:rStyle w:val="FootnoteReference"/>
        </w:rPr>
        <w:footnoteRef/>
      </w:r>
      <w:r>
        <w:t xml:space="preserve"> Guidance regarding DBS checks recently updated by the Protection of Freedoms Act 2012</w:t>
      </w:r>
    </w:p>
  </w:footnote>
  <w:footnote w:id="4">
    <w:p w14:paraId="33BB2D72" w14:textId="77777777" w:rsidR="00D735F4" w:rsidRPr="008B79E9" w:rsidRDefault="002544C4" w:rsidP="00D735F4">
      <w:pPr>
        <w:pStyle w:val="FootnoteText"/>
        <w:rPr>
          <w:rFonts w:ascii="Century Gothic" w:hAnsi="Century Gothic" w:cs="Arial"/>
          <w:color w:val="0B0C0C"/>
          <w:sz w:val="16"/>
          <w:szCs w:val="16"/>
          <w:shd w:val="clear" w:color="auto" w:fill="FFFFFF"/>
        </w:rPr>
      </w:pPr>
      <w:r>
        <w:rPr>
          <w:rStyle w:val="FootnoteReference"/>
        </w:rPr>
        <w:footnoteRef/>
      </w:r>
      <w:r>
        <w:t xml:space="preserve"> </w:t>
      </w:r>
      <w:r w:rsidR="00D735F4" w:rsidRPr="008B79E9">
        <w:rPr>
          <w:rFonts w:ascii="Century Gothic" w:hAnsi="Century Gothic" w:cs="Arial"/>
          <w:color w:val="0B0C0C"/>
          <w:sz w:val="16"/>
          <w:szCs w:val="16"/>
          <w:shd w:val="clear" w:color="auto" w:fill="FFFFFF"/>
        </w:rPr>
        <w:t>The Data Protection Act 2018 is the UK’s implementation of the General Data Protection Regulation (GDPR).</w:t>
      </w:r>
    </w:p>
    <w:p w14:paraId="613B3E9D" w14:textId="6D52E311" w:rsidR="002544C4" w:rsidRDefault="00D735F4">
      <w:pPr>
        <w:pStyle w:val="FootnoteText"/>
      </w:pPr>
      <w:r w:rsidRPr="008B79E9">
        <w:rPr>
          <w:rFonts w:ascii="Century Gothic" w:hAnsi="Century Gothic" w:cs="Arial"/>
          <w:color w:val="0B0C0C"/>
          <w:sz w:val="16"/>
          <w:szCs w:val="16"/>
          <w:shd w:val="clear" w:color="auto" w:fill="FFFFFF"/>
        </w:rPr>
        <w:t xml:space="preserve">  </w:t>
      </w:r>
      <w:hyperlink r:id="rId1" w:history="1">
        <w:r w:rsidRPr="008B79E9">
          <w:rPr>
            <w:rStyle w:val="Hyperlink"/>
            <w:rFonts w:ascii="Century Gothic" w:hAnsi="Century Gothic" w:cs="Arial"/>
            <w:sz w:val="16"/>
            <w:szCs w:val="16"/>
            <w:shd w:val="clear" w:color="auto" w:fill="FFFFFF"/>
          </w:rPr>
          <w:t>Data Protection in Schools Gov.UK DfE Feb 2023</w:t>
        </w:r>
      </w:hyperlink>
    </w:p>
    <w:p w14:paraId="20549318" w14:textId="77777777" w:rsidR="00AD1041" w:rsidRDefault="00AD1041">
      <w:pPr>
        <w:pStyle w:val="FootnoteText"/>
      </w:pPr>
    </w:p>
  </w:footnote>
  <w:footnote w:id="5">
    <w:p w14:paraId="6A6F4A23" w14:textId="179AEE9D" w:rsidR="002544C4" w:rsidRDefault="002544C4" w:rsidP="003C5E0F">
      <w:pPr>
        <w:pStyle w:val="FootnoteText"/>
        <w:rPr>
          <w:rStyle w:val="Hyperlink"/>
        </w:rPr>
      </w:pPr>
      <w:r>
        <w:rPr>
          <w:rStyle w:val="FootnoteReference"/>
        </w:rPr>
        <w:footnoteRef/>
      </w:r>
      <w:r w:rsidR="00375262">
        <w:t xml:space="preserve"> </w:t>
      </w:r>
    </w:p>
    <w:p w14:paraId="3281ACB9" w14:textId="77777777" w:rsidR="00EE67BC" w:rsidRDefault="00B074FF" w:rsidP="003C5E0F">
      <w:pPr>
        <w:pStyle w:val="FootnoteText"/>
      </w:pPr>
      <w:r>
        <w:t xml:space="preserve">Dorset </w:t>
      </w:r>
      <w:hyperlink r:id="rId2" w:history="1">
        <w:r w:rsidR="00EE67BC" w:rsidRPr="00EE67BC">
          <w:rPr>
            <w:rStyle w:val="Hyperlink"/>
          </w:rPr>
          <w:t>1-pan-dorset-continuum-of-need-guidance-feb-2023-v3-1.docx</w:t>
        </w:r>
      </w:hyperlink>
    </w:p>
    <w:p w14:paraId="0E97DD43" w14:textId="4BB78966" w:rsidR="00B074FF" w:rsidRPr="00B074FF" w:rsidRDefault="00B074FF" w:rsidP="003C5E0F">
      <w:pPr>
        <w:pStyle w:val="FootnoteText"/>
        <w:rPr>
          <w:rStyle w:val="Hyperlink"/>
          <w:color w:val="auto"/>
          <w:u w:val="none"/>
        </w:rPr>
      </w:pPr>
    </w:p>
    <w:p w14:paraId="65D47ED5" w14:textId="68B65CB4" w:rsidR="00375262" w:rsidRDefault="00375262" w:rsidP="00E5311B">
      <w:pPr>
        <w:pStyle w:val="FootnoteText"/>
      </w:pPr>
      <w:r w:rsidRPr="00457239">
        <w:rPr>
          <w:rFonts w:cs="Arial"/>
        </w:rPr>
        <w:t>⁵</w:t>
      </w:r>
      <w:r>
        <w:rPr>
          <w:rFonts w:cs="Arial"/>
        </w:rPr>
        <w:t xml:space="preserve"> </w:t>
      </w:r>
    </w:p>
    <w:p w14:paraId="15065694" w14:textId="77777777" w:rsidR="00DB1CBE" w:rsidRDefault="00375262" w:rsidP="003C5E0F">
      <w:pPr>
        <w:pStyle w:val="FootnoteText"/>
      </w:pPr>
      <w:r>
        <w:t xml:space="preserve">Dorset </w:t>
      </w:r>
      <w:hyperlink r:id="rId3" w:history="1">
        <w:r w:rsidR="00DB1CBE" w:rsidRPr="00DB1CBE">
          <w:rPr>
            <w:rStyle w:val="Hyperlink"/>
          </w:rPr>
          <w:t>dorset-multi-agency-resolution-and-escalation-procedure-v2-15042024.pdf</w:t>
        </w:r>
      </w:hyperlink>
      <w:r w:rsidR="00DB1CBE">
        <w:t xml:space="preserve"> </w:t>
      </w:r>
    </w:p>
    <w:p w14:paraId="1B2E0174" w14:textId="32A61580" w:rsidR="002544C4" w:rsidRDefault="002544C4" w:rsidP="003C5E0F">
      <w:pPr>
        <w:pStyle w:val="FootnoteText"/>
      </w:pPr>
    </w:p>
  </w:footnote>
  <w:footnote w:id="6">
    <w:p w14:paraId="3B896595" w14:textId="77777777" w:rsidR="002544C4" w:rsidRDefault="002544C4" w:rsidP="00F24B7B">
      <w:pPr>
        <w:pStyle w:val="FootnoteText"/>
      </w:pPr>
      <w:r>
        <w:rPr>
          <w:rStyle w:val="FootnoteReference"/>
        </w:rPr>
        <w:footnoteRef/>
      </w:r>
      <w:r>
        <w:t xml:space="preserve"> Refer to “Guidance for Safe Working Practice”</w:t>
      </w:r>
    </w:p>
  </w:footnote>
  <w:footnote w:id="7">
    <w:p w14:paraId="0AEEA940" w14:textId="77777777" w:rsidR="00E77540" w:rsidRPr="008B79E9" w:rsidRDefault="002544C4" w:rsidP="00E77540">
      <w:pPr>
        <w:pStyle w:val="FootnoteText"/>
        <w:rPr>
          <w:rFonts w:ascii="Century Gothic" w:hAnsi="Century Gothic" w:cs="Arial"/>
          <w:color w:val="0B0C0C"/>
          <w:sz w:val="16"/>
          <w:szCs w:val="16"/>
          <w:shd w:val="clear" w:color="auto" w:fill="FFFFFF"/>
        </w:rPr>
      </w:pPr>
      <w:r w:rsidRPr="00833951">
        <w:rPr>
          <w:rStyle w:val="FootnoteReference"/>
        </w:rPr>
        <w:footnoteRef/>
      </w:r>
      <w:r w:rsidRPr="00833951">
        <w:t xml:space="preserve"> </w:t>
      </w:r>
      <w:r w:rsidR="00E77540" w:rsidRPr="008B79E9">
        <w:rPr>
          <w:rFonts w:ascii="Century Gothic" w:hAnsi="Century Gothic" w:cs="Arial"/>
          <w:color w:val="0B0C0C"/>
          <w:sz w:val="16"/>
          <w:szCs w:val="16"/>
          <w:shd w:val="clear" w:color="auto" w:fill="FFFFFF"/>
        </w:rPr>
        <w:t>The Data Protection Act 2018 is the UK’s implementation of the General Data Protection Regulation (GDPR).</w:t>
      </w:r>
    </w:p>
    <w:p w14:paraId="210ADAED" w14:textId="00DFA2D8" w:rsidR="002544C4" w:rsidRDefault="00E77540" w:rsidP="00E77540">
      <w:pPr>
        <w:pStyle w:val="FootnoteText"/>
      </w:pPr>
      <w:r w:rsidRPr="008B79E9">
        <w:rPr>
          <w:rFonts w:ascii="Century Gothic" w:hAnsi="Century Gothic" w:cs="Arial"/>
          <w:color w:val="0B0C0C"/>
          <w:sz w:val="16"/>
          <w:szCs w:val="16"/>
          <w:shd w:val="clear" w:color="auto" w:fill="FFFFFF"/>
        </w:rPr>
        <w:t xml:space="preserve">  </w:t>
      </w:r>
      <w:hyperlink r:id="rId4" w:history="1">
        <w:r w:rsidRPr="008B79E9">
          <w:rPr>
            <w:rStyle w:val="Hyperlink"/>
            <w:rFonts w:ascii="Century Gothic" w:hAnsi="Century Gothic" w:cs="Arial"/>
            <w:sz w:val="16"/>
            <w:szCs w:val="16"/>
            <w:shd w:val="clear" w:color="auto" w:fill="FFFFFF"/>
          </w:rPr>
          <w:t>Data Protection in Schools Gov.UK DfE Feb 2023</w:t>
        </w:r>
      </w:hyperlink>
      <w:r w:rsidR="002544C4" w:rsidRPr="00833951">
        <w:t>.</w:t>
      </w:r>
    </w:p>
  </w:footnote>
  <w:footnote w:id="8">
    <w:p w14:paraId="6BA81AB2" w14:textId="77777777" w:rsidR="002544C4" w:rsidRDefault="002544C4" w:rsidP="00E7509A">
      <w:pPr>
        <w:pStyle w:val="FootnoteText"/>
      </w:pPr>
      <w:r>
        <w:rPr>
          <w:rStyle w:val="FootnoteReference"/>
        </w:rPr>
        <w:footnoteRef/>
      </w:r>
      <w:r>
        <w:t xml:space="preserve"> </w:t>
      </w:r>
      <w:hyperlink r:id="rId5" w:history="1">
        <w:r w:rsidRPr="00A33338">
          <w:rPr>
            <w:rStyle w:val="Hyperlink"/>
          </w:rPr>
          <w:t>The Prevent duty</w:t>
        </w:r>
      </w:hyperlink>
    </w:p>
  </w:footnote>
  <w:footnote w:id="9">
    <w:p w14:paraId="2B1502D8" w14:textId="77777777" w:rsidR="002544C4" w:rsidRDefault="002544C4" w:rsidP="00E7509A">
      <w:pPr>
        <w:pStyle w:val="FootnoteText"/>
      </w:pPr>
      <w:r>
        <w:rPr>
          <w:rStyle w:val="FootnoteReference"/>
        </w:rPr>
        <w:footnoteRef/>
      </w:r>
      <w:r>
        <w:t xml:space="preserve"> </w:t>
      </w:r>
      <w:hyperlink r:id="rId6" w:history="1">
        <w:r w:rsidRPr="00A33338">
          <w:rPr>
            <w:rStyle w:val="Hyperlink"/>
          </w:rPr>
          <w:t>Promoting Fundamental British Values</w:t>
        </w:r>
      </w:hyperlink>
    </w:p>
  </w:footnote>
  <w:footnote w:id="10">
    <w:p w14:paraId="5404B19D" w14:textId="49845F5D" w:rsidR="00BE0D0D" w:rsidRDefault="002544C4" w:rsidP="00BE0D0D">
      <w:pPr>
        <w:pStyle w:val="FootnoteText"/>
      </w:pPr>
      <w:r>
        <w:rPr>
          <w:rStyle w:val="FootnoteReference"/>
        </w:rPr>
        <w:footnoteRef/>
      </w:r>
      <w:r>
        <w:rPr>
          <w:b/>
        </w:rPr>
        <w:t xml:space="preserve"> </w:t>
      </w:r>
    </w:p>
    <w:p w14:paraId="5F157968" w14:textId="4FFE645F" w:rsidR="002544C4" w:rsidRDefault="002544C4" w:rsidP="00CE4358">
      <w:pPr>
        <w:pStyle w:val="FootnoteText"/>
      </w:pPr>
      <w:r>
        <w:rPr>
          <w:b/>
        </w:rPr>
        <w:t xml:space="preserve">Dorset: </w:t>
      </w:r>
      <w:hyperlink r:id="rId7" w:history="1">
        <w:r w:rsidR="007D6205" w:rsidRPr="007D6205">
          <w:rPr>
            <w:rStyle w:val="Hyperlink"/>
          </w:rPr>
          <w:t>Dorset Child Exploitation Toolkit - BCP Safeguarding Children Partnership and the Dorset Safeguarding Children Partnership</w:t>
        </w:r>
      </w:hyperlink>
    </w:p>
    <w:p w14:paraId="7F861C70" w14:textId="21803284" w:rsidR="007110BD" w:rsidRPr="0041585E" w:rsidRDefault="00B936DD" w:rsidP="00CE4358">
      <w:pPr>
        <w:pStyle w:val="FootnoteText"/>
        <w:rPr>
          <w:color w:val="FF0000"/>
        </w:rPr>
      </w:pPr>
      <w:r w:rsidRPr="00B936DD">
        <w:rPr>
          <w:b/>
          <w:bCs/>
        </w:rPr>
        <w:t>Dorset:</w:t>
      </w:r>
      <w:r w:rsidRPr="00B936DD">
        <w:t xml:space="preserve"> Contextual Safeguarding Toolkit found </w:t>
      </w:r>
      <w:hyperlink r:id="rId8" w:history="1">
        <w:r w:rsidRPr="00B936DD">
          <w:rPr>
            <w:rStyle w:val="Hyperlink"/>
          </w:rPr>
          <w:t>here</w:t>
        </w:r>
      </w:hyperlink>
    </w:p>
  </w:footnote>
  <w:footnote w:id="11">
    <w:p w14:paraId="4BC53F67" w14:textId="77777777" w:rsidR="002544C4" w:rsidRDefault="002544C4" w:rsidP="00CE4358">
      <w:pPr>
        <w:pStyle w:val="FootnoteText"/>
      </w:pPr>
      <w:r>
        <w:rPr>
          <w:rStyle w:val="FootnoteReference"/>
        </w:rPr>
        <w:footnoteRef/>
      </w:r>
      <w:r>
        <w:t xml:space="preserve"> </w:t>
      </w:r>
      <w:hyperlink r:id="rId9" w:history="1">
        <w:r w:rsidRPr="002D46AB">
          <w:rPr>
            <w:rStyle w:val="Hyperlink"/>
          </w:rPr>
          <w:t>FGM procedural information</w:t>
        </w:r>
      </w:hyperlink>
    </w:p>
  </w:footnote>
  <w:footnote w:id="12">
    <w:p w14:paraId="72FA8C15" w14:textId="6A67E209" w:rsidR="002544C4" w:rsidRDefault="002544C4" w:rsidP="00C81269">
      <w:pPr>
        <w:pStyle w:val="FootnoteText"/>
      </w:pPr>
      <w:r>
        <w:rPr>
          <w:rStyle w:val="FootnoteReference"/>
        </w:rPr>
        <w:footnoteRef/>
      </w:r>
      <w:r>
        <w:t xml:space="preserve"> </w:t>
      </w:r>
      <w:hyperlink r:id="rId10" w:history="1">
        <w:r w:rsidRPr="005E6645">
          <w:rPr>
            <w:rStyle w:val="Hyperlink"/>
          </w:rPr>
          <w:t>Mental health and behaviour in schools: guidance</w:t>
        </w:r>
      </w:hyperlink>
    </w:p>
  </w:footnote>
  <w:footnote w:id="13">
    <w:p w14:paraId="10DD03B5" w14:textId="77777777" w:rsidR="002544C4" w:rsidRDefault="002544C4" w:rsidP="00C81269">
      <w:pPr>
        <w:pStyle w:val="FootnoteText"/>
      </w:pPr>
      <w:r>
        <w:rPr>
          <w:rStyle w:val="FootnoteReference"/>
        </w:rPr>
        <w:footnoteRef/>
      </w:r>
      <w:r>
        <w:t xml:space="preserve"> </w:t>
      </w:r>
      <w:hyperlink r:id="rId11" w:history="1">
        <w:r w:rsidRPr="002D46AB">
          <w:rPr>
            <w:rStyle w:val="Hyperlink"/>
          </w:rPr>
          <w:t>CME Statutory Guidance for Local Authorities</w:t>
        </w:r>
      </w:hyperlink>
    </w:p>
  </w:footnote>
  <w:footnote w:id="14">
    <w:p w14:paraId="37FD176E" w14:textId="77777777" w:rsidR="002544C4" w:rsidRDefault="002544C4" w:rsidP="00C81269">
      <w:pPr>
        <w:pStyle w:val="FootnoteText"/>
      </w:pPr>
      <w:r>
        <w:rPr>
          <w:rStyle w:val="FootnoteReference"/>
        </w:rPr>
        <w:footnoteRef/>
      </w:r>
      <w:r>
        <w:t xml:space="preserve"> </w:t>
      </w:r>
      <w:hyperlink r:id="rId12" w:history="1">
        <w:r w:rsidRPr="0062278B">
          <w:rPr>
            <w:rStyle w:val="Hyperlink"/>
          </w:rPr>
          <w:t>Preventing youth violence and gang involvement</w:t>
        </w:r>
      </w:hyperlink>
    </w:p>
    <w:p w14:paraId="6D970804" w14:textId="20A7CE24" w:rsidR="001C42FC" w:rsidRDefault="001C42FC" w:rsidP="00C81269">
      <w:pPr>
        <w:pStyle w:val="FootnoteText"/>
      </w:pPr>
      <w:r w:rsidRPr="001C42FC">
        <w:t>CME Statutory Guidance for Local Authorities</w:t>
      </w:r>
    </w:p>
  </w:footnote>
  <w:footnote w:id="15">
    <w:p w14:paraId="620E5FA0" w14:textId="77777777" w:rsidR="002544C4" w:rsidRPr="00566465" w:rsidRDefault="002544C4" w:rsidP="00595B67">
      <w:pPr>
        <w:pStyle w:val="FootnoteText"/>
        <w:rPr>
          <w:color w:val="0000FF" w:themeColor="hyperlink"/>
          <w:u w:val="single"/>
        </w:rPr>
      </w:pPr>
      <w:r>
        <w:rPr>
          <w:rStyle w:val="FootnoteReference"/>
        </w:rPr>
        <w:footnoteRef/>
      </w:r>
      <w:r>
        <w:t xml:space="preserve"> </w:t>
      </w:r>
      <w:hyperlink r:id="rId13" w:history="1">
        <w:r w:rsidRPr="009B4CBE">
          <w:rPr>
            <w:rStyle w:val="Hyperlink"/>
          </w:rPr>
          <w:t>Sexting in schools and colleges</w:t>
        </w:r>
      </w:hyperlink>
    </w:p>
  </w:footnote>
  <w:footnote w:id="16">
    <w:p w14:paraId="5C7767E5" w14:textId="723FF5EA" w:rsidR="002544C4" w:rsidRDefault="002544C4" w:rsidP="00595B67">
      <w:pPr>
        <w:pStyle w:val="FootnoteText"/>
      </w:pPr>
      <w:r>
        <w:rPr>
          <w:rStyle w:val="FootnoteReference"/>
        </w:rPr>
        <w:footnoteRef/>
      </w:r>
      <w:r>
        <w:t xml:space="preserve"> </w:t>
      </w:r>
      <w:hyperlink r:id="rId14" w:history="1">
        <w:r w:rsidRPr="00566465">
          <w:rPr>
            <w:rStyle w:val="Hyperlink"/>
          </w:rPr>
          <w:t>Sharing nudes and semi-nudes: h</w:t>
        </w:r>
        <w:r>
          <w:rPr>
            <w:rStyle w:val="Hyperlink"/>
          </w:rPr>
          <w:t>ow to respond to an incident (U</w:t>
        </w:r>
        <w:r w:rsidRPr="00566465">
          <w:rPr>
            <w:rStyle w:val="Hyperlink"/>
          </w:rPr>
          <w:t>K</w:t>
        </w:r>
        <w:r>
          <w:rPr>
            <w:rStyle w:val="Hyperlink"/>
          </w:rPr>
          <w:t>C</w:t>
        </w:r>
        <w:r w:rsidRPr="00566465">
          <w:rPr>
            <w:rStyle w:val="Hyperlink"/>
          </w:rPr>
          <w:t>IS)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2DE3D" w14:textId="0F4F3772" w:rsidR="002544C4" w:rsidRDefault="002544C4" w:rsidP="00164756">
    <w:pPr>
      <w:pStyle w:val="Header"/>
      <w:ind w:hanging="709"/>
    </w:pPr>
  </w:p>
  <w:p w14:paraId="69747D8F" w14:textId="77777777" w:rsidR="002544C4" w:rsidRDefault="002544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303D"/>
    <w:multiLevelType w:val="hybridMultilevel"/>
    <w:tmpl w:val="6D1AE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40F51"/>
    <w:multiLevelType w:val="hybridMultilevel"/>
    <w:tmpl w:val="98FA14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F3690E"/>
    <w:multiLevelType w:val="hybridMultilevel"/>
    <w:tmpl w:val="3476E61E"/>
    <w:lvl w:ilvl="0" w:tplc="B3DA5C2E">
      <w:start w:val="1"/>
      <w:numFmt w:val="bullet"/>
      <w:lvlText w:val="•"/>
      <w:lvlJc w:val="left"/>
      <w:pPr>
        <w:tabs>
          <w:tab w:val="num" w:pos="360"/>
        </w:tabs>
        <w:ind w:left="360" w:hanging="360"/>
      </w:pPr>
      <w:rPr>
        <w:rFonts w:ascii="Arial" w:hAnsi="Arial" w:hint="default"/>
      </w:rPr>
    </w:lvl>
    <w:lvl w:ilvl="1" w:tplc="E70094FA" w:tentative="1">
      <w:start w:val="1"/>
      <w:numFmt w:val="bullet"/>
      <w:lvlText w:val="•"/>
      <w:lvlJc w:val="left"/>
      <w:pPr>
        <w:tabs>
          <w:tab w:val="num" w:pos="1080"/>
        </w:tabs>
        <w:ind w:left="1080" w:hanging="360"/>
      </w:pPr>
      <w:rPr>
        <w:rFonts w:ascii="Arial" w:hAnsi="Arial" w:hint="default"/>
      </w:rPr>
    </w:lvl>
    <w:lvl w:ilvl="2" w:tplc="B8041E90" w:tentative="1">
      <w:start w:val="1"/>
      <w:numFmt w:val="bullet"/>
      <w:lvlText w:val="•"/>
      <w:lvlJc w:val="left"/>
      <w:pPr>
        <w:tabs>
          <w:tab w:val="num" w:pos="1800"/>
        </w:tabs>
        <w:ind w:left="1800" w:hanging="360"/>
      </w:pPr>
      <w:rPr>
        <w:rFonts w:ascii="Arial" w:hAnsi="Arial" w:hint="default"/>
      </w:rPr>
    </w:lvl>
    <w:lvl w:ilvl="3" w:tplc="CD6E9E02" w:tentative="1">
      <w:start w:val="1"/>
      <w:numFmt w:val="bullet"/>
      <w:lvlText w:val="•"/>
      <w:lvlJc w:val="left"/>
      <w:pPr>
        <w:tabs>
          <w:tab w:val="num" w:pos="2520"/>
        </w:tabs>
        <w:ind w:left="2520" w:hanging="360"/>
      </w:pPr>
      <w:rPr>
        <w:rFonts w:ascii="Arial" w:hAnsi="Arial" w:hint="default"/>
      </w:rPr>
    </w:lvl>
    <w:lvl w:ilvl="4" w:tplc="5690514E" w:tentative="1">
      <w:start w:val="1"/>
      <w:numFmt w:val="bullet"/>
      <w:lvlText w:val="•"/>
      <w:lvlJc w:val="left"/>
      <w:pPr>
        <w:tabs>
          <w:tab w:val="num" w:pos="3240"/>
        </w:tabs>
        <w:ind w:left="3240" w:hanging="360"/>
      </w:pPr>
      <w:rPr>
        <w:rFonts w:ascii="Arial" w:hAnsi="Arial" w:hint="default"/>
      </w:rPr>
    </w:lvl>
    <w:lvl w:ilvl="5" w:tplc="AB1CE592" w:tentative="1">
      <w:start w:val="1"/>
      <w:numFmt w:val="bullet"/>
      <w:lvlText w:val="•"/>
      <w:lvlJc w:val="left"/>
      <w:pPr>
        <w:tabs>
          <w:tab w:val="num" w:pos="3960"/>
        </w:tabs>
        <w:ind w:left="3960" w:hanging="360"/>
      </w:pPr>
      <w:rPr>
        <w:rFonts w:ascii="Arial" w:hAnsi="Arial" w:hint="default"/>
      </w:rPr>
    </w:lvl>
    <w:lvl w:ilvl="6" w:tplc="C494DED4" w:tentative="1">
      <w:start w:val="1"/>
      <w:numFmt w:val="bullet"/>
      <w:lvlText w:val="•"/>
      <w:lvlJc w:val="left"/>
      <w:pPr>
        <w:tabs>
          <w:tab w:val="num" w:pos="4680"/>
        </w:tabs>
        <w:ind w:left="4680" w:hanging="360"/>
      </w:pPr>
      <w:rPr>
        <w:rFonts w:ascii="Arial" w:hAnsi="Arial" w:hint="default"/>
      </w:rPr>
    </w:lvl>
    <w:lvl w:ilvl="7" w:tplc="09B6EAFC" w:tentative="1">
      <w:start w:val="1"/>
      <w:numFmt w:val="bullet"/>
      <w:lvlText w:val="•"/>
      <w:lvlJc w:val="left"/>
      <w:pPr>
        <w:tabs>
          <w:tab w:val="num" w:pos="5400"/>
        </w:tabs>
        <w:ind w:left="5400" w:hanging="360"/>
      </w:pPr>
      <w:rPr>
        <w:rFonts w:ascii="Arial" w:hAnsi="Arial" w:hint="default"/>
      </w:rPr>
    </w:lvl>
    <w:lvl w:ilvl="8" w:tplc="55AE4A44"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0A535274"/>
    <w:multiLevelType w:val="hybridMultilevel"/>
    <w:tmpl w:val="01324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292D71"/>
    <w:multiLevelType w:val="hybridMultilevel"/>
    <w:tmpl w:val="090C6D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28831B9"/>
    <w:multiLevelType w:val="hybridMultilevel"/>
    <w:tmpl w:val="8B5CEFA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4B0AB4"/>
    <w:multiLevelType w:val="hybridMultilevel"/>
    <w:tmpl w:val="BEA0B2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5B20940"/>
    <w:multiLevelType w:val="hybridMultilevel"/>
    <w:tmpl w:val="F8F43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F85A62"/>
    <w:multiLevelType w:val="hybridMultilevel"/>
    <w:tmpl w:val="615C98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B845346"/>
    <w:multiLevelType w:val="hybridMultilevel"/>
    <w:tmpl w:val="DB9234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BC205C2"/>
    <w:multiLevelType w:val="hybridMultilevel"/>
    <w:tmpl w:val="0826D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4059EF"/>
    <w:multiLevelType w:val="hybridMultilevel"/>
    <w:tmpl w:val="B3CC121C"/>
    <w:lvl w:ilvl="0" w:tplc="ECD069D4">
      <w:start w:val="1"/>
      <w:numFmt w:val="bullet"/>
      <w:lvlText w:val="•"/>
      <w:lvlJc w:val="left"/>
      <w:pPr>
        <w:tabs>
          <w:tab w:val="num" w:pos="360"/>
        </w:tabs>
        <w:ind w:left="360" w:hanging="360"/>
      </w:pPr>
      <w:rPr>
        <w:rFonts w:ascii="Arial" w:hAnsi="Arial" w:hint="default"/>
      </w:rPr>
    </w:lvl>
    <w:lvl w:ilvl="1" w:tplc="70BA17DE" w:tentative="1">
      <w:start w:val="1"/>
      <w:numFmt w:val="bullet"/>
      <w:lvlText w:val="•"/>
      <w:lvlJc w:val="left"/>
      <w:pPr>
        <w:tabs>
          <w:tab w:val="num" w:pos="1080"/>
        </w:tabs>
        <w:ind w:left="1080" w:hanging="360"/>
      </w:pPr>
      <w:rPr>
        <w:rFonts w:ascii="Arial" w:hAnsi="Arial" w:hint="default"/>
      </w:rPr>
    </w:lvl>
    <w:lvl w:ilvl="2" w:tplc="F7D0A4D0" w:tentative="1">
      <w:start w:val="1"/>
      <w:numFmt w:val="bullet"/>
      <w:lvlText w:val="•"/>
      <w:lvlJc w:val="left"/>
      <w:pPr>
        <w:tabs>
          <w:tab w:val="num" w:pos="1800"/>
        </w:tabs>
        <w:ind w:left="1800" w:hanging="360"/>
      </w:pPr>
      <w:rPr>
        <w:rFonts w:ascii="Arial" w:hAnsi="Arial" w:hint="default"/>
      </w:rPr>
    </w:lvl>
    <w:lvl w:ilvl="3" w:tplc="65B430D2" w:tentative="1">
      <w:start w:val="1"/>
      <w:numFmt w:val="bullet"/>
      <w:lvlText w:val="•"/>
      <w:lvlJc w:val="left"/>
      <w:pPr>
        <w:tabs>
          <w:tab w:val="num" w:pos="2520"/>
        </w:tabs>
        <w:ind w:left="2520" w:hanging="360"/>
      </w:pPr>
      <w:rPr>
        <w:rFonts w:ascii="Arial" w:hAnsi="Arial" w:hint="default"/>
      </w:rPr>
    </w:lvl>
    <w:lvl w:ilvl="4" w:tplc="35F0BCDC" w:tentative="1">
      <w:start w:val="1"/>
      <w:numFmt w:val="bullet"/>
      <w:lvlText w:val="•"/>
      <w:lvlJc w:val="left"/>
      <w:pPr>
        <w:tabs>
          <w:tab w:val="num" w:pos="3240"/>
        </w:tabs>
        <w:ind w:left="3240" w:hanging="360"/>
      </w:pPr>
      <w:rPr>
        <w:rFonts w:ascii="Arial" w:hAnsi="Arial" w:hint="default"/>
      </w:rPr>
    </w:lvl>
    <w:lvl w:ilvl="5" w:tplc="E8E89B42" w:tentative="1">
      <w:start w:val="1"/>
      <w:numFmt w:val="bullet"/>
      <w:lvlText w:val="•"/>
      <w:lvlJc w:val="left"/>
      <w:pPr>
        <w:tabs>
          <w:tab w:val="num" w:pos="3960"/>
        </w:tabs>
        <w:ind w:left="3960" w:hanging="360"/>
      </w:pPr>
      <w:rPr>
        <w:rFonts w:ascii="Arial" w:hAnsi="Arial" w:hint="default"/>
      </w:rPr>
    </w:lvl>
    <w:lvl w:ilvl="6" w:tplc="BA8C0E60" w:tentative="1">
      <w:start w:val="1"/>
      <w:numFmt w:val="bullet"/>
      <w:lvlText w:val="•"/>
      <w:lvlJc w:val="left"/>
      <w:pPr>
        <w:tabs>
          <w:tab w:val="num" w:pos="4680"/>
        </w:tabs>
        <w:ind w:left="4680" w:hanging="360"/>
      </w:pPr>
      <w:rPr>
        <w:rFonts w:ascii="Arial" w:hAnsi="Arial" w:hint="default"/>
      </w:rPr>
    </w:lvl>
    <w:lvl w:ilvl="7" w:tplc="C12C2820" w:tentative="1">
      <w:start w:val="1"/>
      <w:numFmt w:val="bullet"/>
      <w:lvlText w:val="•"/>
      <w:lvlJc w:val="left"/>
      <w:pPr>
        <w:tabs>
          <w:tab w:val="num" w:pos="5400"/>
        </w:tabs>
        <w:ind w:left="5400" w:hanging="360"/>
      </w:pPr>
      <w:rPr>
        <w:rFonts w:ascii="Arial" w:hAnsi="Arial" w:hint="default"/>
      </w:rPr>
    </w:lvl>
    <w:lvl w:ilvl="8" w:tplc="E1AE9100" w:tentative="1">
      <w:start w:val="1"/>
      <w:numFmt w:val="bullet"/>
      <w:lvlText w:val="•"/>
      <w:lvlJc w:val="left"/>
      <w:pPr>
        <w:tabs>
          <w:tab w:val="num" w:pos="6120"/>
        </w:tabs>
        <w:ind w:left="6120" w:hanging="360"/>
      </w:pPr>
      <w:rPr>
        <w:rFonts w:ascii="Arial" w:hAnsi="Arial" w:hint="default"/>
      </w:rPr>
    </w:lvl>
  </w:abstractNum>
  <w:abstractNum w:abstractNumId="12" w15:restartNumberingAfterBreak="0">
    <w:nsid w:val="1E3341B1"/>
    <w:multiLevelType w:val="hybridMultilevel"/>
    <w:tmpl w:val="DBE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68060D"/>
    <w:multiLevelType w:val="hybridMultilevel"/>
    <w:tmpl w:val="8000E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B7418B"/>
    <w:multiLevelType w:val="hybridMultilevel"/>
    <w:tmpl w:val="751E5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2F00D2"/>
    <w:multiLevelType w:val="hybridMultilevel"/>
    <w:tmpl w:val="3AA4F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DA7D9C"/>
    <w:multiLevelType w:val="hybridMultilevel"/>
    <w:tmpl w:val="9078E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B0D3E4D"/>
    <w:multiLevelType w:val="hybridMultilevel"/>
    <w:tmpl w:val="C4F81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B95CB7"/>
    <w:multiLevelType w:val="hybridMultilevel"/>
    <w:tmpl w:val="B2004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F660DE9"/>
    <w:multiLevelType w:val="hybridMultilevel"/>
    <w:tmpl w:val="98321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0D62FA9"/>
    <w:multiLevelType w:val="hybridMultilevel"/>
    <w:tmpl w:val="69A66A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36A1809"/>
    <w:multiLevelType w:val="hybridMultilevel"/>
    <w:tmpl w:val="73621B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D76F80"/>
    <w:multiLevelType w:val="hybridMultilevel"/>
    <w:tmpl w:val="B1EAE4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2E5721"/>
    <w:multiLevelType w:val="hybridMultilevel"/>
    <w:tmpl w:val="A022B5B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EBA2CCF"/>
    <w:multiLevelType w:val="hybridMultilevel"/>
    <w:tmpl w:val="75AEF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572DC4"/>
    <w:multiLevelType w:val="hybridMultilevel"/>
    <w:tmpl w:val="E48A1A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1176225"/>
    <w:multiLevelType w:val="hybridMultilevel"/>
    <w:tmpl w:val="E68E6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E10D45"/>
    <w:multiLevelType w:val="hybridMultilevel"/>
    <w:tmpl w:val="763AF972"/>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A356B5"/>
    <w:multiLevelType w:val="hybridMultilevel"/>
    <w:tmpl w:val="324C1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062139"/>
    <w:multiLevelType w:val="hybridMultilevel"/>
    <w:tmpl w:val="65BEB47E"/>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30" w15:restartNumberingAfterBreak="0">
    <w:nsid w:val="479271A7"/>
    <w:multiLevelType w:val="hybridMultilevel"/>
    <w:tmpl w:val="7206BE36"/>
    <w:lvl w:ilvl="0" w:tplc="08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48B34CE1"/>
    <w:multiLevelType w:val="hybridMultilevel"/>
    <w:tmpl w:val="1200C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D54E59"/>
    <w:multiLevelType w:val="hybridMultilevel"/>
    <w:tmpl w:val="CB028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1E212BE"/>
    <w:multiLevelType w:val="hybridMultilevel"/>
    <w:tmpl w:val="63C02B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2B51E8F"/>
    <w:multiLevelType w:val="hybridMultilevel"/>
    <w:tmpl w:val="18C8F4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5DB7D5E"/>
    <w:multiLevelType w:val="multilevel"/>
    <w:tmpl w:val="29C495F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6D74B05"/>
    <w:multiLevelType w:val="hybridMultilevel"/>
    <w:tmpl w:val="90941246"/>
    <w:lvl w:ilvl="0" w:tplc="77E4E874">
      <w:start w:val="1"/>
      <w:numFmt w:val="bullet"/>
      <w:lvlText w:val="•"/>
      <w:lvlJc w:val="left"/>
      <w:pPr>
        <w:tabs>
          <w:tab w:val="num" w:pos="360"/>
        </w:tabs>
        <w:ind w:left="360" w:hanging="360"/>
      </w:pPr>
      <w:rPr>
        <w:rFonts w:ascii="Arial" w:hAnsi="Arial" w:hint="default"/>
      </w:rPr>
    </w:lvl>
    <w:lvl w:ilvl="1" w:tplc="4FF82E12" w:tentative="1">
      <w:start w:val="1"/>
      <w:numFmt w:val="bullet"/>
      <w:lvlText w:val="•"/>
      <w:lvlJc w:val="left"/>
      <w:pPr>
        <w:tabs>
          <w:tab w:val="num" w:pos="1080"/>
        </w:tabs>
        <w:ind w:left="1080" w:hanging="360"/>
      </w:pPr>
      <w:rPr>
        <w:rFonts w:ascii="Arial" w:hAnsi="Arial" w:hint="default"/>
      </w:rPr>
    </w:lvl>
    <w:lvl w:ilvl="2" w:tplc="EF26249C" w:tentative="1">
      <w:start w:val="1"/>
      <w:numFmt w:val="bullet"/>
      <w:lvlText w:val="•"/>
      <w:lvlJc w:val="left"/>
      <w:pPr>
        <w:tabs>
          <w:tab w:val="num" w:pos="1800"/>
        </w:tabs>
        <w:ind w:left="1800" w:hanging="360"/>
      </w:pPr>
      <w:rPr>
        <w:rFonts w:ascii="Arial" w:hAnsi="Arial" w:hint="default"/>
      </w:rPr>
    </w:lvl>
    <w:lvl w:ilvl="3" w:tplc="CF7656F6" w:tentative="1">
      <w:start w:val="1"/>
      <w:numFmt w:val="bullet"/>
      <w:lvlText w:val="•"/>
      <w:lvlJc w:val="left"/>
      <w:pPr>
        <w:tabs>
          <w:tab w:val="num" w:pos="2520"/>
        </w:tabs>
        <w:ind w:left="2520" w:hanging="360"/>
      </w:pPr>
      <w:rPr>
        <w:rFonts w:ascii="Arial" w:hAnsi="Arial" w:hint="default"/>
      </w:rPr>
    </w:lvl>
    <w:lvl w:ilvl="4" w:tplc="AB5C593E" w:tentative="1">
      <w:start w:val="1"/>
      <w:numFmt w:val="bullet"/>
      <w:lvlText w:val="•"/>
      <w:lvlJc w:val="left"/>
      <w:pPr>
        <w:tabs>
          <w:tab w:val="num" w:pos="3240"/>
        </w:tabs>
        <w:ind w:left="3240" w:hanging="360"/>
      </w:pPr>
      <w:rPr>
        <w:rFonts w:ascii="Arial" w:hAnsi="Arial" w:hint="default"/>
      </w:rPr>
    </w:lvl>
    <w:lvl w:ilvl="5" w:tplc="218EC37C" w:tentative="1">
      <w:start w:val="1"/>
      <w:numFmt w:val="bullet"/>
      <w:lvlText w:val="•"/>
      <w:lvlJc w:val="left"/>
      <w:pPr>
        <w:tabs>
          <w:tab w:val="num" w:pos="3960"/>
        </w:tabs>
        <w:ind w:left="3960" w:hanging="360"/>
      </w:pPr>
      <w:rPr>
        <w:rFonts w:ascii="Arial" w:hAnsi="Arial" w:hint="default"/>
      </w:rPr>
    </w:lvl>
    <w:lvl w:ilvl="6" w:tplc="DDBAEA88" w:tentative="1">
      <w:start w:val="1"/>
      <w:numFmt w:val="bullet"/>
      <w:lvlText w:val="•"/>
      <w:lvlJc w:val="left"/>
      <w:pPr>
        <w:tabs>
          <w:tab w:val="num" w:pos="4680"/>
        </w:tabs>
        <w:ind w:left="4680" w:hanging="360"/>
      </w:pPr>
      <w:rPr>
        <w:rFonts w:ascii="Arial" w:hAnsi="Arial" w:hint="default"/>
      </w:rPr>
    </w:lvl>
    <w:lvl w:ilvl="7" w:tplc="0E9A79D6" w:tentative="1">
      <w:start w:val="1"/>
      <w:numFmt w:val="bullet"/>
      <w:lvlText w:val="•"/>
      <w:lvlJc w:val="left"/>
      <w:pPr>
        <w:tabs>
          <w:tab w:val="num" w:pos="5400"/>
        </w:tabs>
        <w:ind w:left="5400" w:hanging="360"/>
      </w:pPr>
      <w:rPr>
        <w:rFonts w:ascii="Arial" w:hAnsi="Arial" w:hint="default"/>
      </w:rPr>
    </w:lvl>
    <w:lvl w:ilvl="8" w:tplc="7B60A3B2" w:tentative="1">
      <w:start w:val="1"/>
      <w:numFmt w:val="bullet"/>
      <w:lvlText w:val="•"/>
      <w:lvlJc w:val="left"/>
      <w:pPr>
        <w:tabs>
          <w:tab w:val="num" w:pos="6120"/>
        </w:tabs>
        <w:ind w:left="6120" w:hanging="360"/>
      </w:pPr>
      <w:rPr>
        <w:rFonts w:ascii="Arial" w:hAnsi="Arial" w:hint="default"/>
      </w:rPr>
    </w:lvl>
  </w:abstractNum>
  <w:abstractNum w:abstractNumId="37" w15:restartNumberingAfterBreak="0">
    <w:nsid w:val="590320B1"/>
    <w:multiLevelType w:val="hybridMultilevel"/>
    <w:tmpl w:val="B658E9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5B534AF4"/>
    <w:multiLevelType w:val="hybridMultilevel"/>
    <w:tmpl w:val="8D66F1CC"/>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153711A"/>
    <w:multiLevelType w:val="hybridMultilevel"/>
    <w:tmpl w:val="97E48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1D16277"/>
    <w:multiLevelType w:val="hybridMultilevel"/>
    <w:tmpl w:val="1368E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88550A"/>
    <w:multiLevelType w:val="hybridMultilevel"/>
    <w:tmpl w:val="3D60D4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62C578CD"/>
    <w:multiLevelType w:val="hybridMultilevel"/>
    <w:tmpl w:val="442232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62D96DAC"/>
    <w:multiLevelType w:val="hybridMultilevel"/>
    <w:tmpl w:val="4D9266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63080128"/>
    <w:multiLevelType w:val="hybridMultilevel"/>
    <w:tmpl w:val="F3FA42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64694E8B"/>
    <w:multiLevelType w:val="hybridMultilevel"/>
    <w:tmpl w:val="F828D3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67A97F75"/>
    <w:multiLevelType w:val="hybridMultilevel"/>
    <w:tmpl w:val="E3F4B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A6B5123"/>
    <w:multiLevelType w:val="hybridMultilevel"/>
    <w:tmpl w:val="F8766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BE33156"/>
    <w:multiLevelType w:val="hybridMultilevel"/>
    <w:tmpl w:val="CD2CA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C5A75DD"/>
    <w:multiLevelType w:val="hybridMultilevel"/>
    <w:tmpl w:val="BEAA0A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6CDF65F8"/>
    <w:multiLevelType w:val="hybridMultilevel"/>
    <w:tmpl w:val="52CE1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E3C4710"/>
    <w:multiLevelType w:val="hybridMultilevel"/>
    <w:tmpl w:val="766C6A9C"/>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17D2BC4"/>
    <w:multiLevelType w:val="hybridMultilevel"/>
    <w:tmpl w:val="86C48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2D06B2D"/>
    <w:multiLevelType w:val="hybridMultilevel"/>
    <w:tmpl w:val="42B8E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30379A8"/>
    <w:multiLevelType w:val="hybridMultilevel"/>
    <w:tmpl w:val="DC32E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3997E8A"/>
    <w:multiLevelType w:val="hybridMultilevel"/>
    <w:tmpl w:val="18EED65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15:restartNumberingAfterBreak="0">
    <w:nsid w:val="7450728B"/>
    <w:multiLevelType w:val="hybridMultilevel"/>
    <w:tmpl w:val="34F28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6450B4E"/>
    <w:multiLevelType w:val="hybridMultilevel"/>
    <w:tmpl w:val="C82020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15:restartNumberingAfterBreak="0">
    <w:nsid w:val="76C24171"/>
    <w:multiLevelType w:val="hybridMultilevel"/>
    <w:tmpl w:val="6BA2A8B8"/>
    <w:lvl w:ilvl="0" w:tplc="26F25EE4">
      <w:start w:val="1"/>
      <w:numFmt w:val="bullet"/>
      <w:pStyle w:val="ListBullet"/>
      <w:lvlText w:val=""/>
      <w:lvlJc w:val="left"/>
      <w:pPr>
        <w:tabs>
          <w:tab w:val="num" w:pos="567"/>
        </w:tabs>
        <w:ind w:left="567" w:hanging="567"/>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77A838A2"/>
    <w:multiLevelType w:val="hybridMultilevel"/>
    <w:tmpl w:val="4D6EFB6A"/>
    <w:lvl w:ilvl="0" w:tplc="7AF4462E">
      <w:start w:val="1"/>
      <w:numFmt w:val="bullet"/>
      <w:lvlText w:val="•"/>
      <w:lvlJc w:val="left"/>
      <w:pPr>
        <w:tabs>
          <w:tab w:val="num" w:pos="360"/>
        </w:tabs>
        <w:ind w:left="360" w:hanging="360"/>
      </w:pPr>
      <w:rPr>
        <w:rFonts w:ascii="Arial" w:hAnsi="Arial" w:hint="default"/>
      </w:rPr>
    </w:lvl>
    <w:lvl w:ilvl="1" w:tplc="CBC6E5FC" w:tentative="1">
      <w:start w:val="1"/>
      <w:numFmt w:val="bullet"/>
      <w:lvlText w:val="•"/>
      <w:lvlJc w:val="left"/>
      <w:pPr>
        <w:tabs>
          <w:tab w:val="num" w:pos="1080"/>
        </w:tabs>
        <w:ind w:left="1080" w:hanging="360"/>
      </w:pPr>
      <w:rPr>
        <w:rFonts w:ascii="Arial" w:hAnsi="Arial" w:hint="default"/>
      </w:rPr>
    </w:lvl>
    <w:lvl w:ilvl="2" w:tplc="B52E1456" w:tentative="1">
      <w:start w:val="1"/>
      <w:numFmt w:val="bullet"/>
      <w:lvlText w:val="•"/>
      <w:lvlJc w:val="left"/>
      <w:pPr>
        <w:tabs>
          <w:tab w:val="num" w:pos="1800"/>
        </w:tabs>
        <w:ind w:left="1800" w:hanging="360"/>
      </w:pPr>
      <w:rPr>
        <w:rFonts w:ascii="Arial" w:hAnsi="Arial" w:hint="default"/>
      </w:rPr>
    </w:lvl>
    <w:lvl w:ilvl="3" w:tplc="A97EBC10" w:tentative="1">
      <w:start w:val="1"/>
      <w:numFmt w:val="bullet"/>
      <w:lvlText w:val="•"/>
      <w:lvlJc w:val="left"/>
      <w:pPr>
        <w:tabs>
          <w:tab w:val="num" w:pos="2520"/>
        </w:tabs>
        <w:ind w:left="2520" w:hanging="360"/>
      </w:pPr>
      <w:rPr>
        <w:rFonts w:ascii="Arial" w:hAnsi="Arial" w:hint="default"/>
      </w:rPr>
    </w:lvl>
    <w:lvl w:ilvl="4" w:tplc="37B43B34" w:tentative="1">
      <w:start w:val="1"/>
      <w:numFmt w:val="bullet"/>
      <w:lvlText w:val="•"/>
      <w:lvlJc w:val="left"/>
      <w:pPr>
        <w:tabs>
          <w:tab w:val="num" w:pos="3240"/>
        </w:tabs>
        <w:ind w:left="3240" w:hanging="360"/>
      </w:pPr>
      <w:rPr>
        <w:rFonts w:ascii="Arial" w:hAnsi="Arial" w:hint="default"/>
      </w:rPr>
    </w:lvl>
    <w:lvl w:ilvl="5" w:tplc="98044594" w:tentative="1">
      <w:start w:val="1"/>
      <w:numFmt w:val="bullet"/>
      <w:lvlText w:val="•"/>
      <w:lvlJc w:val="left"/>
      <w:pPr>
        <w:tabs>
          <w:tab w:val="num" w:pos="3960"/>
        </w:tabs>
        <w:ind w:left="3960" w:hanging="360"/>
      </w:pPr>
      <w:rPr>
        <w:rFonts w:ascii="Arial" w:hAnsi="Arial" w:hint="default"/>
      </w:rPr>
    </w:lvl>
    <w:lvl w:ilvl="6" w:tplc="A07C2138" w:tentative="1">
      <w:start w:val="1"/>
      <w:numFmt w:val="bullet"/>
      <w:lvlText w:val="•"/>
      <w:lvlJc w:val="left"/>
      <w:pPr>
        <w:tabs>
          <w:tab w:val="num" w:pos="4680"/>
        </w:tabs>
        <w:ind w:left="4680" w:hanging="360"/>
      </w:pPr>
      <w:rPr>
        <w:rFonts w:ascii="Arial" w:hAnsi="Arial" w:hint="default"/>
      </w:rPr>
    </w:lvl>
    <w:lvl w:ilvl="7" w:tplc="C0D68024" w:tentative="1">
      <w:start w:val="1"/>
      <w:numFmt w:val="bullet"/>
      <w:lvlText w:val="•"/>
      <w:lvlJc w:val="left"/>
      <w:pPr>
        <w:tabs>
          <w:tab w:val="num" w:pos="5400"/>
        </w:tabs>
        <w:ind w:left="5400" w:hanging="360"/>
      </w:pPr>
      <w:rPr>
        <w:rFonts w:ascii="Arial" w:hAnsi="Arial" w:hint="default"/>
      </w:rPr>
    </w:lvl>
    <w:lvl w:ilvl="8" w:tplc="51883F24" w:tentative="1">
      <w:start w:val="1"/>
      <w:numFmt w:val="bullet"/>
      <w:lvlText w:val="•"/>
      <w:lvlJc w:val="left"/>
      <w:pPr>
        <w:tabs>
          <w:tab w:val="num" w:pos="6120"/>
        </w:tabs>
        <w:ind w:left="6120" w:hanging="360"/>
      </w:pPr>
      <w:rPr>
        <w:rFonts w:ascii="Arial" w:hAnsi="Arial" w:hint="default"/>
      </w:rPr>
    </w:lvl>
  </w:abstractNum>
  <w:abstractNum w:abstractNumId="60" w15:restartNumberingAfterBreak="0">
    <w:nsid w:val="792C4F67"/>
    <w:multiLevelType w:val="hybridMultilevel"/>
    <w:tmpl w:val="C07CF2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63999640">
    <w:abstractNumId w:val="51"/>
  </w:num>
  <w:num w:numId="2" w16cid:durableId="1919436758">
    <w:abstractNumId w:val="7"/>
  </w:num>
  <w:num w:numId="3" w16cid:durableId="760181995">
    <w:abstractNumId w:val="47"/>
  </w:num>
  <w:num w:numId="4" w16cid:durableId="1592162982">
    <w:abstractNumId w:val="32"/>
  </w:num>
  <w:num w:numId="5" w16cid:durableId="568228433">
    <w:abstractNumId w:val="13"/>
  </w:num>
  <w:num w:numId="6" w16cid:durableId="1463419438">
    <w:abstractNumId w:val="53"/>
  </w:num>
  <w:num w:numId="7" w16cid:durableId="2140679321">
    <w:abstractNumId w:val="31"/>
  </w:num>
  <w:num w:numId="8" w16cid:durableId="1002470597">
    <w:abstractNumId w:val="54"/>
  </w:num>
  <w:num w:numId="9" w16cid:durableId="113671747">
    <w:abstractNumId w:val="24"/>
  </w:num>
  <w:num w:numId="10" w16cid:durableId="436292876">
    <w:abstractNumId w:val="52"/>
  </w:num>
  <w:num w:numId="11" w16cid:durableId="709650707">
    <w:abstractNumId w:val="3"/>
  </w:num>
  <w:num w:numId="12" w16cid:durableId="338578035">
    <w:abstractNumId w:val="0"/>
  </w:num>
  <w:num w:numId="13" w16cid:durableId="1656106120">
    <w:abstractNumId w:val="12"/>
  </w:num>
  <w:num w:numId="14" w16cid:durableId="426393520">
    <w:abstractNumId w:val="39"/>
  </w:num>
  <w:num w:numId="15" w16cid:durableId="440149712">
    <w:abstractNumId w:val="48"/>
  </w:num>
  <w:num w:numId="16" w16cid:durableId="2129809446">
    <w:abstractNumId w:val="56"/>
  </w:num>
  <w:num w:numId="17" w16cid:durableId="307907346">
    <w:abstractNumId w:val="46"/>
  </w:num>
  <w:num w:numId="18" w16cid:durableId="1210993726">
    <w:abstractNumId w:val="22"/>
  </w:num>
  <w:num w:numId="19" w16cid:durableId="1283423113">
    <w:abstractNumId w:val="33"/>
  </w:num>
  <w:num w:numId="20" w16cid:durableId="923227152">
    <w:abstractNumId w:val="20"/>
  </w:num>
  <w:num w:numId="21" w16cid:durableId="152529726">
    <w:abstractNumId w:val="42"/>
  </w:num>
  <w:num w:numId="22" w16cid:durableId="493910646">
    <w:abstractNumId w:val="9"/>
  </w:num>
  <w:num w:numId="23" w16cid:durableId="1952861131">
    <w:abstractNumId w:val="57"/>
  </w:num>
  <w:num w:numId="24" w16cid:durableId="1119102984">
    <w:abstractNumId w:val="1"/>
  </w:num>
  <w:num w:numId="25" w16cid:durableId="553086068">
    <w:abstractNumId w:val="34"/>
  </w:num>
  <w:num w:numId="26" w16cid:durableId="1605072250">
    <w:abstractNumId w:val="8"/>
  </w:num>
  <w:num w:numId="27" w16cid:durableId="1427921726">
    <w:abstractNumId w:val="4"/>
  </w:num>
  <w:num w:numId="28" w16cid:durableId="34814070">
    <w:abstractNumId w:val="25"/>
  </w:num>
  <w:num w:numId="29" w16cid:durableId="1275020002">
    <w:abstractNumId w:val="19"/>
  </w:num>
  <w:num w:numId="30" w16cid:durableId="936981190">
    <w:abstractNumId w:val="43"/>
  </w:num>
  <w:num w:numId="31" w16cid:durableId="1880581828">
    <w:abstractNumId w:val="37"/>
  </w:num>
  <w:num w:numId="32" w16cid:durableId="1924945589">
    <w:abstractNumId w:val="6"/>
  </w:num>
  <w:num w:numId="33" w16cid:durableId="1477531965">
    <w:abstractNumId w:val="60"/>
  </w:num>
  <w:num w:numId="34" w16cid:durableId="311524848">
    <w:abstractNumId w:val="41"/>
  </w:num>
  <w:num w:numId="35" w16cid:durableId="786703256">
    <w:abstractNumId w:val="45"/>
  </w:num>
  <w:num w:numId="36" w16cid:durableId="1326204325">
    <w:abstractNumId w:val="35"/>
  </w:num>
  <w:num w:numId="37" w16cid:durableId="1820803008">
    <w:abstractNumId w:val="49"/>
  </w:num>
  <w:num w:numId="38" w16cid:durableId="1855417663">
    <w:abstractNumId w:val="21"/>
  </w:num>
  <w:num w:numId="39" w16cid:durableId="113181775">
    <w:abstractNumId w:val="5"/>
  </w:num>
  <w:num w:numId="40" w16cid:durableId="778254634">
    <w:abstractNumId w:val="44"/>
  </w:num>
  <w:num w:numId="41" w16cid:durableId="1675917777">
    <w:abstractNumId w:val="58"/>
  </w:num>
  <w:num w:numId="42" w16cid:durableId="184907688">
    <w:abstractNumId w:val="38"/>
  </w:num>
  <w:num w:numId="43" w16cid:durableId="1587958046">
    <w:abstractNumId w:val="27"/>
  </w:num>
  <w:num w:numId="44" w16cid:durableId="1813672895">
    <w:abstractNumId w:val="15"/>
  </w:num>
  <w:num w:numId="45" w16cid:durableId="829903436">
    <w:abstractNumId w:val="26"/>
  </w:num>
  <w:num w:numId="46" w16cid:durableId="883829574">
    <w:abstractNumId w:val="50"/>
  </w:num>
  <w:num w:numId="47" w16cid:durableId="64570956">
    <w:abstractNumId w:val="29"/>
  </w:num>
  <w:num w:numId="48" w16cid:durableId="258610306">
    <w:abstractNumId w:val="16"/>
  </w:num>
  <w:num w:numId="49" w16cid:durableId="1533568269">
    <w:abstractNumId w:val="55"/>
  </w:num>
  <w:num w:numId="50" w16cid:durableId="1911885548">
    <w:abstractNumId w:val="40"/>
  </w:num>
  <w:num w:numId="51" w16cid:durableId="392701974">
    <w:abstractNumId w:val="17"/>
  </w:num>
  <w:num w:numId="52" w16cid:durableId="119035720">
    <w:abstractNumId w:val="11"/>
  </w:num>
  <w:num w:numId="53" w16cid:durableId="1448352387">
    <w:abstractNumId w:val="59"/>
  </w:num>
  <w:num w:numId="54" w16cid:durableId="1703361719">
    <w:abstractNumId w:val="2"/>
  </w:num>
  <w:num w:numId="55" w16cid:durableId="1127746756">
    <w:abstractNumId w:val="36"/>
  </w:num>
  <w:num w:numId="56" w16cid:durableId="178009270">
    <w:abstractNumId w:val="18"/>
  </w:num>
  <w:num w:numId="57" w16cid:durableId="506210641">
    <w:abstractNumId w:val="28"/>
  </w:num>
  <w:num w:numId="58" w16cid:durableId="2071146823">
    <w:abstractNumId w:val="14"/>
  </w:num>
  <w:num w:numId="59" w16cid:durableId="324091414">
    <w:abstractNumId w:val="10"/>
  </w:num>
  <w:num w:numId="60" w16cid:durableId="1442603562">
    <w:abstractNumId w:val="30"/>
  </w:num>
  <w:num w:numId="61" w16cid:durableId="1829785843">
    <w:abstractNumId w:val="2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29A"/>
    <w:rsid w:val="000010FC"/>
    <w:rsid w:val="00001909"/>
    <w:rsid w:val="0000330C"/>
    <w:rsid w:val="00012BB8"/>
    <w:rsid w:val="00013CCF"/>
    <w:rsid w:val="00014C92"/>
    <w:rsid w:val="00015C67"/>
    <w:rsid w:val="00017C69"/>
    <w:rsid w:val="000201D6"/>
    <w:rsid w:val="0002212B"/>
    <w:rsid w:val="000224C2"/>
    <w:rsid w:val="00027DD8"/>
    <w:rsid w:val="0003089B"/>
    <w:rsid w:val="0003098A"/>
    <w:rsid w:val="000439F2"/>
    <w:rsid w:val="00043E8A"/>
    <w:rsid w:val="00043F04"/>
    <w:rsid w:val="000473A3"/>
    <w:rsid w:val="00051421"/>
    <w:rsid w:val="00052828"/>
    <w:rsid w:val="00054C40"/>
    <w:rsid w:val="00055596"/>
    <w:rsid w:val="0005624A"/>
    <w:rsid w:val="0006283A"/>
    <w:rsid w:val="00063C0F"/>
    <w:rsid w:val="000704DF"/>
    <w:rsid w:val="00070813"/>
    <w:rsid w:val="000761B5"/>
    <w:rsid w:val="00085383"/>
    <w:rsid w:val="00085F1B"/>
    <w:rsid w:val="00086A8D"/>
    <w:rsid w:val="0009669C"/>
    <w:rsid w:val="00096D2F"/>
    <w:rsid w:val="000A424A"/>
    <w:rsid w:val="000B0FAE"/>
    <w:rsid w:val="000B446A"/>
    <w:rsid w:val="000C230C"/>
    <w:rsid w:val="000C2816"/>
    <w:rsid w:val="000C2934"/>
    <w:rsid w:val="000C31FE"/>
    <w:rsid w:val="000C6952"/>
    <w:rsid w:val="000C7672"/>
    <w:rsid w:val="000D3ACA"/>
    <w:rsid w:val="000D405B"/>
    <w:rsid w:val="000E1DC6"/>
    <w:rsid w:val="000E1F81"/>
    <w:rsid w:val="000E231D"/>
    <w:rsid w:val="000E4421"/>
    <w:rsid w:val="000E69AC"/>
    <w:rsid w:val="000E7211"/>
    <w:rsid w:val="000F089B"/>
    <w:rsid w:val="000F34FD"/>
    <w:rsid w:val="00101B40"/>
    <w:rsid w:val="00102040"/>
    <w:rsid w:val="0010321C"/>
    <w:rsid w:val="00107ED8"/>
    <w:rsid w:val="00110F8E"/>
    <w:rsid w:val="001112AC"/>
    <w:rsid w:val="00120EEA"/>
    <w:rsid w:val="00123D0D"/>
    <w:rsid w:val="00123FA4"/>
    <w:rsid w:val="00124392"/>
    <w:rsid w:val="00125048"/>
    <w:rsid w:val="00126786"/>
    <w:rsid w:val="0013753D"/>
    <w:rsid w:val="00142F29"/>
    <w:rsid w:val="0015696F"/>
    <w:rsid w:val="00164756"/>
    <w:rsid w:val="001647C7"/>
    <w:rsid w:val="0016575C"/>
    <w:rsid w:val="001677C3"/>
    <w:rsid w:val="001704C9"/>
    <w:rsid w:val="0017164B"/>
    <w:rsid w:val="00173537"/>
    <w:rsid w:val="00174B74"/>
    <w:rsid w:val="00175811"/>
    <w:rsid w:val="001813BE"/>
    <w:rsid w:val="00184485"/>
    <w:rsid w:val="001862DE"/>
    <w:rsid w:val="0018794F"/>
    <w:rsid w:val="00187E32"/>
    <w:rsid w:val="00190050"/>
    <w:rsid w:val="001911E4"/>
    <w:rsid w:val="00191413"/>
    <w:rsid w:val="001947FA"/>
    <w:rsid w:val="00197973"/>
    <w:rsid w:val="001A2B44"/>
    <w:rsid w:val="001A3C74"/>
    <w:rsid w:val="001A4957"/>
    <w:rsid w:val="001B3295"/>
    <w:rsid w:val="001B67D7"/>
    <w:rsid w:val="001C1907"/>
    <w:rsid w:val="001C42FC"/>
    <w:rsid w:val="001C5F6F"/>
    <w:rsid w:val="001C66AB"/>
    <w:rsid w:val="001D0FF4"/>
    <w:rsid w:val="001D375D"/>
    <w:rsid w:val="001D4968"/>
    <w:rsid w:val="001D70A6"/>
    <w:rsid w:val="001E04A7"/>
    <w:rsid w:val="001E1E8F"/>
    <w:rsid w:val="001E35F3"/>
    <w:rsid w:val="001E578C"/>
    <w:rsid w:val="001E72CC"/>
    <w:rsid w:val="001E7675"/>
    <w:rsid w:val="001F02DF"/>
    <w:rsid w:val="001F17EF"/>
    <w:rsid w:val="001F3EF7"/>
    <w:rsid w:val="001F55E3"/>
    <w:rsid w:val="001F6326"/>
    <w:rsid w:val="00204FEC"/>
    <w:rsid w:val="00206F2B"/>
    <w:rsid w:val="002152D1"/>
    <w:rsid w:val="00215601"/>
    <w:rsid w:val="00222225"/>
    <w:rsid w:val="00223320"/>
    <w:rsid w:val="00232000"/>
    <w:rsid w:val="002336A7"/>
    <w:rsid w:val="002350D1"/>
    <w:rsid w:val="0023613F"/>
    <w:rsid w:val="00243013"/>
    <w:rsid w:val="00244103"/>
    <w:rsid w:val="00244C10"/>
    <w:rsid w:val="00246BFE"/>
    <w:rsid w:val="00253D6C"/>
    <w:rsid w:val="002544C4"/>
    <w:rsid w:val="00254691"/>
    <w:rsid w:val="00263E72"/>
    <w:rsid w:val="00267DBD"/>
    <w:rsid w:val="0027277C"/>
    <w:rsid w:val="0027475D"/>
    <w:rsid w:val="002811FD"/>
    <w:rsid w:val="0028124F"/>
    <w:rsid w:val="00282010"/>
    <w:rsid w:val="00284ECE"/>
    <w:rsid w:val="00285C5C"/>
    <w:rsid w:val="00287708"/>
    <w:rsid w:val="00287F1C"/>
    <w:rsid w:val="002A1D93"/>
    <w:rsid w:val="002A239F"/>
    <w:rsid w:val="002A2751"/>
    <w:rsid w:val="002A43F6"/>
    <w:rsid w:val="002A6C61"/>
    <w:rsid w:val="002B1E7A"/>
    <w:rsid w:val="002C5A88"/>
    <w:rsid w:val="002D2A07"/>
    <w:rsid w:val="002D32E0"/>
    <w:rsid w:val="002D46AB"/>
    <w:rsid w:val="002D5D5B"/>
    <w:rsid w:val="002E54AA"/>
    <w:rsid w:val="002E785C"/>
    <w:rsid w:val="002E96F3"/>
    <w:rsid w:val="002F0F46"/>
    <w:rsid w:val="003008D0"/>
    <w:rsid w:val="00300DEF"/>
    <w:rsid w:val="0030221C"/>
    <w:rsid w:val="00305434"/>
    <w:rsid w:val="003055F9"/>
    <w:rsid w:val="00307A3A"/>
    <w:rsid w:val="00307EC3"/>
    <w:rsid w:val="00314D30"/>
    <w:rsid w:val="00316D9A"/>
    <w:rsid w:val="003227D9"/>
    <w:rsid w:val="003230B4"/>
    <w:rsid w:val="00325D87"/>
    <w:rsid w:val="003312F2"/>
    <w:rsid w:val="003320E5"/>
    <w:rsid w:val="003332A7"/>
    <w:rsid w:val="0033334E"/>
    <w:rsid w:val="0033463E"/>
    <w:rsid w:val="00335B91"/>
    <w:rsid w:val="00336B1A"/>
    <w:rsid w:val="00336CCF"/>
    <w:rsid w:val="00336D02"/>
    <w:rsid w:val="00336EDD"/>
    <w:rsid w:val="00343C0D"/>
    <w:rsid w:val="003536F0"/>
    <w:rsid w:val="003551ED"/>
    <w:rsid w:val="00357F3D"/>
    <w:rsid w:val="00363CEB"/>
    <w:rsid w:val="00364AA9"/>
    <w:rsid w:val="003722AB"/>
    <w:rsid w:val="00374281"/>
    <w:rsid w:val="00375262"/>
    <w:rsid w:val="0038221A"/>
    <w:rsid w:val="0038349F"/>
    <w:rsid w:val="00386B47"/>
    <w:rsid w:val="00390ACC"/>
    <w:rsid w:val="00391BE5"/>
    <w:rsid w:val="00392441"/>
    <w:rsid w:val="00395722"/>
    <w:rsid w:val="00395FDE"/>
    <w:rsid w:val="003A1DA2"/>
    <w:rsid w:val="003A57DC"/>
    <w:rsid w:val="003B0A77"/>
    <w:rsid w:val="003B1A25"/>
    <w:rsid w:val="003B23E6"/>
    <w:rsid w:val="003B3C80"/>
    <w:rsid w:val="003B4834"/>
    <w:rsid w:val="003B7F57"/>
    <w:rsid w:val="003C17A7"/>
    <w:rsid w:val="003C1F5B"/>
    <w:rsid w:val="003C4A50"/>
    <w:rsid w:val="003C5E0F"/>
    <w:rsid w:val="003D0B4F"/>
    <w:rsid w:val="003D3086"/>
    <w:rsid w:val="003D63BF"/>
    <w:rsid w:val="003D6A11"/>
    <w:rsid w:val="003E3DEB"/>
    <w:rsid w:val="003E4CBD"/>
    <w:rsid w:val="003E4D31"/>
    <w:rsid w:val="003E5641"/>
    <w:rsid w:val="003E5DFA"/>
    <w:rsid w:val="003F31DF"/>
    <w:rsid w:val="003F3C53"/>
    <w:rsid w:val="00401ADA"/>
    <w:rsid w:val="00401C50"/>
    <w:rsid w:val="00402719"/>
    <w:rsid w:val="00414649"/>
    <w:rsid w:val="0041585E"/>
    <w:rsid w:val="00420E7E"/>
    <w:rsid w:val="00421EA6"/>
    <w:rsid w:val="00423005"/>
    <w:rsid w:val="0042420B"/>
    <w:rsid w:val="00426560"/>
    <w:rsid w:val="004314E1"/>
    <w:rsid w:val="004342CD"/>
    <w:rsid w:val="004363F2"/>
    <w:rsid w:val="00440FB1"/>
    <w:rsid w:val="00441D45"/>
    <w:rsid w:val="004433C7"/>
    <w:rsid w:val="0044534D"/>
    <w:rsid w:val="00454F6A"/>
    <w:rsid w:val="00456837"/>
    <w:rsid w:val="00457239"/>
    <w:rsid w:val="00457455"/>
    <w:rsid w:val="00460FCD"/>
    <w:rsid w:val="004674BB"/>
    <w:rsid w:val="00475D20"/>
    <w:rsid w:val="00477645"/>
    <w:rsid w:val="004806EE"/>
    <w:rsid w:val="004821F6"/>
    <w:rsid w:val="00482518"/>
    <w:rsid w:val="004844EB"/>
    <w:rsid w:val="00485074"/>
    <w:rsid w:val="00485BF8"/>
    <w:rsid w:val="004966FE"/>
    <w:rsid w:val="0049727C"/>
    <w:rsid w:val="00497D2E"/>
    <w:rsid w:val="004A3E54"/>
    <w:rsid w:val="004A53ED"/>
    <w:rsid w:val="004B3D1A"/>
    <w:rsid w:val="004B46C7"/>
    <w:rsid w:val="004B47C3"/>
    <w:rsid w:val="004B63BD"/>
    <w:rsid w:val="004C56BA"/>
    <w:rsid w:val="004D0469"/>
    <w:rsid w:val="004D0672"/>
    <w:rsid w:val="004D37C9"/>
    <w:rsid w:val="004D4285"/>
    <w:rsid w:val="004E193B"/>
    <w:rsid w:val="004E27D1"/>
    <w:rsid w:val="004E664D"/>
    <w:rsid w:val="004F3951"/>
    <w:rsid w:val="00500BB8"/>
    <w:rsid w:val="005024F4"/>
    <w:rsid w:val="00505A7C"/>
    <w:rsid w:val="00507428"/>
    <w:rsid w:val="00514C66"/>
    <w:rsid w:val="00520DF1"/>
    <w:rsid w:val="00522146"/>
    <w:rsid w:val="00522D51"/>
    <w:rsid w:val="00523B9E"/>
    <w:rsid w:val="00524427"/>
    <w:rsid w:val="00525A16"/>
    <w:rsid w:val="005317E2"/>
    <w:rsid w:val="005365C4"/>
    <w:rsid w:val="005424AA"/>
    <w:rsid w:val="00542DBD"/>
    <w:rsid w:val="00542EF7"/>
    <w:rsid w:val="005436D6"/>
    <w:rsid w:val="00554861"/>
    <w:rsid w:val="005563B4"/>
    <w:rsid w:val="005565D6"/>
    <w:rsid w:val="00561C05"/>
    <w:rsid w:val="00561E0D"/>
    <w:rsid w:val="0056551C"/>
    <w:rsid w:val="00566465"/>
    <w:rsid w:val="0058214F"/>
    <w:rsid w:val="00585354"/>
    <w:rsid w:val="00585CA0"/>
    <w:rsid w:val="00586212"/>
    <w:rsid w:val="00586986"/>
    <w:rsid w:val="00587A11"/>
    <w:rsid w:val="00591229"/>
    <w:rsid w:val="0059165D"/>
    <w:rsid w:val="00592900"/>
    <w:rsid w:val="00593363"/>
    <w:rsid w:val="00594AAD"/>
    <w:rsid w:val="00595B67"/>
    <w:rsid w:val="00595DF5"/>
    <w:rsid w:val="00596157"/>
    <w:rsid w:val="005A2183"/>
    <w:rsid w:val="005A2DE4"/>
    <w:rsid w:val="005A3C92"/>
    <w:rsid w:val="005B4CBC"/>
    <w:rsid w:val="005C15BA"/>
    <w:rsid w:val="005C5DC2"/>
    <w:rsid w:val="005C66BD"/>
    <w:rsid w:val="005D129F"/>
    <w:rsid w:val="005D43F4"/>
    <w:rsid w:val="005D5A7E"/>
    <w:rsid w:val="005D68F7"/>
    <w:rsid w:val="005E1998"/>
    <w:rsid w:val="005E21C4"/>
    <w:rsid w:val="005E37C9"/>
    <w:rsid w:val="005E6645"/>
    <w:rsid w:val="005E69C8"/>
    <w:rsid w:val="005E77B9"/>
    <w:rsid w:val="005E7B81"/>
    <w:rsid w:val="005F022D"/>
    <w:rsid w:val="00601E18"/>
    <w:rsid w:val="00616233"/>
    <w:rsid w:val="00616A7F"/>
    <w:rsid w:val="00617162"/>
    <w:rsid w:val="00620955"/>
    <w:rsid w:val="00621F1F"/>
    <w:rsid w:val="0062278B"/>
    <w:rsid w:val="00624E00"/>
    <w:rsid w:val="00627937"/>
    <w:rsid w:val="00637384"/>
    <w:rsid w:val="00640CA3"/>
    <w:rsid w:val="00644329"/>
    <w:rsid w:val="00654D36"/>
    <w:rsid w:val="00656E68"/>
    <w:rsid w:val="00660121"/>
    <w:rsid w:val="00661EDF"/>
    <w:rsid w:val="00664FAB"/>
    <w:rsid w:val="00665E69"/>
    <w:rsid w:val="00665EAD"/>
    <w:rsid w:val="00670459"/>
    <w:rsid w:val="006707C0"/>
    <w:rsid w:val="006711FF"/>
    <w:rsid w:val="00673477"/>
    <w:rsid w:val="0067478A"/>
    <w:rsid w:val="00675068"/>
    <w:rsid w:val="006753FE"/>
    <w:rsid w:val="00677A9C"/>
    <w:rsid w:val="00685A88"/>
    <w:rsid w:val="006876C9"/>
    <w:rsid w:val="00693B27"/>
    <w:rsid w:val="00695B4F"/>
    <w:rsid w:val="006A1F2A"/>
    <w:rsid w:val="006B2E14"/>
    <w:rsid w:val="006B5F27"/>
    <w:rsid w:val="006B7F6F"/>
    <w:rsid w:val="006C144D"/>
    <w:rsid w:val="006C212E"/>
    <w:rsid w:val="006C2D6F"/>
    <w:rsid w:val="006D09B8"/>
    <w:rsid w:val="006E10DE"/>
    <w:rsid w:val="006F347C"/>
    <w:rsid w:val="006F3737"/>
    <w:rsid w:val="006F52B5"/>
    <w:rsid w:val="006F6B23"/>
    <w:rsid w:val="00702839"/>
    <w:rsid w:val="00702E6D"/>
    <w:rsid w:val="00703101"/>
    <w:rsid w:val="00703748"/>
    <w:rsid w:val="0070663D"/>
    <w:rsid w:val="007110BD"/>
    <w:rsid w:val="007169E5"/>
    <w:rsid w:val="0072404D"/>
    <w:rsid w:val="00725591"/>
    <w:rsid w:val="00726496"/>
    <w:rsid w:val="0074029A"/>
    <w:rsid w:val="00741839"/>
    <w:rsid w:val="00743B05"/>
    <w:rsid w:val="00744612"/>
    <w:rsid w:val="0074600F"/>
    <w:rsid w:val="007506DE"/>
    <w:rsid w:val="00751AC5"/>
    <w:rsid w:val="00752149"/>
    <w:rsid w:val="00763A22"/>
    <w:rsid w:val="007644FD"/>
    <w:rsid w:val="00772045"/>
    <w:rsid w:val="007733EA"/>
    <w:rsid w:val="007749C9"/>
    <w:rsid w:val="00783203"/>
    <w:rsid w:val="00783678"/>
    <w:rsid w:val="0078691E"/>
    <w:rsid w:val="0079079A"/>
    <w:rsid w:val="00790DE1"/>
    <w:rsid w:val="0079280E"/>
    <w:rsid w:val="00794575"/>
    <w:rsid w:val="00795A76"/>
    <w:rsid w:val="0079605C"/>
    <w:rsid w:val="00797CF2"/>
    <w:rsid w:val="007A0999"/>
    <w:rsid w:val="007A178F"/>
    <w:rsid w:val="007A72C1"/>
    <w:rsid w:val="007B39EA"/>
    <w:rsid w:val="007B726F"/>
    <w:rsid w:val="007C28B0"/>
    <w:rsid w:val="007C597F"/>
    <w:rsid w:val="007D53A9"/>
    <w:rsid w:val="007D55D0"/>
    <w:rsid w:val="007D6205"/>
    <w:rsid w:val="007D6985"/>
    <w:rsid w:val="007D796F"/>
    <w:rsid w:val="007E0A2C"/>
    <w:rsid w:val="007E27F8"/>
    <w:rsid w:val="007E34F6"/>
    <w:rsid w:val="007E4E01"/>
    <w:rsid w:val="007F0A9A"/>
    <w:rsid w:val="007F2221"/>
    <w:rsid w:val="007F69FB"/>
    <w:rsid w:val="007F72BF"/>
    <w:rsid w:val="008020F1"/>
    <w:rsid w:val="00803626"/>
    <w:rsid w:val="00811932"/>
    <w:rsid w:val="008134A8"/>
    <w:rsid w:val="0081437F"/>
    <w:rsid w:val="00815196"/>
    <w:rsid w:val="00817778"/>
    <w:rsid w:val="00817F38"/>
    <w:rsid w:val="0082396C"/>
    <w:rsid w:val="00826843"/>
    <w:rsid w:val="00833951"/>
    <w:rsid w:val="00836A67"/>
    <w:rsid w:val="00842C41"/>
    <w:rsid w:val="00843746"/>
    <w:rsid w:val="00844BD5"/>
    <w:rsid w:val="0084522F"/>
    <w:rsid w:val="00847D16"/>
    <w:rsid w:val="008502AA"/>
    <w:rsid w:val="008509AA"/>
    <w:rsid w:val="00852C26"/>
    <w:rsid w:val="00854595"/>
    <w:rsid w:val="00855D34"/>
    <w:rsid w:val="0085796D"/>
    <w:rsid w:val="008730A3"/>
    <w:rsid w:val="008745FE"/>
    <w:rsid w:val="008801FF"/>
    <w:rsid w:val="00880915"/>
    <w:rsid w:val="00882F7D"/>
    <w:rsid w:val="00892CE7"/>
    <w:rsid w:val="00892EA5"/>
    <w:rsid w:val="008A14AA"/>
    <w:rsid w:val="008A3A79"/>
    <w:rsid w:val="008B0B75"/>
    <w:rsid w:val="008B1616"/>
    <w:rsid w:val="008B479C"/>
    <w:rsid w:val="008B69FA"/>
    <w:rsid w:val="008B759D"/>
    <w:rsid w:val="008C143B"/>
    <w:rsid w:val="008C570A"/>
    <w:rsid w:val="008C77EC"/>
    <w:rsid w:val="008D13B5"/>
    <w:rsid w:val="008D5E06"/>
    <w:rsid w:val="008D67B3"/>
    <w:rsid w:val="008E368B"/>
    <w:rsid w:val="008F0D1F"/>
    <w:rsid w:val="0090358C"/>
    <w:rsid w:val="0090561D"/>
    <w:rsid w:val="0090577D"/>
    <w:rsid w:val="009063FD"/>
    <w:rsid w:val="009065BC"/>
    <w:rsid w:val="00917E84"/>
    <w:rsid w:val="00924FB2"/>
    <w:rsid w:val="0092688E"/>
    <w:rsid w:val="00926B77"/>
    <w:rsid w:val="00932398"/>
    <w:rsid w:val="009408CC"/>
    <w:rsid w:val="0094253A"/>
    <w:rsid w:val="00943874"/>
    <w:rsid w:val="009438E2"/>
    <w:rsid w:val="009472ED"/>
    <w:rsid w:val="00950B0F"/>
    <w:rsid w:val="009515ED"/>
    <w:rsid w:val="00955FFB"/>
    <w:rsid w:val="00960F8E"/>
    <w:rsid w:val="009614C7"/>
    <w:rsid w:val="00962445"/>
    <w:rsid w:val="00965D82"/>
    <w:rsid w:val="00972BD9"/>
    <w:rsid w:val="009815F3"/>
    <w:rsid w:val="009820C8"/>
    <w:rsid w:val="00992487"/>
    <w:rsid w:val="00992A36"/>
    <w:rsid w:val="009935D9"/>
    <w:rsid w:val="00996CFA"/>
    <w:rsid w:val="009A5FB3"/>
    <w:rsid w:val="009A7A98"/>
    <w:rsid w:val="009B2F10"/>
    <w:rsid w:val="009B37A6"/>
    <w:rsid w:val="009B422D"/>
    <w:rsid w:val="009B4CBE"/>
    <w:rsid w:val="009C6F40"/>
    <w:rsid w:val="009D2B92"/>
    <w:rsid w:val="009D5455"/>
    <w:rsid w:val="009E152A"/>
    <w:rsid w:val="009E1A6D"/>
    <w:rsid w:val="009E5D22"/>
    <w:rsid w:val="009E7449"/>
    <w:rsid w:val="009F00D7"/>
    <w:rsid w:val="009F09A9"/>
    <w:rsid w:val="009F11D8"/>
    <w:rsid w:val="009F57E0"/>
    <w:rsid w:val="00A04429"/>
    <w:rsid w:val="00A04C62"/>
    <w:rsid w:val="00A06305"/>
    <w:rsid w:val="00A07979"/>
    <w:rsid w:val="00A12B83"/>
    <w:rsid w:val="00A12C9D"/>
    <w:rsid w:val="00A154C6"/>
    <w:rsid w:val="00A23E13"/>
    <w:rsid w:val="00A2604D"/>
    <w:rsid w:val="00A30FAE"/>
    <w:rsid w:val="00A33338"/>
    <w:rsid w:val="00A36CF5"/>
    <w:rsid w:val="00A40091"/>
    <w:rsid w:val="00A42BBF"/>
    <w:rsid w:val="00A44101"/>
    <w:rsid w:val="00A44925"/>
    <w:rsid w:val="00A47B2E"/>
    <w:rsid w:val="00A52C53"/>
    <w:rsid w:val="00A5673D"/>
    <w:rsid w:val="00A56E35"/>
    <w:rsid w:val="00A603CC"/>
    <w:rsid w:val="00A60A89"/>
    <w:rsid w:val="00A64871"/>
    <w:rsid w:val="00A64B22"/>
    <w:rsid w:val="00A73685"/>
    <w:rsid w:val="00A74DFF"/>
    <w:rsid w:val="00A74FCF"/>
    <w:rsid w:val="00A75EB8"/>
    <w:rsid w:val="00A7764F"/>
    <w:rsid w:val="00A801E0"/>
    <w:rsid w:val="00A86CCE"/>
    <w:rsid w:val="00A91D31"/>
    <w:rsid w:val="00A91EDE"/>
    <w:rsid w:val="00A9583B"/>
    <w:rsid w:val="00A9645F"/>
    <w:rsid w:val="00AA1B06"/>
    <w:rsid w:val="00AB3C91"/>
    <w:rsid w:val="00AB4084"/>
    <w:rsid w:val="00AB5183"/>
    <w:rsid w:val="00AB7702"/>
    <w:rsid w:val="00AC0368"/>
    <w:rsid w:val="00AC4020"/>
    <w:rsid w:val="00AC5F7D"/>
    <w:rsid w:val="00AD1041"/>
    <w:rsid w:val="00AD2B21"/>
    <w:rsid w:val="00AD650C"/>
    <w:rsid w:val="00AE2456"/>
    <w:rsid w:val="00AE3CAF"/>
    <w:rsid w:val="00AE5C12"/>
    <w:rsid w:val="00AF6035"/>
    <w:rsid w:val="00B02937"/>
    <w:rsid w:val="00B033A3"/>
    <w:rsid w:val="00B06060"/>
    <w:rsid w:val="00B074FF"/>
    <w:rsid w:val="00B07DF0"/>
    <w:rsid w:val="00B11D98"/>
    <w:rsid w:val="00B12108"/>
    <w:rsid w:val="00B1731B"/>
    <w:rsid w:val="00B24914"/>
    <w:rsid w:val="00B256FA"/>
    <w:rsid w:val="00B32E3D"/>
    <w:rsid w:val="00B33154"/>
    <w:rsid w:val="00B36546"/>
    <w:rsid w:val="00B40074"/>
    <w:rsid w:val="00B421AC"/>
    <w:rsid w:val="00B459E8"/>
    <w:rsid w:val="00B47CC2"/>
    <w:rsid w:val="00B546DF"/>
    <w:rsid w:val="00B56B88"/>
    <w:rsid w:val="00B61CF9"/>
    <w:rsid w:val="00B63812"/>
    <w:rsid w:val="00B645B5"/>
    <w:rsid w:val="00B70A4D"/>
    <w:rsid w:val="00B72C64"/>
    <w:rsid w:val="00B739BD"/>
    <w:rsid w:val="00B77672"/>
    <w:rsid w:val="00B842FA"/>
    <w:rsid w:val="00B851D3"/>
    <w:rsid w:val="00B8685C"/>
    <w:rsid w:val="00B915C8"/>
    <w:rsid w:val="00B936DD"/>
    <w:rsid w:val="00B94A92"/>
    <w:rsid w:val="00B94B48"/>
    <w:rsid w:val="00BA5E06"/>
    <w:rsid w:val="00BA6E01"/>
    <w:rsid w:val="00BB5A45"/>
    <w:rsid w:val="00BB61C7"/>
    <w:rsid w:val="00BC1A42"/>
    <w:rsid w:val="00BC708A"/>
    <w:rsid w:val="00BC72A6"/>
    <w:rsid w:val="00BD30D7"/>
    <w:rsid w:val="00BE0B99"/>
    <w:rsid w:val="00BE0D0D"/>
    <w:rsid w:val="00BE1D4F"/>
    <w:rsid w:val="00BE4D56"/>
    <w:rsid w:val="00BE580F"/>
    <w:rsid w:val="00BE6F4C"/>
    <w:rsid w:val="00BE7006"/>
    <w:rsid w:val="00BF5F89"/>
    <w:rsid w:val="00C01A4F"/>
    <w:rsid w:val="00C0517B"/>
    <w:rsid w:val="00C0754A"/>
    <w:rsid w:val="00C11AA7"/>
    <w:rsid w:val="00C208BA"/>
    <w:rsid w:val="00C228DF"/>
    <w:rsid w:val="00C2649E"/>
    <w:rsid w:val="00C41AE8"/>
    <w:rsid w:val="00C43DF4"/>
    <w:rsid w:val="00C45C2C"/>
    <w:rsid w:val="00C47390"/>
    <w:rsid w:val="00C47915"/>
    <w:rsid w:val="00C53916"/>
    <w:rsid w:val="00C539E5"/>
    <w:rsid w:val="00C54253"/>
    <w:rsid w:val="00C6417E"/>
    <w:rsid w:val="00C65733"/>
    <w:rsid w:val="00C6608E"/>
    <w:rsid w:val="00C7043D"/>
    <w:rsid w:val="00C719BD"/>
    <w:rsid w:val="00C81269"/>
    <w:rsid w:val="00C822D4"/>
    <w:rsid w:val="00C83454"/>
    <w:rsid w:val="00C84F80"/>
    <w:rsid w:val="00C86927"/>
    <w:rsid w:val="00C86AFD"/>
    <w:rsid w:val="00C86F3F"/>
    <w:rsid w:val="00C87383"/>
    <w:rsid w:val="00C90102"/>
    <w:rsid w:val="00C94944"/>
    <w:rsid w:val="00C94D43"/>
    <w:rsid w:val="00C95AE6"/>
    <w:rsid w:val="00C96BFC"/>
    <w:rsid w:val="00CB2705"/>
    <w:rsid w:val="00CB4152"/>
    <w:rsid w:val="00CB5450"/>
    <w:rsid w:val="00CB5544"/>
    <w:rsid w:val="00CC4C81"/>
    <w:rsid w:val="00CC509C"/>
    <w:rsid w:val="00CD451F"/>
    <w:rsid w:val="00CD57F3"/>
    <w:rsid w:val="00CD5961"/>
    <w:rsid w:val="00CD629E"/>
    <w:rsid w:val="00CD6D6E"/>
    <w:rsid w:val="00CE1552"/>
    <w:rsid w:val="00CE237A"/>
    <w:rsid w:val="00CE2DA8"/>
    <w:rsid w:val="00CE39B1"/>
    <w:rsid w:val="00CE3F6F"/>
    <w:rsid w:val="00CE4358"/>
    <w:rsid w:val="00CE6731"/>
    <w:rsid w:val="00CE741F"/>
    <w:rsid w:val="00CF064D"/>
    <w:rsid w:val="00CF18F3"/>
    <w:rsid w:val="00CF2868"/>
    <w:rsid w:val="00CF45B5"/>
    <w:rsid w:val="00CF4D29"/>
    <w:rsid w:val="00CF6247"/>
    <w:rsid w:val="00D0164B"/>
    <w:rsid w:val="00D01C15"/>
    <w:rsid w:val="00D03519"/>
    <w:rsid w:val="00D10C32"/>
    <w:rsid w:val="00D13FBA"/>
    <w:rsid w:val="00D16FB8"/>
    <w:rsid w:val="00D17B8E"/>
    <w:rsid w:val="00D200DC"/>
    <w:rsid w:val="00D21F88"/>
    <w:rsid w:val="00D2255C"/>
    <w:rsid w:val="00D273FB"/>
    <w:rsid w:val="00D30B5D"/>
    <w:rsid w:val="00D3276C"/>
    <w:rsid w:val="00D3387C"/>
    <w:rsid w:val="00D421C3"/>
    <w:rsid w:val="00D45F5C"/>
    <w:rsid w:val="00D544AA"/>
    <w:rsid w:val="00D54504"/>
    <w:rsid w:val="00D54786"/>
    <w:rsid w:val="00D5645B"/>
    <w:rsid w:val="00D57CA4"/>
    <w:rsid w:val="00D616F1"/>
    <w:rsid w:val="00D61B12"/>
    <w:rsid w:val="00D735F4"/>
    <w:rsid w:val="00D75C00"/>
    <w:rsid w:val="00D7715B"/>
    <w:rsid w:val="00D8131E"/>
    <w:rsid w:val="00D87560"/>
    <w:rsid w:val="00D8757A"/>
    <w:rsid w:val="00D9382D"/>
    <w:rsid w:val="00D94CA7"/>
    <w:rsid w:val="00DA04BE"/>
    <w:rsid w:val="00DA07E7"/>
    <w:rsid w:val="00DA377A"/>
    <w:rsid w:val="00DA459F"/>
    <w:rsid w:val="00DA60C8"/>
    <w:rsid w:val="00DA667F"/>
    <w:rsid w:val="00DB1CBE"/>
    <w:rsid w:val="00DB476D"/>
    <w:rsid w:val="00DB528F"/>
    <w:rsid w:val="00DC05B2"/>
    <w:rsid w:val="00DC0ADA"/>
    <w:rsid w:val="00DC1431"/>
    <w:rsid w:val="00DC34F0"/>
    <w:rsid w:val="00DC3C2D"/>
    <w:rsid w:val="00DC55BB"/>
    <w:rsid w:val="00DD2409"/>
    <w:rsid w:val="00DD316E"/>
    <w:rsid w:val="00DD3B9F"/>
    <w:rsid w:val="00DD6F56"/>
    <w:rsid w:val="00DD7983"/>
    <w:rsid w:val="00DD7EA8"/>
    <w:rsid w:val="00DE40C6"/>
    <w:rsid w:val="00DE5AF0"/>
    <w:rsid w:val="00DF311C"/>
    <w:rsid w:val="00E02597"/>
    <w:rsid w:val="00E02F6D"/>
    <w:rsid w:val="00E06F68"/>
    <w:rsid w:val="00E10242"/>
    <w:rsid w:val="00E14099"/>
    <w:rsid w:val="00E21614"/>
    <w:rsid w:val="00E22192"/>
    <w:rsid w:val="00E23B8A"/>
    <w:rsid w:val="00E250A7"/>
    <w:rsid w:val="00E26056"/>
    <w:rsid w:val="00E270B8"/>
    <w:rsid w:val="00E31764"/>
    <w:rsid w:val="00E31B23"/>
    <w:rsid w:val="00E34F0A"/>
    <w:rsid w:val="00E368BA"/>
    <w:rsid w:val="00E37F50"/>
    <w:rsid w:val="00E40FCD"/>
    <w:rsid w:val="00E42EFC"/>
    <w:rsid w:val="00E436AB"/>
    <w:rsid w:val="00E43E17"/>
    <w:rsid w:val="00E46A31"/>
    <w:rsid w:val="00E50B73"/>
    <w:rsid w:val="00E5311B"/>
    <w:rsid w:val="00E571F5"/>
    <w:rsid w:val="00E5734B"/>
    <w:rsid w:val="00E61B74"/>
    <w:rsid w:val="00E627DC"/>
    <w:rsid w:val="00E62CA1"/>
    <w:rsid w:val="00E646F9"/>
    <w:rsid w:val="00E661BC"/>
    <w:rsid w:val="00E67272"/>
    <w:rsid w:val="00E723E1"/>
    <w:rsid w:val="00E7509A"/>
    <w:rsid w:val="00E77540"/>
    <w:rsid w:val="00E805F7"/>
    <w:rsid w:val="00E82F59"/>
    <w:rsid w:val="00E84E97"/>
    <w:rsid w:val="00E871C5"/>
    <w:rsid w:val="00E93A7C"/>
    <w:rsid w:val="00E941AD"/>
    <w:rsid w:val="00E96B7F"/>
    <w:rsid w:val="00EA39F7"/>
    <w:rsid w:val="00EA52AC"/>
    <w:rsid w:val="00EA7F11"/>
    <w:rsid w:val="00EB30ED"/>
    <w:rsid w:val="00EB50AB"/>
    <w:rsid w:val="00EC382D"/>
    <w:rsid w:val="00EC54C5"/>
    <w:rsid w:val="00EC6FA4"/>
    <w:rsid w:val="00ED01B8"/>
    <w:rsid w:val="00ED2186"/>
    <w:rsid w:val="00ED4AB1"/>
    <w:rsid w:val="00ED4BB7"/>
    <w:rsid w:val="00ED57E0"/>
    <w:rsid w:val="00EE0D65"/>
    <w:rsid w:val="00EE1A73"/>
    <w:rsid w:val="00EE2603"/>
    <w:rsid w:val="00EE30FB"/>
    <w:rsid w:val="00EE37B7"/>
    <w:rsid w:val="00EE5FE3"/>
    <w:rsid w:val="00EE67BC"/>
    <w:rsid w:val="00EF07E7"/>
    <w:rsid w:val="00EF49EC"/>
    <w:rsid w:val="00EF57E7"/>
    <w:rsid w:val="00EF6018"/>
    <w:rsid w:val="00EF6D2A"/>
    <w:rsid w:val="00F0219B"/>
    <w:rsid w:val="00F044FD"/>
    <w:rsid w:val="00F078EA"/>
    <w:rsid w:val="00F13AAA"/>
    <w:rsid w:val="00F24B7B"/>
    <w:rsid w:val="00F250D4"/>
    <w:rsid w:val="00F25338"/>
    <w:rsid w:val="00F31AB1"/>
    <w:rsid w:val="00F31FD5"/>
    <w:rsid w:val="00F338A9"/>
    <w:rsid w:val="00F3619E"/>
    <w:rsid w:val="00F4082E"/>
    <w:rsid w:val="00F41992"/>
    <w:rsid w:val="00F50239"/>
    <w:rsid w:val="00F5275C"/>
    <w:rsid w:val="00F54E71"/>
    <w:rsid w:val="00F57288"/>
    <w:rsid w:val="00F62A64"/>
    <w:rsid w:val="00F6678D"/>
    <w:rsid w:val="00F7228A"/>
    <w:rsid w:val="00F7395F"/>
    <w:rsid w:val="00F77EC4"/>
    <w:rsid w:val="00F81EFE"/>
    <w:rsid w:val="00F95AC5"/>
    <w:rsid w:val="00F963E3"/>
    <w:rsid w:val="00F97E49"/>
    <w:rsid w:val="00FA0394"/>
    <w:rsid w:val="00FA0CE0"/>
    <w:rsid w:val="00FA300A"/>
    <w:rsid w:val="00FB1784"/>
    <w:rsid w:val="00FB2FA4"/>
    <w:rsid w:val="00FB742F"/>
    <w:rsid w:val="00FC549E"/>
    <w:rsid w:val="00FD3856"/>
    <w:rsid w:val="00FD4215"/>
    <w:rsid w:val="00FD5F67"/>
    <w:rsid w:val="00FD70C3"/>
    <w:rsid w:val="00FD78B1"/>
    <w:rsid w:val="00FE005E"/>
    <w:rsid w:val="00FE2EC1"/>
    <w:rsid w:val="00FE45D6"/>
    <w:rsid w:val="00FF29E3"/>
    <w:rsid w:val="5BA18E80"/>
    <w:rsid w:val="728BBA73"/>
    <w:rsid w:val="77E6A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19B16F"/>
  <w15:docId w15:val="{DFB3884B-C722-4328-BBA4-63FFC4FBD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8BA"/>
  </w:style>
  <w:style w:type="paragraph" w:styleId="Heading1">
    <w:name w:val="heading 1"/>
    <w:basedOn w:val="Normal"/>
    <w:link w:val="Heading1Char"/>
    <w:uiPriority w:val="9"/>
    <w:qFormat/>
    <w:rsid w:val="00855D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F5B"/>
    <w:pPr>
      <w:ind w:left="720"/>
      <w:contextualSpacing/>
    </w:pPr>
  </w:style>
  <w:style w:type="paragraph" w:styleId="BalloonText">
    <w:name w:val="Balloon Text"/>
    <w:basedOn w:val="Normal"/>
    <w:link w:val="BalloonTextChar"/>
    <w:uiPriority w:val="99"/>
    <w:semiHidden/>
    <w:unhideWhenUsed/>
    <w:rsid w:val="005024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24F4"/>
    <w:rPr>
      <w:rFonts w:ascii="Tahoma" w:hAnsi="Tahoma" w:cs="Tahoma"/>
      <w:sz w:val="16"/>
      <w:szCs w:val="16"/>
    </w:rPr>
  </w:style>
  <w:style w:type="character" w:styleId="Hyperlink">
    <w:name w:val="Hyperlink"/>
    <w:basedOn w:val="DefaultParagraphFont"/>
    <w:uiPriority w:val="99"/>
    <w:unhideWhenUsed/>
    <w:rsid w:val="005024F4"/>
    <w:rPr>
      <w:color w:val="0000FF" w:themeColor="hyperlink"/>
      <w:u w:val="single"/>
    </w:rPr>
  </w:style>
  <w:style w:type="paragraph" w:styleId="FootnoteText">
    <w:name w:val="footnote text"/>
    <w:basedOn w:val="Normal"/>
    <w:link w:val="FootnoteTextChar"/>
    <w:uiPriority w:val="99"/>
    <w:unhideWhenUsed/>
    <w:rsid w:val="00D3276C"/>
    <w:pPr>
      <w:spacing w:after="0" w:line="240" w:lineRule="auto"/>
    </w:pPr>
    <w:rPr>
      <w:szCs w:val="20"/>
    </w:rPr>
  </w:style>
  <w:style w:type="character" w:customStyle="1" w:styleId="FootnoteTextChar">
    <w:name w:val="Footnote Text Char"/>
    <w:basedOn w:val="DefaultParagraphFont"/>
    <w:link w:val="FootnoteText"/>
    <w:uiPriority w:val="99"/>
    <w:rsid w:val="00D3276C"/>
    <w:rPr>
      <w:szCs w:val="20"/>
    </w:rPr>
  </w:style>
  <w:style w:type="character" w:styleId="FootnoteReference">
    <w:name w:val="footnote reference"/>
    <w:basedOn w:val="DefaultParagraphFont"/>
    <w:uiPriority w:val="99"/>
    <w:semiHidden/>
    <w:unhideWhenUsed/>
    <w:rsid w:val="00D3276C"/>
    <w:rPr>
      <w:vertAlign w:val="superscript"/>
    </w:rPr>
  </w:style>
  <w:style w:type="paragraph" w:styleId="Header">
    <w:name w:val="header"/>
    <w:basedOn w:val="Normal"/>
    <w:link w:val="HeaderChar"/>
    <w:uiPriority w:val="99"/>
    <w:unhideWhenUsed/>
    <w:rsid w:val="00F81E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EFE"/>
  </w:style>
  <w:style w:type="paragraph" w:styleId="Footer">
    <w:name w:val="footer"/>
    <w:basedOn w:val="Normal"/>
    <w:link w:val="FooterChar"/>
    <w:uiPriority w:val="99"/>
    <w:unhideWhenUsed/>
    <w:rsid w:val="00F81E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EFE"/>
  </w:style>
  <w:style w:type="table" w:styleId="TableGrid">
    <w:name w:val="Table Grid"/>
    <w:basedOn w:val="TableNormal"/>
    <w:uiPriority w:val="59"/>
    <w:rsid w:val="00B40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677C3"/>
    <w:rPr>
      <w:color w:val="800080" w:themeColor="followedHyperlink"/>
      <w:u w:val="single"/>
    </w:rPr>
  </w:style>
  <w:style w:type="character" w:styleId="CommentReference">
    <w:name w:val="annotation reference"/>
    <w:basedOn w:val="DefaultParagraphFont"/>
    <w:uiPriority w:val="99"/>
    <w:semiHidden/>
    <w:unhideWhenUsed/>
    <w:rsid w:val="00FB1784"/>
    <w:rPr>
      <w:sz w:val="16"/>
      <w:szCs w:val="16"/>
    </w:rPr>
  </w:style>
  <w:style w:type="paragraph" w:styleId="CommentText">
    <w:name w:val="annotation text"/>
    <w:basedOn w:val="Normal"/>
    <w:link w:val="CommentTextChar"/>
    <w:uiPriority w:val="99"/>
    <w:unhideWhenUsed/>
    <w:rsid w:val="00FB1784"/>
    <w:pPr>
      <w:spacing w:line="240" w:lineRule="auto"/>
    </w:pPr>
    <w:rPr>
      <w:szCs w:val="20"/>
    </w:rPr>
  </w:style>
  <w:style w:type="character" w:customStyle="1" w:styleId="CommentTextChar">
    <w:name w:val="Comment Text Char"/>
    <w:basedOn w:val="DefaultParagraphFont"/>
    <w:link w:val="CommentText"/>
    <w:uiPriority w:val="99"/>
    <w:rsid w:val="00FB1784"/>
    <w:rPr>
      <w:szCs w:val="20"/>
    </w:rPr>
  </w:style>
  <w:style w:type="paragraph" w:customStyle="1" w:styleId="Default">
    <w:name w:val="Default"/>
    <w:rsid w:val="00DD2409"/>
    <w:pPr>
      <w:autoSpaceDE w:val="0"/>
      <w:autoSpaceDN w:val="0"/>
      <w:adjustRightInd w:val="0"/>
      <w:spacing w:after="0" w:line="240" w:lineRule="auto"/>
    </w:pPr>
    <w:rPr>
      <w:rFonts w:cs="Arial"/>
      <w:color w:val="000000"/>
      <w:sz w:val="24"/>
      <w:szCs w:val="24"/>
    </w:rPr>
  </w:style>
  <w:style w:type="character" w:styleId="Strong">
    <w:name w:val="Strong"/>
    <w:basedOn w:val="DefaultParagraphFont"/>
    <w:uiPriority w:val="22"/>
    <w:qFormat/>
    <w:rsid w:val="00A30FAE"/>
    <w:rPr>
      <w:b/>
      <w:bCs/>
    </w:rPr>
  </w:style>
  <w:style w:type="paragraph" w:styleId="NormalWeb">
    <w:name w:val="Normal (Web)"/>
    <w:basedOn w:val="Normal"/>
    <w:uiPriority w:val="99"/>
    <w:unhideWhenUsed/>
    <w:rsid w:val="00A30FAE"/>
    <w:pPr>
      <w:spacing w:after="0"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30B5D"/>
    <w:pPr>
      <w:spacing w:after="0" w:line="240" w:lineRule="auto"/>
    </w:pPr>
  </w:style>
  <w:style w:type="paragraph" w:styleId="Revision">
    <w:name w:val="Revision"/>
    <w:hidden/>
    <w:uiPriority w:val="99"/>
    <w:semiHidden/>
    <w:rsid w:val="00E61B74"/>
    <w:pPr>
      <w:spacing w:after="0" w:line="240" w:lineRule="auto"/>
    </w:pPr>
  </w:style>
  <w:style w:type="paragraph" w:styleId="CommentSubject">
    <w:name w:val="annotation subject"/>
    <w:basedOn w:val="CommentText"/>
    <w:next w:val="CommentText"/>
    <w:link w:val="CommentSubjectChar"/>
    <w:uiPriority w:val="99"/>
    <w:semiHidden/>
    <w:unhideWhenUsed/>
    <w:rsid w:val="002A239F"/>
    <w:rPr>
      <w:b/>
      <w:bCs/>
    </w:rPr>
  </w:style>
  <w:style w:type="character" w:customStyle="1" w:styleId="CommentSubjectChar">
    <w:name w:val="Comment Subject Char"/>
    <w:basedOn w:val="CommentTextChar"/>
    <w:link w:val="CommentSubject"/>
    <w:uiPriority w:val="99"/>
    <w:semiHidden/>
    <w:rsid w:val="002A239F"/>
    <w:rPr>
      <w:b/>
      <w:bCs/>
      <w:szCs w:val="20"/>
    </w:rPr>
  </w:style>
  <w:style w:type="character" w:customStyle="1" w:styleId="UnresolvedMention1">
    <w:name w:val="Unresolved Mention1"/>
    <w:basedOn w:val="DefaultParagraphFont"/>
    <w:uiPriority w:val="99"/>
    <w:semiHidden/>
    <w:unhideWhenUsed/>
    <w:rsid w:val="00624E00"/>
    <w:rPr>
      <w:color w:val="605E5C"/>
      <w:shd w:val="clear" w:color="auto" w:fill="E1DFDD"/>
    </w:rPr>
  </w:style>
  <w:style w:type="paragraph" w:styleId="ListBullet">
    <w:name w:val="List Bullet"/>
    <w:basedOn w:val="Normal"/>
    <w:rsid w:val="00204FEC"/>
    <w:pPr>
      <w:numPr>
        <w:numId w:val="41"/>
      </w:numPr>
      <w:spacing w:after="240" w:line="240" w:lineRule="auto"/>
    </w:pPr>
    <w:rPr>
      <w:rFonts w:eastAsia="Times New Roman" w:cs="Times New Roman"/>
      <w:sz w:val="22"/>
      <w:szCs w:val="24"/>
    </w:rPr>
  </w:style>
  <w:style w:type="character" w:customStyle="1" w:styleId="Heading1Char">
    <w:name w:val="Heading 1 Char"/>
    <w:basedOn w:val="DefaultParagraphFont"/>
    <w:link w:val="Heading1"/>
    <w:uiPriority w:val="9"/>
    <w:rsid w:val="00855D34"/>
    <w:rPr>
      <w:rFonts w:ascii="Times New Roman" w:eastAsia="Times New Roman" w:hAnsi="Times New Roman" w:cs="Times New Roman"/>
      <w:b/>
      <w:bCs/>
      <w:kern w:val="36"/>
      <w:sz w:val="48"/>
      <w:szCs w:val="48"/>
      <w:lang w:eastAsia="en-GB"/>
    </w:rPr>
  </w:style>
  <w:style w:type="character" w:customStyle="1" w:styleId="Hyperlink1">
    <w:name w:val="Hyperlink1"/>
    <w:basedOn w:val="DefaultParagraphFont"/>
    <w:uiPriority w:val="99"/>
    <w:unhideWhenUsed/>
    <w:rsid w:val="00616233"/>
    <w:rPr>
      <w:color w:val="0000FF"/>
      <w:u w:val="single"/>
    </w:rPr>
  </w:style>
  <w:style w:type="character" w:styleId="UnresolvedMention">
    <w:name w:val="Unresolved Mention"/>
    <w:basedOn w:val="DefaultParagraphFont"/>
    <w:uiPriority w:val="99"/>
    <w:semiHidden/>
    <w:unhideWhenUsed/>
    <w:rsid w:val="00B33154"/>
    <w:rPr>
      <w:color w:val="605E5C"/>
      <w:shd w:val="clear" w:color="auto" w:fill="E1DFDD"/>
    </w:rPr>
  </w:style>
  <w:style w:type="paragraph" w:styleId="EndnoteText">
    <w:name w:val="endnote text"/>
    <w:basedOn w:val="Normal"/>
    <w:link w:val="EndnoteTextChar"/>
    <w:uiPriority w:val="99"/>
    <w:semiHidden/>
    <w:unhideWhenUsed/>
    <w:rsid w:val="009063FD"/>
    <w:pPr>
      <w:spacing w:after="0" w:line="240" w:lineRule="auto"/>
    </w:pPr>
    <w:rPr>
      <w:szCs w:val="20"/>
    </w:rPr>
  </w:style>
  <w:style w:type="character" w:customStyle="1" w:styleId="EndnoteTextChar">
    <w:name w:val="Endnote Text Char"/>
    <w:basedOn w:val="DefaultParagraphFont"/>
    <w:link w:val="EndnoteText"/>
    <w:uiPriority w:val="99"/>
    <w:semiHidden/>
    <w:rsid w:val="009063FD"/>
    <w:rPr>
      <w:szCs w:val="20"/>
    </w:rPr>
  </w:style>
  <w:style w:type="character" w:styleId="EndnoteReference">
    <w:name w:val="endnote reference"/>
    <w:basedOn w:val="DefaultParagraphFont"/>
    <w:uiPriority w:val="99"/>
    <w:semiHidden/>
    <w:unhideWhenUsed/>
    <w:rsid w:val="009063F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52717">
      <w:bodyDiv w:val="1"/>
      <w:marLeft w:val="0"/>
      <w:marRight w:val="0"/>
      <w:marTop w:val="0"/>
      <w:marBottom w:val="0"/>
      <w:divBdr>
        <w:top w:val="none" w:sz="0" w:space="0" w:color="auto"/>
        <w:left w:val="none" w:sz="0" w:space="0" w:color="auto"/>
        <w:bottom w:val="none" w:sz="0" w:space="0" w:color="auto"/>
        <w:right w:val="none" w:sz="0" w:space="0" w:color="auto"/>
      </w:divBdr>
    </w:div>
    <w:div w:id="223104810">
      <w:bodyDiv w:val="1"/>
      <w:marLeft w:val="0"/>
      <w:marRight w:val="0"/>
      <w:marTop w:val="0"/>
      <w:marBottom w:val="0"/>
      <w:divBdr>
        <w:top w:val="none" w:sz="0" w:space="0" w:color="auto"/>
        <w:left w:val="none" w:sz="0" w:space="0" w:color="auto"/>
        <w:bottom w:val="none" w:sz="0" w:space="0" w:color="auto"/>
        <w:right w:val="none" w:sz="0" w:space="0" w:color="auto"/>
      </w:divBdr>
    </w:div>
    <w:div w:id="250044775">
      <w:bodyDiv w:val="1"/>
      <w:marLeft w:val="0"/>
      <w:marRight w:val="0"/>
      <w:marTop w:val="0"/>
      <w:marBottom w:val="0"/>
      <w:divBdr>
        <w:top w:val="none" w:sz="0" w:space="0" w:color="auto"/>
        <w:left w:val="none" w:sz="0" w:space="0" w:color="auto"/>
        <w:bottom w:val="none" w:sz="0" w:space="0" w:color="auto"/>
        <w:right w:val="none" w:sz="0" w:space="0" w:color="auto"/>
      </w:divBdr>
    </w:div>
    <w:div w:id="318046299">
      <w:bodyDiv w:val="1"/>
      <w:marLeft w:val="0"/>
      <w:marRight w:val="0"/>
      <w:marTop w:val="0"/>
      <w:marBottom w:val="0"/>
      <w:divBdr>
        <w:top w:val="none" w:sz="0" w:space="0" w:color="auto"/>
        <w:left w:val="none" w:sz="0" w:space="0" w:color="auto"/>
        <w:bottom w:val="none" w:sz="0" w:space="0" w:color="auto"/>
        <w:right w:val="none" w:sz="0" w:space="0" w:color="auto"/>
      </w:divBdr>
    </w:div>
    <w:div w:id="395519818">
      <w:bodyDiv w:val="1"/>
      <w:marLeft w:val="0"/>
      <w:marRight w:val="0"/>
      <w:marTop w:val="0"/>
      <w:marBottom w:val="0"/>
      <w:divBdr>
        <w:top w:val="none" w:sz="0" w:space="0" w:color="auto"/>
        <w:left w:val="none" w:sz="0" w:space="0" w:color="auto"/>
        <w:bottom w:val="none" w:sz="0" w:space="0" w:color="auto"/>
        <w:right w:val="none" w:sz="0" w:space="0" w:color="auto"/>
      </w:divBdr>
      <w:divsChild>
        <w:div w:id="1129281438">
          <w:marLeft w:val="360"/>
          <w:marRight w:val="0"/>
          <w:marTop w:val="200"/>
          <w:marBottom w:val="0"/>
          <w:divBdr>
            <w:top w:val="none" w:sz="0" w:space="0" w:color="auto"/>
            <w:left w:val="none" w:sz="0" w:space="0" w:color="auto"/>
            <w:bottom w:val="none" w:sz="0" w:space="0" w:color="auto"/>
            <w:right w:val="none" w:sz="0" w:space="0" w:color="auto"/>
          </w:divBdr>
        </w:div>
      </w:divsChild>
    </w:div>
    <w:div w:id="477188367">
      <w:bodyDiv w:val="1"/>
      <w:marLeft w:val="0"/>
      <w:marRight w:val="0"/>
      <w:marTop w:val="0"/>
      <w:marBottom w:val="0"/>
      <w:divBdr>
        <w:top w:val="none" w:sz="0" w:space="0" w:color="auto"/>
        <w:left w:val="none" w:sz="0" w:space="0" w:color="auto"/>
        <w:bottom w:val="none" w:sz="0" w:space="0" w:color="auto"/>
        <w:right w:val="none" w:sz="0" w:space="0" w:color="auto"/>
      </w:divBdr>
      <w:divsChild>
        <w:div w:id="1297880153">
          <w:marLeft w:val="547"/>
          <w:marRight w:val="0"/>
          <w:marTop w:val="0"/>
          <w:marBottom w:val="0"/>
          <w:divBdr>
            <w:top w:val="none" w:sz="0" w:space="0" w:color="auto"/>
            <w:left w:val="none" w:sz="0" w:space="0" w:color="auto"/>
            <w:bottom w:val="none" w:sz="0" w:space="0" w:color="auto"/>
            <w:right w:val="none" w:sz="0" w:space="0" w:color="auto"/>
          </w:divBdr>
        </w:div>
        <w:div w:id="1814444701">
          <w:marLeft w:val="547"/>
          <w:marRight w:val="0"/>
          <w:marTop w:val="0"/>
          <w:marBottom w:val="0"/>
          <w:divBdr>
            <w:top w:val="none" w:sz="0" w:space="0" w:color="auto"/>
            <w:left w:val="none" w:sz="0" w:space="0" w:color="auto"/>
            <w:bottom w:val="none" w:sz="0" w:space="0" w:color="auto"/>
            <w:right w:val="none" w:sz="0" w:space="0" w:color="auto"/>
          </w:divBdr>
        </w:div>
      </w:divsChild>
    </w:div>
    <w:div w:id="585725454">
      <w:bodyDiv w:val="1"/>
      <w:marLeft w:val="0"/>
      <w:marRight w:val="0"/>
      <w:marTop w:val="0"/>
      <w:marBottom w:val="0"/>
      <w:divBdr>
        <w:top w:val="none" w:sz="0" w:space="0" w:color="auto"/>
        <w:left w:val="none" w:sz="0" w:space="0" w:color="auto"/>
        <w:bottom w:val="none" w:sz="0" w:space="0" w:color="auto"/>
        <w:right w:val="none" w:sz="0" w:space="0" w:color="auto"/>
      </w:divBdr>
    </w:div>
    <w:div w:id="699547171">
      <w:bodyDiv w:val="1"/>
      <w:marLeft w:val="0"/>
      <w:marRight w:val="0"/>
      <w:marTop w:val="0"/>
      <w:marBottom w:val="0"/>
      <w:divBdr>
        <w:top w:val="none" w:sz="0" w:space="0" w:color="auto"/>
        <w:left w:val="none" w:sz="0" w:space="0" w:color="auto"/>
        <w:bottom w:val="none" w:sz="0" w:space="0" w:color="auto"/>
        <w:right w:val="none" w:sz="0" w:space="0" w:color="auto"/>
      </w:divBdr>
    </w:div>
    <w:div w:id="1034504320">
      <w:bodyDiv w:val="1"/>
      <w:marLeft w:val="0"/>
      <w:marRight w:val="0"/>
      <w:marTop w:val="0"/>
      <w:marBottom w:val="0"/>
      <w:divBdr>
        <w:top w:val="none" w:sz="0" w:space="0" w:color="auto"/>
        <w:left w:val="none" w:sz="0" w:space="0" w:color="auto"/>
        <w:bottom w:val="none" w:sz="0" w:space="0" w:color="auto"/>
        <w:right w:val="none" w:sz="0" w:space="0" w:color="auto"/>
      </w:divBdr>
    </w:div>
    <w:div w:id="1049187308">
      <w:bodyDiv w:val="1"/>
      <w:marLeft w:val="0"/>
      <w:marRight w:val="0"/>
      <w:marTop w:val="0"/>
      <w:marBottom w:val="0"/>
      <w:divBdr>
        <w:top w:val="none" w:sz="0" w:space="0" w:color="auto"/>
        <w:left w:val="none" w:sz="0" w:space="0" w:color="auto"/>
        <w:bottom w:val="none" w:sz="0" w:space="0" w:color="auto"/>
        <w:right w:val="none" w:sz="0" w:space="0" w:color="auto"/>
      </w:divBdr>
    </w:div>
    <w:div w:id="1142233185">
      <w:bodyDiv w:val="1"/>
      <w:marLeft w:val="0"/>
      <w:marRight w:val="0"/>
      <w:marTop w:val="0"/>
      <w:marBottom w:val="0"/>
      <w:divBdr>
        <w:top w:val="none" w:sz="0" w:space="0" w:color="auto"/>
        <w:left w:val="none" w:sz="0" w:space="0" w:color="auto"/>
        <w:bottom w:val="none" w:sz="0" w:space="0" w:color="auto"/>
        <w:right w:val="none" w:sz="0" w:space="0" w:color="auto"/>
      </w:divBdr>
      <w:divsChild>
        <w:div w:id="20210337">
          <w:marLeft w:val="0"/>
          <w:marRight w:val="0"/>
          <w:marTop w:val="77"/>
          <w:marBottom w:val="0"/>
          <w:divBdr>
            <w:top w:val="none" w:sz="0" w:space="0" w:color="auto"/>
            <w:left w:val="none" w:sz="0" w:space="0" w:color="auto"/>
            <w:bottom w:val="none" w:sz="0" w:space="0" w:color="auto"/>
            <w:right w:val="none" w:sz="0" w:space="0" w:color="auto"/>
          </w:divBdr>
        </w:div>
        <w:div w:id="50543256">
          <w:marLeft w:val="0"/>
          <w:marRight w:val="0"/>
          <w:marTop w:val="77"/>
          <w:marBottom w:val="0"/>
          <w:divBdr>
            <w:top w:val="none" w:sz="0" w:space="0" w:color="auto"/>
            <w:left w:val="none" w:sz="0" w:space="0" w:color="auto"/>
            <w:bottom w:val="none" w:sz="0" w:space="0" w:color="auto"/>
            <w:right w:val="none" w:sz="0" w:space="0" w:color="auto"/>
          </w:divBdr>
        </w:div>
        <w:div w:id="96797321">
          <w:marLeft w:val="0"/>
          <w:marRight w:val="0"/>
          <w:marTop w:val="77"/>
          <w:marBottom w:val="0"/>
          <w:divBdr>
            <w:top w:val="none" w:sz="0" w:space="0" w:color="auto"/>
            <w:left w:val="none" w:sz="0" w:space="0" w:color="auto"/>
            <w:bottom w:val="none" w:sz="0" w:space="0" w:color="auto"/>
            <w:right w:val="none" w:sz="0" w:space="0" w:color="auto"/>
          </w:divBdr>
        </w:div>
        <w:div w:id="215512833">
          <w:marLeft w:val="0"/>
          <w:marRight w:val="0"/>
          <w:marTop w:val="77"/>
          <w:marBottom w:val="0"/>
          <w:divBdr>
            <w:top w:val="none" w:sz="0" w:space="0" w:color="auto"/>
            <w:left w:val="none" w:sz="0" w:space="0" w:color="auto"/>
            <w:bottom w:val="none" w:sz="0" w:space="0" w:color="auto"/>
            <w:right w:val="none" w:sz="0" w:space="0" w:color="auto"/>
          </w:divBdr>
        </w:div>
        <w:div w:id="324090039">
          <w:marLeft w:val="0"/>
          <w:marRight w:val="0"/>
          <w:marTop w:val="77"/>
          <w:marBottom w:val="0"/>
          <w:divBdr>
            <w:top w:val="none" w:sz="0" w:space="0" w:color="auto"/>
            <w:left w:val="none" w:sz="0" w:space="0" w:color="auto"/>
            <w:bottom w:val="none" w:sz="0" w:space="0" w:color="auto"/>
            <w:right w:val="none" w:sz="0" w:space="0" w:color="auto"/>
          </w:divBdr>
        </w:div>
        <w:div w:id="424963892">
          <w:marLeft w:val="0"/>
          <w:marRight w:val="0"/>
          <w:marTop w:val="77"/>
          <w:marBottom w:val="0"/>
          <w:divBdr>
            <w:top w:val="none" w:sz="0" w:space="0" w:color="auto"/>
            <w:left w:val="none" w:sz="0" w:space="0" w:color="auto"/>
            <w:bottom w:val="none" w:sz="0" w:space="0" w:color="auto"/>
            <w:right w:val="none" w:sz="0" w:space="0" w:color="auto"/>
          </w:divBdr>
        </w:div>
        <w:div w:id="494995851">
          <w:marLeft w:val="0"/>
          <w:marRight w:val="0"/>
          <w:marTop w:val="77"/>
          <w:marBottom w:val="0"/>
          <w:divBdr>
            <w:top w:val="none" w:sz="0" w:space="0" w:color="auto"/>
            <w:left w:val="none" w:sz="0" w:space="0" w:color="auto"/>
            <w:bottom w:val="none" w:sz="0" w:space="0" w:color="auto"/>
            <w:right w:val="none" w:sz="0" w:space="0" w:color="auto"/>
          </w:divBdr>
        </w:div>
        <w:div w:id="535125322">
          <w:marLeft w:val="0"/>
          <w:marRight w:val="0"/>
          <w:marTop w:val="77"/>
          <w:marBottom w:val="0"/>
          <w:divBdr>
            <w:top w:val="none" w:sz="0" w:space="0" w:color="auto"/>
            <w:left w:val="none" w:sz="0" w:space="0" w:color="auto"/>
            <w:bottom w:val="none" w:sz="0" w:space="0" w:color="auto"/>
            <w:right w:val="none" w:sz="0" w:space="0" w:color="auto"/>
          </w:divBdr>
        </w:div>
        <w:div w:id="755320259">
          <w:marLeft w:val="0"/>
          <w:marRight w:val="0"/>
          <w:marTop w:val="77"/>
          <w:marBottom w:val="0"/>
          <w:divBdr>
            <w:top w:val="none" w:sz="0" w:space="0" w:color="auto"/>
            <w:left w:val="none" w:sz="0" w:space="0" w:color="auto"/>
            <w:bottom w:val="none" w:sz="0" w:space="0" w:color="auto"/>
            <w:right w:val="none" w:sz="0" w:space="0" w:color="auto"/>
          </w:divBdr>
        </w:div>
        <w:div w:id="891691695">
          <w:marLeft w:val="0"/>
          <w:marRight w:val="0"/>
          <w:marTop w:val="77"/>
          <w:marBottom w:val="0"/>
          <w:divBdr>
            <w:top w:val="none" w:sz="0" w:space="0" w:color="auto"/>
            <w:left w:val="none" w:sz="0" w:space="0" w:color="auto"/>
            <w:bottom w:val="none" w:sz="0" w:space="0" w:color="auto"/>
            <w:right w:val="none" w:sz="0" w:space="0" w:color="auto"/>
          </w:divBdr>
        </w:div>
        <w:div w:id="1043216458">
          <w:marLeft w:val="0"/>
          <w:marRight w:val="0"/>
          <w:marTop w:val="77"/>
          <w:marBottom w:val="0"/>
          <w:divBdr>
            <w:top w:val="none" w:sz="0" w:space="0" w:color="auto"/>
            <w:left w:val="none" w:sz="0" w:space="0" w:color="auto"/>
            <w:bottom w:val="none" w:sz="0" w:space="0" w:color="auto"/>
            <w:right w:val="none" w:sz="0" w:space="0" w:color="auto"/>
          </w:divBdr>
        </w:div>
        <w:div w:id="1108501390">
          <w:marLeft w:val="0"/>
          <w:marRight w:val="0"/>
          <w:marTop w:val="77"/>
          <w:marBottom w:val="0"/>
          <w:divBdr>
            <w:top w:val="none" w:sz="0" w:space="0" w:color="auto"/>
            <w:left w:val="none" w:sz="0" w:space="0" w:color="auto"/>
            <w:bottom w:val="none" w:sz="0" w:space="0" w:color="auto"/>
            <w:right w:val="none" w:sz="0" w:space="0" w:color="auto"/>
          </w:divBdr>
        </w:div>
        <w:div w:id="1185941928">
          <w:marLeft w:val="0"/>
          <w:marRight w:val="0"/>
          <w:marTop w:val="77"/>
          <w:marBottom w:val="0"/>
          <w:divBdr>
            <w:top w:val="none" w:sz="0" w:space="0" w:color="auto"/>
            <w:left w:val="none" w:sz="0" w:space="0" w:color="auto"/>
            <w:bottom w:val="none" w:sz="0" w:space="0" w:color="auto"/>
            <w:right w:val="none" w:sz="0" w:space="0" w:color="auto"/>
          </w:divBdr>
        </w:div>
      </w:divsChild>
    </w:div>
    <w:div w:id="1154568554">
      <w:bodyDiv w:val="1"/>
      <w:marLeft w:val="0"/>
      <w:marRight w:val="0"/>
      <w:marTop w:val="0"/>
      <w:marBottom w:val="0"/>
      <w:divBdr>
        <w:top w:val="none" w:sz="0" w:space="0" w:color="auto"/>
        <w:left w:val="none" w:sz="0" w:space="0" w:color="auto"/>
        <w:bottom w:val="none" w:sz="0" w:space="0" w:color="auto"/>
        <w:right w:val="none" w:sz="0" w:space="0" w:color="auto"/>
      </w:divBdr>
      <w:divsChild>
        <w:div w:id="1518082939">
          <w:marLeft w:val="0"/>
          <w:marRight w:val="0"/>
          <w:marTop w:val="0"/>
          <w:marBottom w:val="0"/>
          <w:divBdr>
            <w:top w:val="none" w:sz="0" w:space="0" w:color="auto"/>
            <w:left w:val="none" w:sz="0" w:space="0" w:color="auto"/>
            <w:bottom w:val="none" w:sz="0" w:space="0" w:color="auto"/>
            <w:right w:val="none" w:sz="0" w:space="0" w:color="auto"/>
          </w:divBdr>
          <w:divsChild>
            <w:div w:id="2099130470">
              <w:marLeft w:val="0"/>
              <w:marRight w:val="0"/>
              <w:marTop w:val="0"/>
              <w:marBottom w:val="0"/>
              <w:divBdr>
                <w:top w:val="none" w:sz="0" w:space="0" w:color="auto"/>
                <w:left w:val="none" w:sz="0" w:space="0" w:color="auto"/>
                <w:bottom w:val="none" w:sz="0" w:space="0" w:color="auto"/>
                <w:right w:val="none" w:sz="0" w:space="0" w:color="auto"/>
              </w:divBdr>
              <w:divsChild>
                <w:div w:id="2061325638">
                  <w:marLeft w:val="0"/>
                  <w:marRight w:val="0"/>
                  <w:marTop w:val="0"/>
                  <w:marBottom w:val="0"/>
                  <w:divBdr>
                    <w:top w:val="none" w:sz="0" w:space="0" w:color="auto"/>
                    <w:left w:val="none" w:sz="0" w:space="0" w:color="auto"/>
                    <w:bottom w:val="none" w:sz="0" w:space="0" w:color="auto"/>
                    <w:right w:val="none" w:sz="0" w:space="0" w:color="auto"/>
                  </w:divBdr>
                  <w:divsChild>
                    <w:div w:id="23582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452033">
      <w:bodyDiv w:val="1"/>
      <w:marLeft w:val="0"/>
      <w:marRight w:val="0"/>
      <w:marTop w:val="0"/>
      <w:marBottom w:val="0"/>
      <w:divBdr>
        <w:top w:val="none" w:sz="0" w:space="0" w:color="auto"/>
        <w:left w:val="none" w:sz="0" w:space="0" w:color="auto"/>
        <w:bottom w:val="none" w:sz="0" w:space="0" w:color="auto"/>
        <w:right w:val="none" w:sz="0" w:space="0" w:color="auto"/>
      </w:divBdr>
    </w:div>
    <w:div w:id="1238173261">
      <w:bodyDiv w:val="1"/>
      <w:marLeft w:val="0"/>
      <w:marRight w:val="0"/>
      <w:marTop w:val="0"/>
      <w:marBottom w:val="0"/>
      <w:divBdr>
        <w:top w:val="none" w:sz="0" w:space="0" w:color="auto"/>
        <w:left w:val="none" w:sz="0" w:space="0" w:color="auto"/>
        <w:bottom w:val="none" w:sz="0" w:space="0" w:color="auto"/>
        <w:right w:val="none" w:sz="0" w:space="0" w:color="auto"/>
      </w:divBdr>
    </w:div>
    <w:div w:id="1356538524">
      <w:bodyDiv w:val="1"/>
      <w:marLeft w:val="0"/>
      <w:marRight w:val="0"/>
      <w:marTop w:val="0"/>
      <w:marBottom w:val="0"/>
      <w:divBdr>
        <w:top w:val="none" w:sz="0" w:space="0" w:color="auto"/>
        <w:left w:val="none" w:sz="0" w:space="0" w:color="auto"/>
        <w:bottom w:val="none" w:sz="0" w:space="0" w:color="auto"/>
        <w:right w:val="none" w:sz="0" w:space="0" w:color="auto"/>
      </w:divBdr>
    </w:div>
    <w:div w:id="1421021312">
      <w:bodyDiv w:val="1"/>
      <w:marLeft w:val="0"/>
      <w:marRight w:val="0"/>
      <w:marTop w:val="0"/>
      <w:marBottom w:val="0"/>
      <w:divBdr>
        <w:top w:val="none" w:sz="0" w:space="0" w:color="auto"/>
        <w:left w:val="none" w:sz="0" w:space="0" w:color="auto"/>
        <w:bottom w:val="none" w:sz="0" w:space="0" w:color="auto"/>
        <w:right w:val="none" w:sz="0" w:space="0" w:color="auto"/>
      </w:divBdr>
    </w:div>
    <w:div w:id="1631394645">
      <w:bodyDiv w:val="1"/>
      <w:marLeft w:val="0"/>
      <w:marRight w:val="0"/>
      <w:marTop w:val="0"/>
      <w:marBottom w:val="0"/>
      <w:divBdr>
        <w:top w:val="none" w:sz="0" w:space="0" w:color="auto"/>
        <w:left w:val="none" w:sz="0" w:space="0" w:color="auto"/>
        <w:bottom w:val="none" w:sz="0" w:space="0" w:color="auto"/>
        <w:right w:val="none" w:sz="0" w:space="0" w:color="auto"/>
      </w:divBdr>
    </w:div>
    <w:div w:id="1735541317">
      <w:bodyDiv w:val="1"/>
      <w:marLeft w:val="0"/>
      <w:marRight w:val="0"/>
      <w:marTop w:val="0"/>
      <w:marBottom w:val="0"/>
      <w:divBdr>
        <w:top w:val="none" w:sz="0" w:space="0" w:color="auto"/>
        <w:left w:val="none" w:sz="0" w:space="0" w:color="auto"/>
        <w:bottom w:val="none" w:sz="0" w:space="0" w:color="auto"/>
        <w:right w:val="none" w:sz="0" w:space="0" w:color="auto"/>
      </w:divBdr>
      <w:divsChild>
        <w:div w:id="219176332">
          <w:marLeft w:val="547"/>
          <w:marRight w:val="0"/>
          <w:marTop w:val="0"/>
          <w:marBottom w:val="0"/>
          <w:divBdr>
            <w:top w:val="none" w:sz="0" w:space="0" w:color="auto"/>
            <w:left w:val="none" w:sz="0" w:space="0" w:color="auto"/>
            <w:bottom w:val="none" w:sz="0" w:space="0" w:color="auto"/>
            <w:right w:val="none" w:sz="0" w:space="0" w:color="auto"/>
          </w:divBdr>
        </w:div>
      </w:divsChild>
    </w:div>
    <w:div w:id="2084139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1.xml"/><Relationship Id="rId21" Type="http://schemas.openxmlformats.org/officeDocument/2006/relationships/hyperlink" Target="https://www.gov.uk/government/publications/working-together-to-safeguard-children--2" TargetMode="External"/><Relationship Id="rId42" Type="http://schemas.openxmlformats.org/officeDocument/2006/relationships/hyperlink" Target="mailto:help@nspcc.org.uk" TargetMode="External"/><Relationship Id="rId47" Type="http://schemas.openxmlformats.org/officeDocument/2006/relationships/diagramLayout" Target="diagrams/layout3.xml"/><Relationship Id="rId63" Type="http://schemas.openxmlformats.org/officeDocument/2006/relationships/hyperlink" Target="https://www.splitz.org/devon.html" TargetMode="External"/><Relationship Id="rId68" Type="http://schemas.openxmlformats.org/officeDocument/2006/relationships/hyperlink" Target="https://assets.publishing.service.gov.uk/government/uploads/system/uploads/attachment_data/file/591903/CSE_Guidance_Core_Document_13.02.2017.pdf" TargetMode="External"/><Relationship Id="rId84" Type="http://schemas.openxmlformats.org/officeDocument/2006/relationships/header" Target="header1.xml"/><Relationship Id="rId89" Type="http://schemas.openxmlformats.org/officeDocument/2006/relationships/image" Target="media/image5.png"/><Relationship Id="rId16" Type="http://schemas.openxmlformats.org/officeDocument/2006/relationships/hyperlink" Target="https://www.legislation.gov.uk/ukpga/2002/32/contents" TargetMode="External"/><Relationship Id="rId11" Type="http://schemas.openxmlformats.org/officeDocument/2006/relationships/endnotes" Target="endnotes.xml"/><Relationship Id="rId32" Type="http://schemas.openxmlformats.org/officeDocument/2006/relationships/hyperlink" Target="https://www.gov.uk/government/publications/keeping-children-safe-in-education--2" TargetMode="External"/><Relationship Id="rId37" Type="http://schemas.openxmlformats.org/officeDocument/2006/relationships/diagramLayout" Target="diagrams/layout2.xml"/><Relationship Id="rId53" Type="http://schemas.openxmlformats.org/officeDocument/2006/relationships/hyperlink" Target="https://www.firstfederation.org/policies-2/" TargetMode="External"/><Relationship Id="rId58" Type="http://schemas.openxmlformats.org/officeDocument/2006/relationships/hyperlink" Target="https://www.gov.uk/government/publications/channel-guidance" TargetMode="External"/><Relationship Id="rId74" Type="http://schemas.openxmlformats.org/officeDocument/2006/relationships/hyperlink" Target="https://www.gov.uk/government/publications/education-recovery-support" TargetMode="External"/><Relationship Id="rId79" Type="http://schemas.openxmlformats.org/officeDocument/2006/relationships/hyperlink" Target="https://www.proceduresonline.com/swcpp/" TargetMode="External"/><Relationship Id="rId102" Type="http://schemas.openxmlformats.org/officeDocument/2006/relationships/image" Target="media/image6.jpeg"/><Relationship Id="rId5" Type="http://schemas.openxmlformats.org/officeDocument/2006/relationships/customXml" Target="../customXml/item5.xml"/><Relationship Id="rId90" Type="http://schemas.openxmlformats.org/officeDocument/2006/relationships/hyperlink" Target="mailto:childrensfirstresponse@bcpcouncil.gov.uk" TargetMode="External"/><Relationship Id="rId95" Type="http://schemas.openxmlformats.org/officeDocument/2006/relationships/hyperlink" Target="https://pdscp.co.uk/working-with-children/allegations-against-staff/LADO@bcpcouncil.gov.uk"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diagramLayout" Target="diagrams/layout1.xml"/><Relationship Id="rId43" Type="http://schemas.openxmlformats.org/officeDocument/2006/relationships/hyperlink" Target="https://www.firstfederation.org/safeguarding-2/" TargetMode="External"/><Relationship Id="rId48" Type="http://schemas.openxmlformats.org/officeDocument/2006/relationships/diagramQuickStyle" Target="diagrams/quickStyle3.xml"/><Relationship Id="rId64" Type="http://schemas.openxmlformats.org/officeDocument/2006/relationships/hyperlink" Target="mailto:admin.devon@fearfree.org.uk" TargetMode="External"/><Relationship Id="rId69" Type="http://schemas.openxmlformats.org/officeDocument/2006/relationships/hyperlink" Target="https://www.gov.uk/government/publications/criminal-exploitation-of-children-and-vulnerable-adults-county-lines" TargetMode="External"/><Relationship Id="rId80" Type="http://schemas.openxmlformats.org/officeDocument/2006/relationships/hyperlink" Target="https://www.firstfederation.org/safeguarding-2/" TargetMode="External"/><Relationship Id="rId85" Type="http://schemas.openxmlformats.org/officeDocument/2006/relationships/footer" Target="footer1.xml"/><Relationship Id="rId12" Type="http://schemas.openxmlformats.org/officeDocument/2006/relationships/image" Target="media/image1.png"/><Relationship Id="rId17" Type="http://schemas.openxmlformats.org/officeDocument/2006/relationships/hyperlink" Target="https://www.legislation.gov.uk/ukpga/2002/32/section/157/enacted" TargetMode="External"/><Relationship Id="rId33" Type="http://schemas.openxmlformats.org/officeDocument/2006/relationships/hyperlink" Target="https://www.firstfederation.org/safeguarding-2/" TargetMode="External"/><Relationship Id="rId38" Type="http://schemas.openxmlformats.org/officeDocument/2006/relationships/diagramQuickStyle" Target="diagrams/quickStyle2.xml"/><Relationship Id="rId59" Type="http://schemas.openxmlformats.org/officeDocument/2006/relationships/hyperlink" Target="https://www.dorsetcouncil.gov.uk/-/about-hrda-high-risk-domestic-abuse" TargetMode="External"/><Relationship Id="rId103" Type="http://schemas.openxmlformats.org/officeDocument/2006/relationships/image" Target="media/image7.png"/><Relationship Id="rId20" Type="http://schemas.openxmlformats.org/officeDocument/2006/relationships/hyperlink" Target="https://assets.publishing.service.gov.uk/government/uploads/system/uploads/attachment_data/file/1040274/Teachers__Standards_Dec_2021.pdf" TargetMode="External"/><Relationship Id="rId41" Type="http://schemas.openxmlformats.org/officeDocument/2006/relationships/hyperlink" Target="https://www.firstfederation.org/whistleblowing-2/" TargetMode="External"/><Relationship Id="rId54" Type="http://schemas.openxmlformats.org/officeDocument/2006/relationships/hyperlink" Target="https://www.proceduresonline.com/swcpp/" TargetMode="External"/><Relationship Id="rId62" Type="http://schemas.openxmlformats.org/officeDocument/2006/relationships/hyperlink" Target="https://www.dorsetcouncil.gov.uk/care-and-support-for-adults/dorset-safeguarding-adults-board/reporting-a-concern" TargetMode="External"/><Relationship Id="rId70" Type="http://schemas.openxmlformats.org/officeDocument/2006/relationships/hyperlink" Target="https://www.annafreud.org/schools-and-colleges/resources/" TargetMode="External"/><Relationship Id="rId75" Type="http://schemas.openxmlformats.org/officeDocument/2006/relationships/hyperlink" Target="https://www.gov.uk/government/publications/preventing-and-tackling-bullying" TargetMode="External"/><Relationship Id="rId83" Type="http://schemas.openxmlformats.org/officeDocument/2006/relationships/hyperlink" Target="https://www.nspcc.org.uk/keeping-children-safe/online-safety/online-reporting/" TargetMode="External"/><Relationship Id="rId88" Type="http://schemas.openxmlformats.org/officeDocument/2006/relationships/image" Target="media/image4.png"/><Relationship Id="rId91" Type="http://schemas.openxmlformats.org/officeDocument/2006/relationships/hyperlink" Target="mailto:childrensOOHS@bcpcouncil.gov.uk" TargetMode="External"/><Relationship Id="rId96" Type="http://schemas.openxmlformats.org/officeDocument/2006/relationships/hyperlink" Target="https://pdscp.co.uk/wp-content/uploads/2023/12/LADO-Referral-Form-110823.pdf"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tel:01626%20244920" TargetMode="External"/><Relationship Id="rId23" Type="http://schemas.openxmlformats.org/officeDocument/2006/relationships/hyperlink" Target="https://assets.publishing.service.gov.uk/government/uploads/system/uploads/attachment_data/file/1062969/Information_sharing_advice_practitioners_safeguarding_services.pdf" TargetMode="External"/><Relationship Id="rId28" Type="http://schemas.openxmlformats.org/officeDocument/2006/relationships/diagramQuickStyle" Target="diagrams/quickStyle1.xml"/><Relationship Id="rId36" Type="http://schemas.openxmlformats.org/officeDocument/2006/relationships/diagramData" Target="diagrams/data2.xml"/><Relationship Id="rId49" Type="http://schemas.openxmlformats.org/officeDocument/2006/relationships/diagramColors" Target="diagrams/colors3.xml"/><Relationship Id="rId57" Type="http://schemas.openxmlformats.org/officeDocument/2006/relationships/hyperlink" Target="https://www.gov.uk/government/publications/prevent-duty-guidance/revised-prevent-duty-guidance-for-england-and-wales" TargetMode="External"/><Relationship Id="rId10" Type="http://schemas.openxmlformats.org/officeDocument/2006/relationships/footnotes" Target="footnotes.xml"/><Relationship Id="rId31" Type="http://schemas.openxmlformats.org/officeDocument/2006/relationships/hyperlink" Target="https://pdscp.co.uk/dorset/working-with-parents-and-carers/supporting-you-in-discharging-your-safeguarding-responsibilities/early-help-dorset/" TargetMode="External"/><Relationship Id="rId44" Type="http://schemas.openxmlformats.org/officeDocument/2006/relationships/hyperlink" Target="https://www.firstfederation.org/staff-and-volunteers-policies/" TargetMode="External"/><Relationship Id="rId52" Type="http://schemas.openxmlformats.org/officeDocument/2006/relationships/hyperlink" Target="https://view.officeapps.live.com/op/view.aspx?src=https%3A%2F%2Fprimarysite-prod-sorted.s3.amazonaws.com%2Ffirst-federation-redesign%2FUploadedDocument%2Ffede68b1-ae3d-4fe2-b0a1-252676c4e5b4%2Fphysical-intervention-incident-report.doc&amp;wdOrigin=BROWSELINK" TargetMode="External"/><Relationship Id="rId60" Type="http://schemas.openxmlformats.org/officeDocument/2006/relationships/hyperlink" Target="https://www.dorsetcouncil.gov.uk/your-community/community-safety/domestic-abuse/information-for-professionals" TargetMode="External"/><Relationship Id="rId65" Type="http://schemas.openxmlformats.org/officeDocument/2006/relationships/hyperlink" Target="https://www.safe-services.org.uk/" TargetMode="External"/><Relationship Id="rId73" Type="http://schemas.openxmlformats.org/officeDocument/2006/relationships/hyperlink" Target="https://www.minded.org.uk/Component/Details/685525" TargetMode="External"/><Relationship Id="rId78" Type="http://schemas.openxmlformats.org/officeDocument/2006/relationships/hyperlink" Target="https://www.brook.org.uk/education/sexual-behaviours-traffic-light-tool/" TargetMode="External"/><Relationship Id="rId81" Type="http://schemas.openxmlformats.org/officeDocument/2006/relationships/hyperlink" Target="https://www.firstfederation.org/staff-and-volunteers-policies/" TargetMode="External"/><Relationship Id="rId86" Type="http://schemas.openxmlformats.org/officeDocument/2006/relationships/footer" Target="footer2.xml"/><Relationship Id="rId94" Type="http://schemas.openxmlformats.org/officeDocument/2006/relationships/hyperlink" Target="https://forms.office.com/Pages/ResponsePage.aspx?id=Nd9OCtLwI06Y9rCQC06h5mJpccnWqHpEloVyrRAkysJUMjk5V0RMUDk0QzlYRjBKRUlORURXTDlRTyQlQCN0PWcu" TargetMode="External"/><Relationship Id="rId99" Type="http://schemas.openxmlformats.org/officeDocument/2006/relationships/diagramQuickStyle" Target="diagrams/quickStyle4.xml"/><Relationship Id="rId101" Type="http://schemas.microsoft.com/office/2007/relationships/diagramDrawing" Target="diagrams/drawing4.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ww.legislation.gov.uk/uksi/2003/1910/contents/made" TargetMode="External"/><Relationship Id="rId39" Type="http://schemas.openxmlformats.org/officeDocument/2006/relationships/diagramColors" Target="diagrams/colors2.xml"/><Relationship Id="rId34" Type="http://schemas.openxmlformats.org/officeDocument/2006/relationships/hyperlink" Target="https://www.firstfederation.org/whistleblowing-2/" TargetMode="External"/><Relationship Id="rId50" Type="http://schemas.microsoft.com/office/2007/relationships/diagramDrawing" Target="diagrams/drawing3.xml"/><Relationship Id="rId55" Type="http://schemas.openxmlformats.org/officeDocument/2006/relationships/hyperlink" Target="https://www.firstfederation.org/safeguarding-2/" TargetMode="External"/><Relationship Id="rId76" Type="http://schemas.openxmlformats.org/officeDocument/2006/relationships/hyperlink" Target="https://www.gov.uk/guidance/mental-health-and-wellbeing-support-in-schools-and-colleges" TargetMode="External"/><Relationship Id="rId97" Type="http://schemas.openxmlformats.org/officeDocument/2006/relationships/diagramData" Target="diagrams/data4.xml"/><Relationship Id="rId104" Type="http://schemas.openxmlformats.org/officeDocument/2006/relationships/fontTable" Target="fontTable.xml"/><Relationship Id="rId7" Type="http://schemas.openxmlformats.org/officeDocument/2006/relationships/styles" Target="styles.xml"/><Relationship Id="rId71" Type="http://schemas.openxmlformats.org/officeDocument/2006/relationships/hyperlink" Target="https://www.gov.uk/government/publications/promoting-children-and-young-peoples-emotional-health-and-wellbeing" TargetMode="External"/><Relationship Id="rId92" Type="http://schemas.openxmlformats.org/officeDocument/2006/relationships/hyperlink" Target="https://dorsetcouncil.gov.uk/children-families/worried-about-a-child" TargetMode="External"/><Relationship Id="rId2" Type="http://schemas.openxmlformats.org/officeDocument/2006/relationships/customXml" Target="../customXml/item2.xml"/><Relationship Id="rId29" Type="http://schemas.openxmlformats.org/officeDocument/2006/relationships/diagramColors" Target="diagrams/colors1.xml"/><Relationship Id="rId24" Type="http://schemas.openxmlformats.org/officeDocument/2006/relationships/hyperlink" Target="https://assets.publishing.service.gov.uk/government/uploads/system/uploads/attachment_data/file/419604/What_to_do_if_you_re_worried_a_child_is_being_abused.pdf" TargetMode="External"/><Relationship Id="rId40" Type="http://schemas.microsoft.com/office/2007/relationships/diagramDrawing" Target="diagrams/drawing2.xml"/><Relationship Id="rId45" Type="http://schemas.openxmlformats.org/officeDocument/2006/relationships/hyperlink" Target="https://www.firstfederation.org/safeguarding-2/" TargetMode="External"/><Relationship Id="rId66" Type="http://schemas.openxmlformats.org/officeDocument/2006/relationships/hyperlink" Target="https://wearesafe.org.uk/" TargetMode="External"/><Relationship Id="rId87" Type="http://schemas.openxmlformats.org/officeDocument/2006/relationships/image" Target="media/image3.png"/><Relationship Id="rId61" Type="http://schemas.openxmlformats.org/officeDocument/2006/relationships/hyperlink" Target="mailto:DSAB@dorsetcouncil.gov.uk" TargetMode="External"/><Relationship Id="rId82" Type="http://schemas.openxmlformats.org/officeDocument/2006/relationships/hyperlink" Target="https://www.nspcc.org.uk/keeping-children-safe/online-safety/online-reporting/" TargetMode="External"/><Relationship Id="rId19" Type="http://schemas.openxmlformats.org/officeDocument/2006/relationships/hyperlink" Target="https://www.legislation.gov.uk/ukpga/2006/47/contents" TargetMode="External"/><Relationship Id="rId14" Type="http://schemas.openxmlformats.org/officeDocument/2006/relationships/hyperlink" Target="tel:01626%20244920" TargetMode="External"/><Relationship Id="rId30" Type="http://schemas.microsoft.com/office/2007/relationships/diagramDrawing" Target="diagrams/drawing1.xml"/><Relationship Id="rId35" Type="http://schemas.openxmlformats.org/officeDocument/2006/relationships/hyperlink" Target="https://www.firstfederation.org/safeguarding-2/" TargetMode="External"/><Relationship Id="rId56" Type="http://schemas.openxmlformats.org/officeDocument/2006/relationships/hyperlink" Target="https://www.firstfederation.org/safeguarding-2/" TargetMode="External"/><Relationship Id="rId77" Type="http://schemas.openxmlformats.org/officeDocument/2006/relationships/hyperlink" Target="https://assets.publishing.service.gov.uk/government/uploads/system/uploads/attachment_data/file/550416/Children_Missing_Education_-_statutory_guidance.pdf" TargetMode="External"/><Relationship Id="rId100" Type="http://schemas.openxmlformats.org/officeDocument/2006/relationships/diagramColors" Target="diagrams/colors4.xml"/><Relationship Id="rId105"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assets.publishing.service.gov.uk/government/uploads/system/uploads/attachment_data/file/444051/Use_of_reasonable_force_advice_Reviewed_July_2015.pdf" TargetMode="External"/><Relationship Id="rId72" Type="http://schemas.openxmlformats.org/officeDocument/2006/relationships/hyperlink" Target="https://www.theeducationpeople.org/blog/rise-above-resources-for-school-from-public-health-england-esafety/" TargetMode="External"/><Relationship Id="rId93" Type="http://schemas.openxmlformats.org/officeDocument/2006/relationships/hyperlink" Target="mailto:LADO@dorsetcouncil.gov.uk" TargetMode="External"/><Relationship Id="rId98" Type="http://schemas.openxmlformats.org/officeDocument/2006/relationships/diagramLayout" Target="diagrams/layout4.xml"/><Relationship Id="rId3" Type="http://schemas.openxmlformats.org/officeDocument/2006/relationships/customXml" Target="../customXml/item3.xml"/><Relationship Id="rId25" Type="http://schemas.openxmlformats.org/officeDocument/2006/relationships/hyperlink" Target="https://www.gov.uk/guidance/meeting-digital-and-technology-standards-in-schools-and-colleges/filtering-and-monitoring-standards-for-schools-and-colleges" TargetMode="External"/><Relationship Id="rId46" Type="http://schemas.openxmlformats.org/officeDocument/2006/relationships/diagramData" Target="diagrams/data3.xml"/><Relationship Id="rId67" Type="http://schemas.openxmlformats.org/officeDocument/2006/relationships/hyperlink" Target="https://www.refuge.org.uk/"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pdscp.co.uk/resource-library/pan-dorset-resources/" TargetMode="External"/><Relationship Id="rId13" Type="http://schemas.openxmlformats.org/officeDocument/2006/relationships/hyperlink" Target="https://www.gov.uk/government/groups/uk-council-for-child-internet-safety-ukccis" TargetMode="External"/><Relationship Id="rId3" Type="http://schemas.openxmlformats.org/officeDocument/2006/relationships/hyperlink" Target="https://proceduresonline.com/trixcms/media/8578/dorset-multi-agency-resolution-and-escalation-procedure-v2-15042024.pdf" TargetMode="External"/><Relationship Id="rId7" Type="http://schemas.openxmlformats.org/officeDocument/2006/relationships/hyperlink" Target="https://pdscp.co.uk/dorset/working-with-children/extra-familial-harm/child-exploitation/child-exploitation-toolkit/" TargetMode="External"/><Relationship Id="rId12" Type="http://schemas.openxmlformats.org/officeDocument/2006/relationships/hyperlink" Target="https://assets.publishing.service.gov.uk/government/uploads/system/uploads/attachment_data/file/418131/Preventing_youth_violence_and_gang_involvement_v3_March2015.pdf" TargetMode="External"/><Relationship Id="rId2" Type="http://schemas.openxmlformats.org/officeDocument/2006/relationships/hyperlink" Target="https://view.officeapps.live.com/op/view.aspx?src=https%3A%2F%2Fproceduresonline.com%2Ftrixcms%2Fmedia%2F7686%2F1-pan-dorset-continuum-of-need-guidance-feb-2023-v3-1.docx&amp;wdOrigin=BROWSELINK" TargetMode="External"/><Relationship Id="rId1" Type="http://schemas.openxmlformats.org/officeDocument/2006/relationships/hyperlink" Target="https://www.gov.uk/guidance/data-protection-in-schools" TargetMode="External"/><Relationship Id="rId6" Type="http://schemas.openxmlformats.org/officeDocument/2006/relationships/hyperlink" Target="https://www.gov.uk/government/uploads/system/uploads/attachment_data/file/380595/SMSC_Guidance_Maintained_Schools.pdf" TargetMode="External"/><Relationship Id="rId11" Type="http://schemas.openxmlformats.org/officeDocument/2006/relationships/hyperlink" Target="https://www.gov.uk/government/uploads/system/uploads/attachment_data/file/550416/Children_Missing_Education_-_statutory_guidance.pdf" TargetMode="External"/><Relationship Id="rId5" Type="http://schemas.openxmlformats.org/officeDocument/2006/relationships/hyperlink" Target="https://www.gov.uk/government/uploads/system/uploads/attachment_data/file/439598/prevent-duty-departmental-advice-v6.pdf" TargetMode="External"/><Relationship Id="rId10" Type="http://schemas.openxmlformats.org/officeDocument/2006/relationships/hyperlink" Target="https://www.gov.uk/government/publications/mental-health-and-behaviour-in-schools--2" TargetMode="External"/><Relationship Id="rId4" Type="http://schemas.openxmlformats.org/officeDocument/2006/relationships/hyperlink" Target="https://www.gov.uk/guidance/data-protection-in-schools" TargetMode="External"/><Relationship Id="rId9" Type="http://schemas.openxmlformats.org/officeDocument/2006/relationships/hyperlink" Target="https://www.gov.uk/government/uploads/system/uploads/attachment_data/file/573782/FGM_Mandatory_Reporting_-_procedural_information_nov16_FINAL.pdf" TargetMode="External"/><Relationship Id="rId14"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364C30-C3C8-4EC2-BBD1-B33C0A5E84D3}" type="doc">
      <dgm:prSet loTypeId="urn:microsoft.com/office/officeart/2005/8/layout/lProcess2" loCatId="list" qsTypeId="urn:microsoft.com/office/officeart/2005/8/quickstyle/simple1" qsCatId="simple" csTypeId="urn:microsoft.com/office/officeart/2005/8/colors/colorful5" csCatId="colorful" phldr="1"/>
      <dgm:spPr/>
      <dgm:t>
        <a:bodyPr/>
        <a:lstStyle/>
        <a:p>
          <a:endParaRPr lang="en-GB"/>
        </a:p>
      </dgm:t>
    </dgm:pt>
    <dgm:pt modelId="{FFB9E3B8-992D-4BD2-A4D5-A1F377323038}">
      <dgm:prSet phldrT="[Text]" custT="1"/>
      <dgm:spPr/>
      <dgm:t>
        <a:bodyPr/>
        <a:lstStyle/>
        <a:p>
          <a:pPr algn="ctr"/>
          <a:r>
            <a:rPr lang="en-GB" sz="1200">
              <a:solidFill>
                <a:schemeClr val="tx1"/>
              </a:solidFill>
            </a:rPr>
            <a:t>Staff</a:t>
          </a:r>
        </a:p>
      </dgm:t>
    </dgm:pt>
    <dgm:pt modelId="{B7CBE169-2530-450A-A09F-81F3F76330EA}" type="parTrans" cxnId="{71F2A51A-2576-4224-A772-43D47C4D183F}">
      <dgm:prSet/>
      <dgm:spPr/>
      <dgm:t>
        <a:bodyPr/>
        <a:lstStyle/>
        <a:p>
          <a:pPr algn="ctr"/>
          <a:endParaRPr lang="en-GB"/>
        </a:p>
      </dgm:t>
    </dgm:pt>
    <dgm:pt modelId="{92BB5449-1717-4B82-9AAA-3CFB0EC12A95}" type="sibTrans" cxnId="{71F2A51A-2576-4224-A772-43D47C4D183F}">
      <dgm:prSet/>
      <dgm:spPr/>
      <dgm:t>
        <a:bodyPr/>
        <a:lstStyle/>
        <a:p>
          <a:pPr algn="ctr"/>
          <a:endParaRPr lang="en-GB"/>
        </a:p>
      </dgm:t>
    </dgm:pt>
    <dgm:pt modelId="{71B3BA43-1D41-468B-BAA1-89086042EAF8}">
      <dgm:prSet phldrT="[Text]" custT="1"/>
      <dgm:spPr>
        <a:solidFill>
          <a:srgbClr val="4AC6CA"/>
        </a:solidFill>
      </dgm:spPr>
      <dgm:t>
        <a:bodyPr/>
        <a:lstStyle/>
        <a:p>
          <a:pPr algn="ctr"/>
          <a:r>
            <a:rPr lang="en-GB" sz="800">
              <a:solidFill>
                <a:schemeClr val="tx1"/>
              </a:solidFill>
            </a:rPr>
            <a:t>Read KCSiE Part 1* &amp; Annex B, (or Annex A)</a:t>
          </a:r>
        </a:p>
      </dgm:t>
    </dgm:pt>
    <dgm:pt modelId="{60091D00-1B58-4AB1-A254-F5D40118C5F0}" type="parTrans" cxnId="{77169710-D2BB-40B3-889F-D68B930723BA}">
      <dgm:prSet/>
      <dgm:spPr/>
      <dgm:t>
        <a:bodyPr/>
        <a:lstStyle/>
        <a:p>
          <a:pPr algn="ctr"/>
          <a:endParaRPr lang="en-GB"/>
        </a:p>
      </dgm:t>
    </dgm:pt>
    <dgm:pt modelId="{D9897DA0-2270-4052-A611-F2E2892ADBF2}" type="sibTrans" cxnId="{77169710-D2BB-40B3-889F-D68B930723BA}">
      <dgm:prSet/>
      <dgm:spPr/>
      <dgm:t>
        <a:bodyPr/>
        <a:lstStyle/>
        <a:p>
          <a:pPr algn="ctr"/>
          <a:endParaRPr lang="en-GB"/>
        </a:p>
      </dgm:t>
    </dgm:pt>
    <dgm:pt modelId="{39026890-7115-4E33-B71F-DC5AFCF884DD}">
      <dgm:prSet phldrT="[Text]" custT="1"/>
      <dgm:spPr>
        <a:solidFill>
          <a:srgbClr val="4AC6CA"/>
        </a:solidFill>
      </dgm:spPr>
      <dgm:t>
        <a:bodyPr/>
        <a:lstStyle/>
        <a:p>
          <a:pPr algn="ctr"/>
          <a:r>
            <a:rPr lang="en-GB" sz="800">
              <a:solidFill>
                <a:schemeClr val="tx1"/>
              </a:solidFill>
            </a:rPr>
            <a:t>Receive information about safeguarding arrangements and procedures (incl Safeguarding Policy, Code of Conduct, Acceptable Use Policy, Whistleblowing, CME**, Behaviour Policy)</a:t>
          </a:r>
        </a:p>
      </dgm:t>
    </dgm:pt>
    <dgm:pt modelId="{CB6F9289-3180-4180-9960-ED63F000F84B}" type="parTrans" cxnId="{7EE26DD2-E661-4855-BC5F-E947E62CFA36}">
      <dgm:prSet/>
      <dgm:spPr/>
      <dgm:t>
        <a:bodyPr/>
        <a:lstStyle/>
        <a:p>
          <a:pPr algn="ctr"/>
          <a:endParaRPr lang="en-GB"/>
        </a:p>
      </dgm:t>
    </dgm:pt>
    <dgm:pt modelId="{9D1C3D4B-5B1E-411C-BAD5-C0CC7DE8216C}" type="sibTrans" cxnId="{7EE26DD2-E661-4855-BC5F-E947E62CFA36}">
      <dgm:prSet/>
      <dgm:spPr/>
      <dgm:t>
        <a:bodyPr/>
        <a:lstStyle/>
        <a:p>
          <a:pPr algn="ctr"/>
          <a:endParaRPr lang="en-GB"/>
        </a:p>
      </dgm:t>
    </dgm:pt>
    <dgm:pt modelId="{AFDC9C48-C87B-4819-8A05-EB4D7FB2DDFB}">
      <dgm:prSet phldrT="[Text]" custT="1"/>
      <dgm:spPr/>
      <dgm:t>
        <a:bodyPr/>
        <a:lstStyle/>
        <a:p>
          <a:pPr algn="ctr"/>
          <a:r>
            <a:rPr lang="en-GB" sz="1200">
              <a:solidFill>
                <a:schemeClr val="tx1"/>
              </a:solidFill>
            </a:rPr>
            <a:t>Trustees</a:t>
          </a:r>
        </a:p>
      </dgm:t>
    </dgm:pt>
    <dgm:pt modelId="{3D2492F1-2F2C-4D63-81B9-853AAF5D65AD}" type="parTrans" cxnId="{195B43C5-9535-4345-AA9F-201A22E9CABC}">
      <dgm:prSet/>
      <dgm:spPr/>
      <dgm:t>
        <a:bodyPr/>
        <a:lstStyle/>
        <a:p>
          <a:pPr algn="ctr"/>
          <a:endParaRPr lang="en-GB"/>
        </a:p>
      </dgm:t>
    </dgm:pt>
    <dgm:pt modelId="{15D6AC1A-D161-4889-8720-FF2AC942D6F9}" type="sibTrans" cxnId="{195B43C5-9535-4345-AA9F-201A22E9CABC}">
      <dgm:prSet/>
      <dgm:spPr/>
      <dgm:t>
        <a:bodyPr/>
        <a:lstStyle/>
        <a:p>
          <a:pPr algn="ctr"/>
          <a:endParaRPr lang="en-GB"/>
        </a:p>
      </dgm:t>
    </dgm:pt>
    <dgm:pt modelId="{529A4A1D-68C9-4194-A1D1-B10438FF128A}">
      <dgm:prSet phldrT="[Text]" custT="1"/>
      <dgm:spPr>
        <a:solidFill>
          <a:srgbClr val="47DC57"/>
        </a:solidFill>
      </dgm:spPr>
      <dgm:t>
        <a:bodyPr/>
        <a:lstStyle/>
        <a:p>
          <a:pPr algn="ctr"/>
          <a:r>
            <a:rPr lang="en-GB" sz="800">
              <a:solidFill>
                <a:schemeClr val="tx1"/>
              </a:solidFill>
            </a:rPr>
            <a:t>Read KCSiE Part 1 &amp; Part 2 and  Annex B. </a:t>
          </a:r>
          <a:endParaRPr lang="en-GB" sz="1100">
            <a:solidFill>
              <a:schemeClr val="tx1"/>
            </a:solidFill>
          </a:endParaRPr>
        </a:p>
      </dgm:t>
    </dgm:pt>
    <dgm:pt modelId="{568BB047-004B-462D-AE06-C67BBBB2EA54}" type="parTrans" cxnId="{A049E2A3-A5AF-40BC-B873-8D53AF2A6DEE}">
      <dgm:prSet/>
      <dgm:spPr/>
      <dgm:t>
        <a:bodyPr/>
        <a:lstStyle/>
        <a:p>
          <a:pPr algn="ctr"/>
          <a:endParaRPr lang="en-GB"/>
        </a:p>
      </dgm:t>
    </dgm:pt>
    <dgm:pt modelId="{02BAEAE2-0C62-4439-A70E-EFA0798A8D93}" type="sibTrans" cxnId="{A049E2A3-A5AF-40BC-B873-8D53AF2A6DEE}">
      <dgm:prSet/>
      <dgm:spPr/>
      <dgm:t>
        <a:bodyPr/>
        <a:lstStyle/>
        <a:p>
          <a:pPr algn="ctr"/>
          <a:endParaRPr lang="en-GB"/>
        </a:p>
      </dgm:t>
    </dgm:pt>
    <dgm:pt modelId="{F6FDB86E-881A-4E91-AA47-6FCA502A257C}">
      <dgm:prSet phldrT="[Text]" custT="1"/>
      <dgm:spPr>
        <a:solidFill>
          <a:srgbClr val="47DC57"/>
        </a:solidFill>
      </dgm:spPr>
      <dgm:t>
        <a:bodyPr/>
        <a:lstStyle/>
        <a:p>
          <a:pPr algn="ctr"/>
          <a:r>
            <a:rPr lang="en-GB" sz="800">
              <a:solidFill>
                <a:schemeClr val="tx1"/>
              </a:solidFill>
            </a:rPr>
            <a:t>Are aware of the key safeguarding personnel and the schools safeguarding statement and ethos</a:t>
          </a:r>
        </a:p>
      </dgm:t>
    </dgm:pt>
    <dgm:pt modelId="{3191FA2A-CF4F-489B-BDC6-4EEB04E9154C}" type="parTrans" cxnId="{45B24D66-A815-4A33-8689-16C172B1854A}">
      <dgm:prSet/>
      <dgm:spPr/>
      <dgm:t>
        <a:bodyPr/>
        <a:lstStyle/>
        <a:p>
          <a:pPr algn="ctr"/>
          <a:endParaRPr lang="en-GB"/>
        </a:p>
      </dgm:t>
    </dgm:pt>
    <dgm:pt modelId="{D10F7FB1-5C48-49B8-8B7C-1993A6851B72}" type="sibTrans" cxnId="{45B24D66-A815-4A33-8689-16C172B1854A}">
      <dgm:prSet/>
      <dgm:spPr/>
      <dgm:t>
        <a:bodyPr/>
        <a:lstStyle/>
        <a:p>
          <a:pPr algn="ctr"/>
          <a:endParaRPr lang="en-GB"/>
        </a:p>
      </dgm:t>
    </dgm:pt>
    <dgm:pt modelId="{88D67389-C110-410C-BDF0-26ED98EF537D}">
      <dgm:prSet phldrT="[Text]" custT="1"/>
      <dgm:spPr/>
      <dgm:t>
        <a:bodyPr/>
        <a:lstStyle/>
        <a:p>
          <a:pPr algn="ctr"/>
          <a:r>
            <a:rPr lang="en-GB" sz="1200">
              <a:solidFill>
                <a:schemeClr val="tx1"/>
              </a:solidFill>
            </a:rPr>
            <a:t>School</a:t>
          </a:r>
        </a:p>
      </dgm:t>
    </dgm:pt>
    <dgm:pt modelId="{A4BF710C-ECF6-458F-95A8-9004C9C17DDF}" type="parTrans" cxnId="{49A13703-4EF2-4256-BF99-AFA591123CC2}">
      <dgm:prSet/>
      <dgm:spPr/>
      <dgm:t>
        <a:bodyPr/>
        <a:lstStyle/>
        <a:p>
          <a:pPr algn="ctr"/>
          <a:endParaRPr lang="en-GB"/>
        </a:p>
      </dgm:t>
    </dgm:pt>
    <dgm:pt modelId="{65B864BD-8338-4CFF-A143-A59FB770321D}" type="sibTrans" cxnId="{49A13703-4EF2-4256-BF99-AFA591123CC2}">
      <dgm:prSet/>
      <dgm:spPr/>
      <dgm:t>
        <a:bodyPr/>
        <a:lstStyle/>
        <a:p>
          <a:pPr algn="ctr"/>
          <a:endParaRPr lang="en-GB"/>
        </a:p>
      </dgm:t>
    </dgm:pt>
    <dgm:pt modelId="{92808F74-A2C4-4770-B243-266EAEFB661C}">
      <dgm:prSet phldrT="[Text]" custT="1"/>
      <dgm:spPr>
        <a:solidFill>
          <a:srgbClr val="F79646"/>
        </a:solidFill>
      </dgm:spPr>
      <dgm:t>
        <a:bodyPr/>
        <a:lstStyle/>
        <a:p>
          <a:pPr algn="ctr"/>
          <a:r>
            <a:rPr lang="en-GB" sz="800">
              <a:solidFill>
                <a:schemeClr val="tx1"/>
              </a:solidFill>
            </a:rPr>
            <a:t>Have</a:t>
          </a:r>
          <a:r>
            <a:rPr lang="en-GB" sz="800" baseline="0">
              <a:solidFill>
                <a:schemeClr val="tx1"/>
              </a:solidFill>
            </a:rPr>
            <a:t> access to Safeguarding statement, policy and other associated documents</a:t>
          </a:r>
          <a:endParaRPr lang="en-GB" sz="800">
            <a:solidFill>
              <a:schemeClr val="tx1"/>
            </a:solidFill>
          </a:endParaRPr>
        </a:p>
      </dgm:t>
    </dgm:pt>
    <dgm:pt modelId="{FE237E7C-F7DB-4DCE-9A99-149B7D1E876F}" type="parTrans" cxnId="{D663080C-2B4F-40B2-BFA7-6FDF18854FC8}">
      <dgm:prSet/>
      <dgm:spPr/>
      <dgm:t>
        <a:bodyPr/>
        <a:lstStyle/>
        <a:p>
          <a:pPr algn="ctr"/>
          <a:endParaRPr lang="en-GB"/>
        </a:p>
      </dgm:t>
    </dgm:pt>
    <dgm:pt modelId="{D8531B6B-CD50-4F67-BFDF-5ADE4740289C}" type="sibTrans" cxnId="{D663080C-2B4F-40B2-BFA7-6FDF18854FC8}">
      <dgm:prSet/>
      <dgm:spPr/>
      <dgm:t>
        <a:bodyPr/>
        <a:lstStyle/>
        <a:p>
          <a:pPr algn="ctr"/>
          <a:endParaRPr lang="en-GB"/>
        </a:p>
      </dgm:t>
    </dgm:pt>
    <dgm:pt modelId="{A4D6990C-0721-42A5-9AD5-D3839E309C07}">
      <dgm:prSet phldrT="[Text]" custT="1"/>
      <dgm:spPr>
        <a:solidFill>
          <a:srgbClr val="F79646"/>
        </a:solidFill>
      </dgm:spPr>
      <dgm:t>
        <a:bodyPr/>
        <a:lstStyle/>
        <a:p>
          <a:pPr algn="ctr"/>
          <a:r>
            <a:rPr lang="en-GB" sz="800">
              <a:solidFill>
                <a:schemeClr val="tx1"/>
              </a:solidFill>
            </a:rPr>
            <a:t>Are made aware of schools responsibiltiy to safeguarding children</a:t>
          </a:r>
        </a:p>
      </dgm:t>
    </dgm:pt>
    <dgm:pt modelId="{C1D828D6-1BD1-4B60-8B5A-619F996308B6}" type="parTrans" cxnId="{C2B8D960-E971-485A-829C-CDE68E761361}">
      <dgm:prSet/>
      <dgm:spPr/>
      <dgm:t>
        <a:bodyPr/>
        <a:lstStyle/>
        <a:p>
          <a:pPr algn="ctr"/>
          <a:endParaRPr lang="en-GB"/>
        </a:p>
      </dgm:t>
    </dgm:pt>
    <dgm:pt modelId="{6C5D06A3-447A-46AC-8998-488E466AACA1}" type="sibTrans" cxnId="{C2B8D960-E971-485A-829C-CDE68E761361}">
      <dgm:prSet/>
      <dgm:spPr/>
      <dgm:t>
        <a:bodyPr/>
        <a:lstStyle/>
        <a:p>
          <a:pPr algn="ctr"/>
          <a:endParaRPr lang="en-GB"/>
        </a:p>
      </dgm:t>
    </dgm:pt>
    <dgm:pt modelId="{FBBFBE4E-F62B-4B5B-B54A-F16504ABC6D8}">
      <dgm:prSet phldrT="[Text]" custT="1"/>
      <dgm:spPr>
        <a:solidFill>
          <a:srgbClr val="4AC6CA"/>
        </a:solidFill>
      </dgm:spPr>
      <dgm:t>
        <a:bodyPr/>
        <a:lstStyle/>
        <a:p>
          <a:pPr algn="ctr"/>
          <a:r>
            <a:rPr lang="en-GB" sz="800">
              <a:solidFill>
                <a:schemeClr val="tx1"/>
              </a:solidFill>
            </a:rPr>
            <a:t>Receive annual  safeguarding awareness training</a:t>
          </a:r>
        </a:p>
      </dgm:t>
    </dgm:pt>
    <dgm:pt modelId="{63B58D81-CFD1-4613-B7BD-B555F19FDD8F}" type="parTrans" cxnId="{5B654B26-A692-4714-B0BB-4B37EF9ABD16}">
      <dgm:prSet/>
      <dgm:spPr/>
      <dgm:t>
        <a:bodyPr/>
        <a:lstStyle/>
        <a:p>
          <a:pPr algn="ctr"/>
          <a:endParaRPr lang="en-GB"/>
        </a:p>
      </dgm:t>
    </dgm:pt>
    <dgm:pt modelId="{7A5E2B0E-6769-48C8-98E5-391ED041A8ED}" type="sibTrans" cxnId="{5B654B26-A692-4714-B0BB-4B37EF9ABD16}">
      <dgm:prSet/>
      <dgm:spPr/>
      <dgm:t>
        <a:bodyPr/>
        <a:lstStyle/>
        <a:p>
          <a:pPr algn="ctr"/>
          <a:endParaRPr lang="en-GB"/>
        </a:p>
      </dgm:t>
    </dgm:pt>
    <dgm:pt modelId="{1C555C6C-8811-48A7-BB2C-DECF3F274156}">
      <dgm:prSet phldrT="[Text]" custT="1"/>
      <dgm:spPr>
        <a:solidFill>
          <a:srgbClr val="4AC6CA"/>
        </a:solidFill>
      </dgm:spPr>
      <dgm:t>
        <a:bodyPr/>
        <a:lstStyle/>
        <a:p>
          <a:pPr algn="ctr"/>
          <a:r>
            <a:rPr lang="en-GB" sz="800">
              <a:solidFill>
                <a:schemeClr val="tx1"/>
              </a:solidFill>
            </a:rPr>
            <a:t>Receive regular safeguarding updates (incl online safety)</a:t>
          </a:r>
        </a:p>
      </dgm:t>
    </dgm:pt>
    <dgm:pt modelId="{C18B2C04-319B-44D4-8D83-A3FE5EAB2330}" type="parTrans" cxnId="{932B6126-14C4-4A3C-8FBB-A4080F24A491}">
      <dgm:prSet/>
      <dgm:spPr/>
      <dgm:t>
        <a:bodyPr/>
        <a:lstStyle/>
        <a:p>
          <a:pPr algn="ctr"/>
          <a:endParaRPr lang="en-GB"/>
        </a:p>
      </dgm:t>
    </dgm:pt>
    <dgm:pt modelId="{3EFFC723-B8B0-4098-A79A-929384942876}" type="sibTrans" cxnId="{932B6126-14C4-4A3C-8FBB-A4080F24A491}">
      <dgm:prSet/>
      <dgm:spPr/>
      <dgm:t>
        <a:bodyPr/>
        <a:lstStyle/>
        <a:p>
          <a:pPr algn="ctr"/>
          <a:endParaRPr lang="en-GB"/>
        </a:p>
      </dgm:t>
    </dgm:pt>
    <dgm:pt modelId="{8B43E823-B90E-4514-AA1B-81666B541B5D}">
      <dgm:prSet phldrT="[Text]" custT="1"/>
      <dgm:spPr>
        <a:solidFill>
          <a:srgbClr val="4AC6CA"/>
        </a:solidFill>
      </dgm:spPr>
      <dgm:t>
        <a:bodyPr/>
        <a:lstStyle/>
        <a:p>
          <a:pPr algn="ctr"/>
          <a:r>
            <a:rPr lang="en-GB" sz="800">
              <a:solidFill>
                <a:schemeClr val="tx1"/>
              </a:solidFill>
            </a:rPr>
            <a:t>Receive safeguarding information during induction</a:t>
          </a:r>
        </a:p>
      </dgm:t>
    </dgm:pt>
    <dgm:pt modelId="{8A79B25E-DB1E-458F-AD2E-0AC18B7E2011}" type="parTrans" cxnId="{7FF9A394-88D4-404B-80D7-17B4EF746754}">
      <dgm:prSet/>
      <dgm:spPr/>
      <dgm:t>
        <a:bodyPr/>
        <a:lstStyle/>
        <a:p>
          <a:pPr algn="ctr"/>
          <a:endParaRPr lang="en-GB"/>
        </a:p>
      </dgm:t>
    </dgm:pt>
    <dgm:pt modelId="{15B74DCF-63CC-487C-BC0B-F5426A2DF77E}" type="sibTrans" cxnId="{7FF9A394-88D4-404B-80D7-17B4EF746754}">
      <dgm:prSet/>
      <dgm:spPr/>
      <dgm:t>
        <a:bodyPr/>
        <a:lstStyle/>
        <a:p>
          <a:pPr algn="ctr"/>
          <a:endParaRPr lang="en-GB"/>
        </a:p>
      </dgm:t>
    </dgm:pt>
    <dgm:pt modelId="{0AE2A395-2E8B-4D3B-8AC4-1EC3947E94AE}">
      <dgm:prSet phldrT="[Text]" custT="1"/>
      <dgm:spPr>
        <a:solidFill>
          <a:srgbClr val="F79646"/>
        </a:solidFill>
      </dgm:spPr>
      <dgm:t>
        <a:bodyPr/>
        <a:lstStyle/>
        <a:p>
          <a:pPr algn="ctr"/>
          <a:r>
            <a:rPr lang="en-GB" sz="800">
              <a:solidFill>
                <a:schemeClr val="tx1"/>
              </a:solidFill>
            </a:rPr>
            <a:t>Have access to appropriate signposting for support e.g. Domestic Violence</a:t>
          </a:r>
        </a:p>
      </dgm:t>
    </dgm:pt>
    <dgm:pt modelId="{665358C9-B841-4BD3-B7F7-9112ABF7833B}" type="parTrans" cxnId="{C2676DCF-BED7-4BD0-9F0E-E52757FE3C7C}">
      <dgm:prSet/>
      <dgm:spPr/>
      <dgm:t>
        <a:bodyPr/>
        <a:lstStyle/>
        <a:p>
          <a:endParaRPr lang="en-GB"/>
        </a:p>
      </dgm:t>
    </dgm:pt>
    <dgm:pt modelId="{3005E1BA-A1AD-4915-90A4-B3E6104690CA}" type="sibTrans" cxnId="{C2676DCF-BED7-4BD0-9F0E-E52757FE3C7C}">
      <dgm:prSet/>
      <dgm:spPr/>
      <dgm:t>
        <a:bodyPr/>
        <a:lstStyle/>
        <a:p>
          <a:endParaRPr lang="en-GB"/>
        </a:p>
      </dgm:t>
    </dgm:pt>
    <dgm:pt modelId="{B856673D-993A-4235-A73B-3C522DCE869B}">
      <dgm:prSet phldrT="[Text]" custT="1"/>
      <dgm:spPr>
        <a:solidFill>
          <a:srgbClr val="4AC6CA"/>
        </a:solidFill>
      </dgm:spPr>
      <dgm:t>
        <a:bodyPr/>
        <a:lstStyle/>
        <a:p>
          <a:pPr algn="ctr"/>
          <a:r>
            <a:rPr lang="en-GB" sz="800">
              <a:solidFill>
                <a:schemeClr val="tx1"/>
              </a:solidFill>
            </a:rPr>
            <a:t>Are aware of their role in Safeguarding, Early Help and implementing Child Protection support plans</a:t>
          </a:r>
        </a:p>
      </dgm:t>
    </dgm:pt>
    <dgm:pt modelId="{40A0479A-92BC-4B18-8510-5483DD8FEB68}" type="parTrans" cxnId="{AA7ECB0A-971B-467D-8FC5-C1BE87D81FFE}">
      <dgm:prSet/>
      <dgm:spPr/>
      <dgm:t>
        <a:bodyPr/>
        <a:lstStyle/>
        <a:p>
          <a:endParaRPr lang="en-GB"/>
        </a:p>
      </dgm:t>
    </dgm:pt>
    <dgm:pt modelId="{0786BC3D-9280-43A3-A887-E79A7A742F53}" type="sibTrans" cxnId="{AA7ECB0A-971B-467D-8FC5-C1BE87D81FFE}">
      <dgm:prSet/>
      <dgm:spPr/>
      <dgm:t>
        <a:bodyPr/>
        <a:lstStyle/>
        <a:p>
          <a:endParaRPr lang="en-GB"/>
        </a:p>
      </dgm:t>
    </dgm:pt>
    <dgm:pt modelId="{15CBC3CE-8E3C-46E6-B277-E6818D942E22}">
      <dgm:prSet phldrT="[Text]" custT="1"/>
      <dgm:spPr/>
      <dgm:t>
        <a:bodyPr/>
        <a:lstStyle/>
        <a:p>
          <a:pPr algn="ctr"/>
          <a:r>
            <a:rPr lang="en-GB" sz="1200">
              <a:solidFill>
                <a:schemeClr val="tx1"/>
              </a:solidFill>
            </a:rPr>
            <a:t>Parents</a:t>
          </a:r>
        </a:p>
      </dgm:t>
    </dgm:pt>
    <dgm:pt modelId="{FE933CBE-570A-4221-970A-28270BCE4120}" type="parTrans" cxnId="{11D05B25-8602-4A4D-8D4E-E9E34C6F8950}">
      <dgm:prSet/>
      <dgm:spPr/>
      <dgm:t>
        <a:bodyPr/>
        <a:lstStyle/>
        <a:p>
          <a:endParaRPr lang="en-GB"/>
        </a:p>
      </dgm:t>
    </dgm:pt>
    <dgm:pt modelId="{60A8AE83-B815-42C4-9554-4972D09E733F}" type="sibTrans" cxnId="{11D05B25-8602-4A4D-8D4E-E9E34C6F8950}">
      <dgm:prSet/>
      <dgm:spPr/>
      <dgm:t>
        <a:bodyPr/>
        <a:lstStyle/>
        <a:p>
          <a:endParaRPr lang="en-GB"/>
        </a:p>
      </dgm:t>
    </dgm:pt>
    <dgm:pt modelId="{0C4D900C-FAB5-4E87-ABFC-C08D895D590A}">
      <dgm:prSet phldrT="[Text]" custT="1"/>
      <dgm:spPr>
        <a:solidFill>
          <a:srgbClr val="FFC000"/>
        </a:solidFill>
      </dgm:spPr>
      <dgm:t>
        <a:bodyPr/>
        <a:lstStyle/>
        <a:p>
          <a:pPr algn="ctr"/>
          <a:r>
            <a:rPr lang="en-GB" sz="800">
              <a:solidFill>
                <a:schemeClr val="tx1"/>
              </a:solidFill>
            </a:rPr>
            <a:t>Will provide a coordinated offer of Early Help, contribute to such arrangements , interagency working and plans. </a:t>
          </a:r>
          <a:endParaRPr lang="en-GB" sz="800">
            <a:solidFill>
              <a:srgbClr val="FF0000"/>
            </a:solidFill>
            <a:highlight>
              <a:srgbClr val="FFFF00"/>
            </a:highlight>
          </a:endParaRPr>
        </a:p>
      </dgm:t>
    </dgm:pt>
    <dgm:pt modelId="{30114A1A-CE8E-4026-884E-DAC9B6EDCDB8}" type="parTrans" cxnId="{B70A8B20-0656-41F2-ABD0-9DDDD83085DE}">
      <dgm:prSet/>
      <dgm:spPr/>
      <dgm:t>
        <a:bodyPr/>
        <a:lstStyle/>
        <a:p>
          <a:endParaRPr lang="en-GB"/>
        </a:p>
      </dgm:t>
    </dgm:pt>
    <dgm:pt modelId="{364E625E-629A-43B4-BCAF-9F0A6ADA39B1}" type="sibTrans" cxnId="{B70A8B20-0656-41F2-ABD0-9DDDD83085DE}">
      <dgm:prSet/>
      <dgm:spPr/>
      <dgm:t>
        <a:bodyPr/>
        <a:lstStyle/>
        <a:p>
          <a:endParaRPr lang="en-GB"/>
        </a:p>
      </dgm:t>
    </dgm:pt>
    <dgm:pt modelId="{635E5F41-907F-44BC-B4F2-6C28EE9C4F43}">
      <dgm:prSet phldrT="[Text]" custT="1"/>
      <dgm:spPr>
        <a:solidFill>
          <a:srgbClr val="FFC000"/>
        </a:solidFill>
      </dgm:spPr>
      <dgm:t>
        <a:bodyPr/>
        <a:lstStyle/>
        <a:p>
          <a:pPr algn="ctr"/>
          <a:r>
            <a:rPr lang="en-GB" sz="800">
              <a:solidFill>
                <a:schemeClr val="tx1"/>
              </a:solidFill>
            </a:rPr>
            <a:t>Provide community users with the schools Child Protection and Safeguardng policy</a:t>
          </a:r>
        </a:p>
      </dgm:t>
    </dgm:pt>
    <dgm:pt modelId="{24C3BD9F-9862-4071-A9DB-2281BFD47D60}" type="parTrans" cxnId="{15581D88-2193-4CFD-9E11-F1EA21EE7A2E}">
      <dgm:prSet/>
      <dgm:spPr/>
      <dgm:t>
        <a:bodyPr/>
        <a:lstStyle/>
        <a:p>
          <a:endParaRPr lang="en-GB"/>
        </a:p>
      </dgm:t>
    </dgm:pt>
    <dgm:pt modelId="{FE59234B-B813-4B78-8D96-4E4EBC9F8BC7}" type="sibTrans" cxnId="{15581D88-2193-4CFD-9E11-F1EA21EE7A2E}">
      <dgm:prSet/>
      <dgm:spPr/>
      <dgm:t>
        <a:bodyPr/>
        <a:lstStyle/>
        <a:p>
          <a:endParaRPr lang="en-GB"/>
        </a:p>
      </dgm:t>
    </dgm:pt>
    <dgm:pt modelId="{90C7DDBC-21D3-4DBE-98A8-1BE5C0033192}">
      <dgm:prSet phldrT="[Text]" custT="1"/>
      <dgm:spPr>
        <a:solidFill>
          <a:srgbClr val="47DC57"/>
        </a:solidFill>
      </dgm:spPr>
      <dgm:t>
        <a:bodyPr/>
        <a:lstStyle/>
        <a:p>
          <a:pPr algn="ctr"/>
          <a:r>
            <a:rPr lang="en-GB" sz="800">
              <a:solidFill>
                <a:schemeClr val="tx1"/>
              </a:solidFill>
            </a:rPr>
            <a:t>The named Safeguarding Trustee must read all KCSiE.</a:t>
          </a:r>
        </a:p>
      </dgm:t>
    </dgm:pt>
    <dgm:pt modelId="{5FDC1106-507A-4C93-B22C-913927500CF4}" type="parTrans" cxnId="{5E5303D6-EBED-423C-B803-621F3FC55943}">
      <dgm:prSet/>
      <dgm:spPr/>
      <dgm:t>
        <a:bodyPr/>
        <a:lstStyle/>
        <a:p>
          <a:endParaRPr lang="en-GB"/>
        </a:p>
      </dgm:t>
    </dgm:pt>
    <dgm:pt modelId="{5D2D3324-44C2-4354-9FA6-1CFB7DE48AD4}" type="sibTrans" cxnId="{5E5303D6-EBED-423C-B803-621F3FC55943}">
      <dgm:prSet/>
      <dgm:spPr/>
      <dgm:t>
        <a:bodyPr/>
        <a:lstStyle/>
        <a:p>
          <a:endParaRPr lang="en-GB"/>
        </a:p>
      </dgm:t>
    </dgm:pt>
    <dgm:pt modelId="{17C8CB4D-CB7C-474B-8456-E3F4652BF2E3}">
      <dgm:prSet phldrT="[Text]" custT="1"/>
      <dgm:spPr>
        <a:solidFill>
          <a:srgbClr val="47DC57"/>
        </a:solidFill>
      </dgm:spPr>
      <dgm:t>
        <a:bodyPr/>
        <a:lstStyle/>
        <a:p>
          <a:pPr algn="ctr"/>
          <a:r>
            <a:rPr lang="en-GB" sz="800">
              <a:solidFill>
                <a:schemeClr val="tx1"/>
              </a:solidFill>
            </a:rPr>
            <a:t>Receive appropriate safeguarding training for the role as they join (at the point of induction) the board of Trustees</a:t>
          </a:r>
        </a:p>
      </dgm:t>
    </dgm:pt>
    <dgm:pt modelId="{1EDA516D-A97F-4CEE-9587-1B0AAB547EB7}" type="parTrans" cxnId="{EA892750-B0C7-44C8-91D9-8426B013B233}">
      <dgm:prSet/>
      <dgm:spPr/>
      <dgm:t>
        <a:bodyPr/>
        <a:lstStyle/>
        <a:p>
          <a:endParaRPr lang="en-GB"/>
        </a:p>
      </dgm:t>
    </dgm:pt>
    <dgm:pt modelId="{73EBE311-38BB-4882-940C-8830C20A3342}" type="sibTrans" cxnId="{EA892750-B0C7-44C8-91D9-8426B013B233}">
      <dgm:prSet/>
      <dgm:spPr/>
      <dgm:t>
        <a:bodyPr/>
        <a:lstStyle/>
        <a:p>
          <a:endParaRPr lang="en-GB"/>
        </a:p>
      </dgm:t>
    </dgm:pt>
    <dgm:pt modelId="{1B32A8C2-CEFE-4AEB-8269-42CD5F1F43FA}">
      <dgm:prSet phldrT="[Text]" custT="1"/>
      <dgm:spPr>
        <a:solidFill>
          <a:srgbClr val="FFC000"/>
        </a:solidFill>
      </dgm:spPr>
      <dgm:t>
        <a:bodyPr/>
        <a:lstStyle/>
        <a:p>
          <a:pPr algn="ctr"/>
          <a:r>
            <a:rPr lang="en-GB" sz="800">
              <a:solidFill>
                <a:schemeClr val="tx1"/>
              </a:solidFill>
            </a:rPr>
            <a:t>The Lettings policy will seek to ensure suitability of adults working with children on site e.g. requesting evidence of DBS checks. That safeguarding requirements  e.g. safeguarding policies and procedures are a condition of use and occupation of the site.</a:t>
          </a:r>
        </a:p>
      </dgm:t>
    </dgm:pt>
    <dgm:pt modelId="{8CC92BE9-414E-42B0-AAFF-2516307CE6E9}" type="sibTrans" cxnId="{E135C9FC-7800-4A9C-A205-8228F9EE2915}">
      <dgm:prSet/>
      <dgm:spPr/>
      <dgm:t>
        <a:bodyPr/>
        <a:lstStyle/>
        <a:p>
          <a:endParaRPr lang="en-GB"/>
        </a:p>
      </dgm:t>
    </dgm:pt>
    <dgm:pt modelId="{D521C968-2F39-4199-AC79-A49CB5DA1C69}" type="parTrans" cxnId="{E135C9FC-7800-4A9C-A205-8228F9EE2915}">
      <dgm:prSet/>
      <dgm:spPr/>
      <dgm:t>
        <a:bodyPr/>
        <a:lstStyle/>
        <a:p>
          <a:endParaRPr lang="en-GB"/>
        </a:p>
      </dgm:t>
    </dgm:pt>
    <dgm:pt modelId="{27BD1151-4AA7-4D2F-8B70-F687E9E8FBBA}" type="pres">
      <dgm:prSet presAssocID="{FB364C30-C3C8-4EC2-BBD1-B33C0A5E84D3}" presName="theList" presStyleCnt="0">
        <dgm:presLayoutVars>
          <dgm:dir/>
          <dgm:animLvl val="lvl"/>
          <dgm:resizeHandles val="exact"/>
        </dgm:presLayoutVars>
      </dgm:prSet>
      <dgm:spPr/>
    </dgm:pt>
    <dgm:pt modelId="{C27BC873-5D29-45F9-9956-3254D11FD6D8}" type="pres">
      <dgm:prSet presAssocID="{FFB9E3B8-992D-4BD2-A4D5-A1F377323038}" presName="compNode" presStyleCnt="0"/>
      <dgm:spPr/>
    </dgm:pt>
    <dgm:pt modelId="{5DC8C107-F192-438A-86AC-22B96522DC46}" type="pres">
      <dgm:prSet presAssocID="{FFB9E3B8-992D-4BD2-A4D5-A1F377323038}" presName="aNode" presStyleLbl="bgShp" presStyleIdx="0" presStyleCnt="4" custLinFactNeighborX="440" custLinFactNeighborY="2237"/>
      <dgm:spPr/>
    </dgm:pt>
    <dgm:pt modelId="{8A88A193-312A-4654-B68E-6228F6FA832F}" type="pres">
      <dgm:prSet presAssocID="{FFB9E3B8-992D-4BD2-A4D5-A1F377323038}" presName="textNode" presStyleLbl="bgShp" presStyleIdx="0" presStyleCnt="4"/>
      <dgm:spPr/>
    </dgm:pt>
    <dgm:pt modelId="{573FE622-FFB6-4E7C-A01E-8D7D44AB4EE8}" type="pres">
      <dgm:prSet presAssocID="{FFB9E3B8-992D-4BD2-A4D5-A1F377323038}" presName="compChildNode" presStyleCnt="0"/>
      <dgm:spPr/>
    </dgm:pt>
    <dgm:pt modelId="{4A37C942-E166-43C1-BD9F-ED5D1721478B}" type="pres">
      <dgm:prSet presAssocID="{FFB9E3B8-992D-4BD2-A4D5-A1F377323038}" presName="theInnerList" presStyleCnt="0"/>
      <dgm:spPr/>
    </dgm:pt>
    <dgm:pt modelId="{63031BD0-690F-4935-8919-E50B8C5CEEFA}" type="pres">
      <dgm:prSet presAssocID="{71B3BA43-1D41-468B-BAA1-89086042EAF8}" presName="childNode" presStyleLbl="node1" presStyleIdx="0" presStyleCnt="16" custScaleX="95255" custScaleY="738278" custLinFactY="-1112856" custLinFactNeighborX="3637" custLinFactNeighborY="-1200000">
        <dgm:presLayoutVars>
          <dgm:bulletEnabled val="1"/>
        </dgm:presLayoutVars>
      </dgm:prSet>
      <dgm:spPr/>
    </dgm:pt>
    <dgm:pt modelId="{ECDB3D46-D65D-4250-945E-571DF3C5D33B}" type="pres">
      <dgm:prSet presAssocID="{71B3BA43-1D41-468B-BAA1-89086042EAF8}" presName="aSpace2" presStyleCnt="0"/>
      <dgm:spPr/>
    </dgm:pt>
    <dgm:pt modelId="{C833C9EC-E1E8-4782-ABE4-525650980EB8}" type="pres">
      <dgm:prSet presAssocID="{39026890-7115-4E33-B71F-DC5AFCF884DD}" presName="childNode" presStyleLbl="node1" presStyleIdx="1" presStyleCnt="16" custScaleX="117627" custScaleY="2000000" custLinFactY="-800000" custLinFactNeighborX="1121" custLinFactNeighborY="-850620">
        <dgm:presLayoutVars>
          <dgm:bulletEnabled val="1"/>
        </dgm:presLayoutVars>
      </dgm:prSet>
      <dgm:spPr/>
    </dgm:pt>
    <dgm:pt modelId="{6668EE2B-B8D3-4ED5-94F2-0BDB7AF77426}" type="pres">
      <dgm:prSet presAssocID="{39026890-7115-4E33-B71F-DC5AFCF884DD}" presName="aSpace2" presStyleCnt="0"/>
      <dgm:spPr/>
    </dgm:pt>
    <dgm:pt modelId="{2C93ACBC-32FD-40C4-BF40-880FB764C49D}" type="pres">
      <dgm:prSet presAssocID="{8B43E823-B90E-4514-AA1B-81666B541B5D}" presName="childNode" presStyleLbl="node1" presStyleIdx="2" presStyleCnt="16" custScaleX="99378" custScaleY="1047909" custLinFactY="-335147" custLinFactNeighborX="1695" custLinFactNeighborY="-400000">
        <dgm:presLayoutVars>
          <dgm:bulletEnabled val="1"/>
        </dgm:presLayoutVars>
      </dgm:prSet>
      <dgm:spPr/>
    </dgm:pt>
    <dgm:pt modelId="{9A098BF0-F920-4BC7-BC56-B901BF2B93CB}" type="pres">
      <dgm:prSet presAssocID="{8B43E823-B90E-4514-AA1B-81666B541B5D}" presName="aSpace2" presStyleCnt="0"/>
      <dgm:spPr/>
    </dgm:pt>
    <dgm:pt modelId="{F4246C9B-F645-4652-91E7-7A4EBEA9F3FC}" type="pres">
      <dgm:prSet presAssocID="{FBBFBE4E-F62B-4B5B-B54A-F16504ABC6D8}" presName="childNode" presStyleLbl="node1" presStyleIdx="3" presStyleCnt="16" custScaleY="1013541" custLinFactY="-102266" custLinFactNeighborX="1019" custLinFactNeighborY="-200000">
        <dgm:presLayoutVars>
          <dgm:bulletEnabled val="1"/>
        </dgm:presLayoutVars>
      </dgm:prSet>
      <dgm:spPr/>
    </dgm:pt>
    <dgm:pt modelId="{09B6C47E-26F3-4608-AE86-0B06DC28859B}" type="pres">
      <dgm:prSet presAssocID="{FBBFBE4E-F62B-4B5B-B54A-F16504ABC6D8}" presName="aSpace2" presStyleCnt="0"/>
      <dgm:spPr/>
    </dgm:pt>
    <dgm:pt modelId="{CFCB4098-BC6F-474D-8DC5-785831111BD1}" type="pres">
      <dgm:prSet presAssocID="{1C555C6C-8811-48A7-BB2C-DECF3F274156}" presName="childNode" presStyleLbl="node1" presStyleIdx="4" presStyleCnt="16" custScaleY="854656" custLinFactY="58977" custLinFactNeighborX="1571" custLinFactNeighborY="100000">
        <dgm:presLayoutVars>
          <dgm:bulletEnabled val="1"/>
        </dgm:presLayoutVars>
      </dgm:prSet>
      <dgm:spPr/>
    </dgm:pt>
    <dgm:pt modelId="{E181A51B-E43C-4E7D-B706-D32F0D287361}" type="pres">
      <dgm:prSet presAssocID="{1C555C6C-8811-48A7-BB2C-DECF3F274156}" presName="aSpace2" presStyleCnt="0"/>
      <dgm:spPr/>
    </dgm:pt>
    <dgm:pt modelId="{46AA144A-B57E-4591-BF66-47D3A2BA57C0}" type="pres">
      <dgm:prSet presAssocID="{B856673D-993A-4235-A73B-3C522DCE869B}" presName="childNode" presStyleLbl="node1" presStyleIdx="5" presStyleCnt="16" custScaleX="100328" custScaleY="1537251" custLinFactY="244471" custLinFactNeighborX="468" custLinFactNeighborY="300000">
        <dgm:presLayoutVars>
          <dgm:bulletEnabled val="1"/>
        </dgm:presLayoutVars>
      </dgm:prSet>
      <dgm:spPr/>
    </dgm:pt>
    <dgm:pt modelId="{DF90506E-CC49-47F5-9A76-D9C118D1A250}" type="pres">
      <dgm:prSet presAssocID="{FFB9E3B8-992D-4BD2-A4D5-A1F377323038}" presName="aSpace" presStyleCnt="0"/>
      <dgm:spPr/>
    </dgm:pt>
    <dgm:pt modelId="{F3BDC0E0-9D8B-41F0-92D7-83E79EA2A54A}" type="pres">
      <dgm:prSet presAssocID="{AFDC9C48-C87B-4819-8A05-EB4D7FB2DDFB}" presName="compNode" presStyleCnt="0"/>
      <dgm:spPr/>
    </dgm:pt>
    <dgm:pt modelId="{80790C0B-D8C7-4C4F-AA40-346FCFADF47C}" type="pres">
      <dgm:prSet presAssocID="{AFDC9C48-C87B-4819-8A05-EB4D7FB2DDFB}" presName="aNode" presStyleLbl="bgShp" presStyleIdx="1" presStyleCnt="4" custLinFactNeighborX="-440" custLinFactNeighborY="-6209"/>
      <dgm:spPr/>
    </dgm:pt>
    <dgm:pt modelId="{EC68719D-EC48-4BE2-814F-401A823E7EDA}" type="pres">
      <dgm:prSet presAssocID="{AFDC9C48-C87B-4819-8A05-EB4D7FB2DDFB}" presName="textNode" presStyleLbl="bgShp" presStyleIdx="1" presStyleCnt="4"/>
      <dgm:spPr/>
    </dgm:pt>
    <dgm:pt modelId="{D59D0FE8-1EE8-479D-96B9-35B4D44584E7}" type="pres">
      <dgm:prSet presAssocID="{AFDC9C48-C87B-4819-8A05-EB4D7FB2DDFB}" presName="compChildNode" presStyleCnt="0"/>
      <dgm:spPr/>
    </dgm:pt>
    <dgm:pt modelId="{D8589585-1D22-40C4-94EB-04A67AEEB752}" type="pres">
      <dgm:prSet presAssocID="{AFDC9C48-C87B-4819-8A05-EB4D7FB2DDFB}" presName="theInnerList" presStyleCnt="0"/>
      <dgm:spPr/>
    </dgm:pt>
    <dgm:pt modelId="{5A0E2F6A-F2DE-47C9-AC6A-1AD02CAFD048}" type="pres">
      <dgm:prSet presAssocID="{529A4A1D-68C9-4194-A1D1-B10438FF128A}" presName="childNode" presStyleLbl="node1" presStyleIdx="6" presStyleCnt="16" custScaleY="55238" custLinFactY="-54334" custLinFactNeighborX="630" custLinFactNeighborY="-100000">
        <dgm:presLayoutVars>
          <dgm:bulletEnabled val="1"/>
        </dgm:presLayoutVars>
      </dgm:prSet>
      <dgm:spPr/>
    </dgm:pt>
    <dgm:pt modelId="{669D92BF-4182-4117-9BCC-DFC9AEDF8B86}" type="pres">
      <dgm:prSet presAssocID="{529A4A1D-68C9-4194-A1D1-B10438FF128A}" presName="aSpace2" presStyleCnt="0"/>
      <dgm:spPr/>
    </dgm:pt>
    <dgm:pt modelId="{97A26221-65F9-49A2-BE77-DDB36D6914FA}" type="pres">
      <dgm:prSet presAssocID="{90C7DDBC-21D3-4DBE-98A8-1BE5C0033192}" presName="childNode" presStyleLbl="node1" presStyleIdx="7" presStyleCnt="16" custScaleY="56247" custLinFactY="-59986" custLinFactNeighborX="389" custLinFactNeighborY="-100000">
        <dgm:presLayoutVars>
          <dgm:bulletEnabled val="1"/>
        </dgm:presLayoutVars>
      </dgm:prSet>
      <dgm:spPr/>
    </dgm:pt>
    <dgm:pt modelId="{8F14CE01-B9DE-4C4C-8A1B-B9E171432E8E}" type="pres">
      <dgm:prSet presAssocID="{90C7DDBC-21D3-4DBE-98A8-1BE5C0033192}" presName="aSpace2" presStyleCnt="0"/>
      <dgm:spPr/>
    </dgm:pt>
    <dgm:pt modelId="{254EC560-0162-415F-8115-9706463985E4}" type="pres">
      <dgm:prSet presAssocID="{F6FDB86E-881A-4E91-AA47-6FCA502A257C}" presName="childNode" presStyleLbl="node1" presStyleIdx="8" presStyleCnt="16" custScaleY="100301" custLinFactY="-65041" custLinFactNeighborX="620" custLinFactNeighborY="-100000">
        <dgm:presLayoutVars>
          <dgm:bulletEnabled val="1"/>
        </dgm:presLayoutVars>
      </dgm:prSet>
      <dgm:spPr/>
    </dgm:pt>
    <dgm:pt modelId="{E0A1AAEE-BBD5-4859-8797-A04E111FE162}" type="pres">
      <dgm:prSet presAssocID="{F6FDB86E-881A-4E91-AA47-6FCA502A257C}" presName="aSpace2" presStyleCnt="0"/>
      <dgm:spPr/>
    </dgm:pt>
    <dgm:pt modelId="{CA2BB5BC-8779-4EB1-B2DB-10883407A293}" type="pres">
      <dgm:prSet presAssocID="{17C8CB4D-CB7C-474B-8456-E3F4652BF2E3}" presName="childNode" presStyleLbl="node1" presStyleIdx="9" presStyleCnt="16" custScaleY="100351" custLinFactY="-69452" custLinFactNeighborX="-435" custLinFactNeighborY="-100000">
        <dgm:presLayoutVars>
          <dgm:bulletEnabled val="1"/>
        </dgm:presLayoutVars>
      </dgm:prSet>
      <dgm:spPr/>
    </dgm:pt>
    <dgm:pt modelId="{F6695EDD-AC3D-4A54-B365-B5059150F8C0}" type="pres">
      <dgm:prSet presAssocID="{AFDC9C48-C87B-4819-8A05-EB4D7FB2DDFB}" presName="aSpace" presStyleCnt="0"/>
      <dgm:spPr/>
    </dgm:pt>
    <dgm:pt modelId="{2B16074F-DFAF-4D6F-B328-4434E93CEA26}" type="pres">
      <dgm:prSet presAssocID="{88D67389-C110-410C-BDF0-26ED98EF537D}" presName="compNode" presStyleCnt="0"/>
      <dgm:spPr/>
    </dgm:pt>
    <dgm:pt modelId="{EADCCACA-F7FA-4D09-8F94-43DEE9EED9CF}" type="pres">
      <dgm:prSet presAssocID="{88D67389-C110-410C-BDF0-26ED98EF537D}" presName="aNode" presStyleLbl="bgShp" presStyleIdx="2" presStyleCnt="4" custLinFactNeighborY="-2882"/>
      <dgm:spPr/>
    </dgm:pt>
    <dgm:pt modelId="{D332ED45-6935-47A3-8BF7-735A813AFE5C}" type="pres">
      <dgm:prSet presAssocID="{88D67389-C110-410C-BDF0-26ED98EF537D}" presName="textNode" presStyleLbl="bgShp" presStyleIdx="2" presStyleCnt="4"/>
      <dgm:spPr/>
    </dgm:pt>
    <dgm:pt modelId="{4C6DB95D-0AA2-4F8B-AFFD-5AAD11AC82CA}" type="pres">
      <dgm:prSet presAssocID="{88D67389-C110-410C-BDF0-26ED98EF537D}" presName="compChildNode" presStyleCnt="0"/>
      <dgm:spPr/>
    </dgm:pt>
    <dgm:pt modelId="{D8B1510F-7685-472B-8907-FDBC02A500DA}" type="pres">
      <dgm:prSet presAssocID="{88D67389-C110-410C-BDF0-26ED98EF537D}" presName="theInnerList" presStyleCnt="0"/>
      <dgm:spPr/>
    </dgm:pt>
    <dgm:pt modelId="{AFFEA87C-A914-4ED6-95A9-A81F747F3CED}" type="pres">
      <dgm:prSet presAssocID="{0C4D900C-FAB5-4E87-ABFC-C08D895D590A}" presName="childNode" presStyleLbl="node1" presStyleIdx="10" presStyleCnt="16" custScaleY="1090209" custLinFactY="-397108" custLinFactNeighborX="1271" custLinFactNeighborY="-400000">
        <dgm:presLayoutVars>
          <dgm:bulletEnabled val="1"/>
        </dgm:presLayoutVars>
      </dgm:prSet>
      <dgm:spPr/>
    </dgm:pt>
    <dgm:pt modelId="{73937685-FFDF-4221-A668-FF7F3B0AD47D}" type="pres">
      <dgm:prSet presAssocID="{0C4D900C-FAB5-4E87-ABFC-C08D895D590A}" presName="aSpace2" presStyleCnt="0"/>
      <dgm:spPr/>
    </dgm:pt>
    <dgm:pt modelId="{F6BD7F26-F48B-420E-8C4A-63F48D6A86DD}" type="pres">
      <dgm:prSet presAssocID="{1B32A8C2-CEFE-4AEB-8269-42CD5F1F43FA}" presName="childNode" presStyleLbl="node1" presStyleIdx="11" presStyleCnt="16" custScaleY="1912480" custLinFactY="-141998" custLinFactNeighborX="1820" custLinFactNeighborY="-200000">
        <dgm:presLayoutVars>
          <dgm:bulletEnabled val="1"/>
        </dgm:presLayoutVars>
      </dgm:prSet>
      <dgm:spPr/>
    </dgm:pt>
    <dgm:pt modelId="{AD588006-B6E6-4346-A7AA-EC6BFAB6427E}" type="pres">
      <dgm:prSet presAssocID="{1B32A8C2-CEFE-4AEB-8269-42CD5F1F43FA}" presName="aSpace2" presStyleCnt="0"/>
      <dgm:spPr/>
    </dgm:pt>
    <dgm:pt modelId="{0105207F-B442-4C39-A74D-D25545A195F5}" type="pres">
      <dgm:prSet presAssocID="{635E5F41-907F-44BC-B4F2-6C28EE9C4F43}" presName="childNode" presStyleLbl="node1" presStyleIdx="12" presStyleCnt="16" custScaleY="558549" custLinFactY="3725" custLinFactNeighborX="4018" custLinFactNeighborY="100000">
        <dgm:presLayoutVars>
          <dgm:bulletEnabled val="1"/>
        </dgm:presLayoutVars>
      </dgm:prSet>
      <dgm:spPr/>
    </dgm:pt>
    <dgm:pt modelId="{04EFE529-95DB-4211-820E-18B0B0AA5555}" type="pres">
      <dgm:prSet presAssocID="{88D67389-C110-410C-BDF0-26ED98EF537D}" presName="aSpace" presStyleCnt="0"/>
      <dgm:spPr/>
    </dgm:pt>
    <dgm:pt modelId="{6E983E7B-B89C-4D29-8583-067729EA7DA4}" type="pres">
      <dgm:prSet presAssocID="{15CBC3CE-8E3C-46E6-B277-E6818D942E22}" presName="compNode" presStyleCnt="0"/>
      <dgm:spPr/>
    </dgm:pt>
    <dgm:pt modelId="{3F3B55FC-C6E5-4694-B8AB-17A6BD0E19CC}" type="pres">
      <dgm:prSet presAssocID="{15CBC3CE-8E3C-46E6-B277-E6818D942E22}" presName="aNode" presStyleLbl="bgShp" presStyleIdx="3" presStyleCnt="4"/>
      <dgm:spPr/>
    </dgm:pt>
    <dgm:pt modelId="{22BA8E4C-A0FA-43D2-8E91-601270F4449B}" type="pres">
      <dgm:prSet presAssocID="{15CBC3CE-8E3C-46E6-B277-E6818D942E22}" presName="textNode" presStyleLbl="bgShp" presStyleIdx="3" presStyleCnt="4"/>
      <dgm:spPr/>
    </dgm:pt>
    <dgm:pt modelId="{76351257-F53B-4D9C-9ACC-CEB40C5E1B72}" type="pres">
      <dgm:prSet presAssocID="{15CBC3CE-8E3C-46E6-B277-E6818D942E22}" presName="compChildNode" presStyleCnt="0"/>
      <dgm:spPr/>
    </dgm:pt>
    <dgm:pt modelId="{A458E14B-49CF-4291-96F4-567FBAE08C77}" type="pres">
      <dgm:prSet presAssocID="{15CBC3CE-8E3C-46E6-B277-E6818D942E22}" presName="theInnerList" presStyleCnt="0"/>
      <dgm:spPr/>
    </dgm:pt>
    <dgm:pt modelId="{CC0C8BDA-CDC7-4BA3-8236-F6428FA1782E}" type="pres">
      <dgm:prSet presAssocID="{92808F74-A2C4-4770-B243-266EAEFB661C}" presName="childNode" presStyleLbl="node1" presStyleIdx="13" presStyleCnt="16" custScaleY="32250" custLinFactY="-5075" custLinFactNeighborX="-1030" custLinFactNeighborY="-100000">
        <dgm:presLayoutVars>
          <dgm:bulletEnabled val="1"/>
        </dgm:presLayoutVars>
      </dgm:prSet>
      <dgm:spPr/>
    </dgm:pt>
    <dgm:pt modelId="{19CF727C-5EEA-4AF8-9E37-B14660FA2160}" type="pres">
      <dgm:prSet presAssocID="{92808F74-A2C4-4770-B243-266EAEFB661C}" presName="aSpace2" presStyleCnt="0"/>
      <dgm:spPr/>
    </dgm:pt>
    <dgm:pt modelId="{C61E1CB0-45DF-4014-BC3A-9B93D69C66DE}" type="pres">
      <dgm:prSet presAssocID="{A4D6990C-0721-42A5-9AD5-D3839E309C07}" presName="childNode" presStyleLbl="node1" presStyleIdx="14" presStyleCnt="16" custScaleY="29767" custLinFactY="-17889" custLinFactNeighborX="-790" custLinFactNeighborY="-100000">
        <dgm:presLayoutVars>
          <dgm:bulletEnabled val="1"/>
        </dgm:presLayoutVars>
      </dgm:prSet>
      <dgm:spPr/>
    </dgm:pt>
    <dgm:pt modelId="{C67696B7-3126-4A57-98CA-1CC4AE21753D}" type="pres">
      <dgm:prSet presAssocID="{A4D6990C-0721-42A5-9AD5-D3839E309C07}" presName="aSpace2" presStyleCnt="0"/>
      <dgm:spPr/>
    </dgm:pt>
    <dgm:pt modelId="{52317812-A7E3-427D-89D8-6050C8CE2325}" type="pres">
      <dgm:prSet presAssocID="{0AE2A395-2E8B-4D3B-8AC4-1EC3947E94AE}" presName="childNode" presStyleLbl="node1" presStyleIdx="15" presStyleCnt="16" custScaleY="25714" custLinFactY="-29748" custLinFactNeighborX="-790" custLinFactNeighborY="-100000">
        <dgm:presLayoutVars>
          <dgm:bulletEnabled val="1"/>
        </dgm:presLayoutVars>
      </dgm:prSet>
      <dgm:spPr/>
    </dgm:pt>
  </dgm:ptLst>
  <dgm:cxnLst>
    <dgm:cxn modelId="{49A13703-4EF2-4256-BF99-AFA591123CC2}" srcId="{FB364C30-C3C8-4EC2-BBD1-B33C0A5E84D3}" destId="{88D67389-C110-410C-BDF0-26ED98EF537D}" srcOrd="2" destOrd="0" parTransId="{A4BF710C-ECF6-458F-95A8-9004C9C17DDF}" sibTransId="{65B864BD-8338-4CFF-A143-A59FB770321D}"/>
    <dgm:cxn modelId="{FE73CB0A-F06A-464B-9305-98F31FAF5720}" type="presOf" srcId="{AFDC9C48-C87B-4819-8A05-EB4D7FB2DDFB}" destId="{EC68719D-EC48-4BE2-814F-401A823E7EDA}" srcOrd="1" destOrd="0" presId="urn:microsoft.com/office/officeart/2005/8/layout/lProcess2"/>
    <dgm:cxn modelId="{AA7ECB0A-971B-467D-8FC5-C1BE87D81FFE}" srcId="{FFB9E3B8-992D-4BD2-A4D5-A1F377323038}" destId="{B856673D-993A-4235-A73B-3C522DCE869B}" srcOrd="5" destOrd="0" parTransId="{40A0479A-92BC-4B18-8510-5483DD8FEB68}" sibTransId="{0786BC3D-9280-43A3-A887-E79A7A742F53}"/>
    <dgm:cxn modelId="{D663080C-2B4F-40B2-BFA7-6FDF18854FC8}" srcId="{15CBC3CE-8E3C-46E6-B277-E6818D942E22}" destId="{92808F74-A2C4-4770-B243-266EAEFB661C}" srcOrd="0" destOrd="0" parTransId="{FE237E7C-F7DB-4DCE-9A99-149B7D1E876F}" sibTransId="{D8531B6B-CD50-4F67-BFDF-5ADE4740289C}"/>
    <dgm:cxn modelId="{77169710-D2BB-40B3-889F-D68B930723BA}" srcId="{FFB9E3B8-992D-4BD2-A4D5-A1F377323038}" destId="{71B3BA43-1D41-468B-BAA1-89086042EAF8}" srcOrd="0" destOrd="0" parTransId="{60091D00-1B58-4AB1-A254-F5D40118C5F0}" sibTransId="{D9897DA0-2270-4052-A611-F2E2892ADBF2}"/>
    <dgm:cxn modelId="{71F2A51A-2576-4224-A772-43D47C4D183F}" srcId="{FB364C30-C3C8-4EC2-BBD1-B33C0A5E84D3}" destId="{FFB9E3B8-992D-4BD2-A4D5-A1F377323038}" srcOrd="0" destOrd="0" parTransId="{B7CBE169-2530-450A-A09F-81F3F76330EA}" sibTransId="{92BB5449-1717-4B82-9AAA-3CFB0EC12A95}"/>
    <dgm:cxn modelId="{B70A8B20-0656-41F2-ABD0-9DDDD83085DE}" srcId="{88D67389-C110-410C-BDF0-26ED98EF537D}" destId="{0C4D900C-FAB5-4E87-ABFC-C08D895D590A}" srcOrd="0" destOrd="0" parTransId="{30114A1A-CE8E-4026-884E-DAC9B6EDCDB8}" sibTransId="{364E625E-629A-43B4-BCAF-9F0A6ADA39B1}"/>
    <dgm:cxn modelId="{1AB4BD22-F75E-436D-BA15-F27A36E79264}" type="presOf" srcId="{0C4D900C-FAB5-4E87-ABFC-C08D895D590A}" destId="{AFFEA87C-A914-4ED6-95A9-A81F747F3CED}" srcOrd="0" destOrd="0" presId="urn:microsoft.com/office/officeart/2005/8/layout/lProcess2"/>
    <dgm:cxn modelId="{11D05B25-8602-4A4D-8D4E-E9E34C6F8950}" srcId="{FB364C30-C3C8-4EC2-BBD1-B33C0A5E84D3}" destId="{15CBC3CE-8E3C-46E6-B277-E6818D942E22}" srcOrd="3" destOrd="0" parTransId="{FE933CBE-570A-4221-970A-28270BCE4120}" sibTransId="{60A8AE83-B815-42C4-9554-4972D09E733F}"/>
    <dgm:cxn modelId="{932B6126-14C4-4A3C-8FBB-A4080F24A491}" srcId="{FFB9E3B8-992D-4BD2-A4D5-A1F377323038}" destId="{1C555C6C-8811-48A7-BB2C-DECF3F274156}" srcOrd="4" destOrd="0" parTransId="{C18B2C04-319B-44D4-8D83-A3FE5EAB2330}" sibTransId="{3EFFC723-B8B0-4098-A79A-929384942876}"/>
    <dgm:cxn modelId="{5B654B26-A692-4714-B0BB-4B37EF9ABD16}" srcId="{FFB9E3B8-992D-4BD2-A4D5-A1F377323038}" destId="{FBBFBE4E-F62B-4B5B-B54A-F16504ABC6D8}" srcOrd="3" destOrd="0" parTransId="{63B58D81-CFD1-4613-B7BD-B555F19FDD8F}" sibTransId="{7A5E2B0E-6769-48C8-98E5-391ED041A8ED}"/>
    <dgm:cxn modelId="{A63E482E-6AEB-4EA9-AB13-A8EB83EA3F35}" type="presOf" srcId="{529A4A1D-68C9-4194-A1D1-B10438FF128A}" destId="{5A0E2F6A-F2DE-47C9-AC6A-1AD02CAFD048}" srcOrd="0" destOrd="0" presId="urn:microsoft.com/office/officeart/2005/8/layout/lProcess2"/>
    <dgm:cxn modelId="{52D9E332-AA4A-4B6C-893C-8401E3325113}" type="presOf" srcId="{17C8CB4D-CB7C-474B-8456-E3F4652BF2E3}" destId="{CA2BB5BC-8779-4EB1-B2DB-10883407A293}" srcOrd="0" destOrd="0" presId="urn:microsoft.com/office/officeart/2005/8/layout/lProcess2"/>
    <dgm:cxn modelId="{4D044D36-D1C6-4756-A2B3-4D77F923C08F}" type="presOf" srcId="{92808F74-A2C4-4770-B243-266EAEFB661C}" destId="{CC0C8BDA-CDC7-4BA3-8236-F6428FA1782E}" srcOrd="0" destOrd="0" presId="urn:microsoft.com/office/officeart/2005/8/layout/lProcess2"/>
    <dgm:cxn modelId="{00B5605C-514D-4BA6-9664-D73C84F8EB9D}" type="presOf" srcId="{8B43E823-B90E-4514-AA1B-81666B541B5D}" destId="{2C93ACBC-32FD-40C4-BF40-880FB764C49D}" srcOrd="0" destOrd="0" presId="urn:microsoft.com/office/officeart/2005/8/layout/lProcess2"/>
    <dgm:cxn modelId="{C291F35C-F0F0-4550-81D5-327A4D758E38}" type="presOf" srcId="{AFDC9C48-C87B-4819-8A05-EB4D7FB2DDFB}" destId="{80790C0B-D8C7-4C4F-AA40-346FCFADF47C}" srcOrd="0" destOrd="0" presId="urn:microsoft.com/office/officeart/2005/8/layout/lProcess2"/>
    <dgm:cxn modelId="{C901BC5F-865D-432D-986E-C3D72357486B}" type="presOf" srcId="{635E5F41-907F-44BC-B4F2-6C28EE9C4F43}" destId="{0105207F-B442-4C39-A74D-D25545A195F5}" srcOrd="0" destOrd="0" presId="urn:microsoft.com/office/officeart/2005/8/layout/lProcess2"/>
    <dgm:cxn modelId="{C2B8D960-E971-485A-829C-CDE68E761361}" srcId="{15CBC3CE-8E3C-46E6-B277-E6818D942E22}" destId="{A4D6990C-0721-42A5-9AD5-D3839E309C07}" srcOrd="1" destOrd="0" parTransId="{C1D828D6-1BD1-4B60-8B5A-619F996308B6}" sibTransId="{6C5D06A3-447A-46AC-8998-488E466AACA1}"/>
    <dgm:cxn modelId="{45B24D66-A815-4A33-8689-16C172B1854A}" srcId="{AFDC9C48-C87B-4819-8A05-EB4D7FB2DDFB}" destId="{F6FDB86E-881A-4E91-AA47-6FCA502A257C}" srcOrd="2" destOrd="0" parTransId="{3191FA2A-CF4F-489B-BDC6-4EEB04E9154C}" sibTransId="{D10F7FB1-5C48-49B8-8B7C-1993A6851B72}"/>
    <dgm:cxn modelId="{866E9646-506D-40DB-8E89-1970CD964272}" type="presOf" srcId="{FBBFBE4E-F62B-4B5B-B54A-F16504ABC6D8}" destId="{F4246C9B-F645-4652-91E7-7A4EBEA9F3FC}" srcOrd="0" destOrd="0" presId="urn:microsoft.com/office/officeart/2005/8/layout/lProcess2"/>
    <dgm:cxn modelId="{7AF08568-E18B-413E-94C7-41A23E38B561}" type="presOf" srcId="{B856673D-993A-4235-A73B-3C522DCE869B}" destId="{46AA144A-B57E-4591-BF66-47D3A2BA57C0}" srcOrd="0" destOrd="0" presId="urn:microsoft.com/office/officeart/2005/8/layout/lProcess2"/>
    <dgm:cxn modelId="{B121396C-2DD0-4BF6-B939-D86E5077B03F}" type="presOf" srcId="{15CBC3CE-8E3C-46E6-B277-E6818D942E22}" destId="{22BA8E4C-A0FA-43D2-8E91-601270F4449B}" srcOrd="1" destOrd="0" presId="urn:microsoft.com/office/officeart/2005/8/layout/lProcess2"/>
    <dgm:cxn modelId="{EA892750-B0C7-44C8-91D9-8426B013B233}" srcId="{AFDC9C48-C87B-4819-8A05-EB4D7FB2DDFB}" destId="{17C8CB4D-CB7C-474B-8456-E3F4652BF2E3}" srcOrd="3" destOrd="0" parTransId="{1EDA516D-A97F-4CEE-9587-1B0AAB547EB7}" sibTransId="{73EBE311-38BB-4882-940C-8830C20A3342}"/>
    <dgm:cxn modelId="{1A42BB59-4003-4F33-95A6-480FA2B7B9FB}" type="presOf" srcId="{FB364C30-C3C8-4EC2-BBD1-B33C0A5E84D3}" destId="{27BD1151-4AA7-4D2F-8B70-F687E9E8FBBA}" srcOrd="0" destOrd="0" presId="urn:microsoft.com/office/officeart/2005/8/layout/lProcess2"/>
    <dgm:cxn modelId="{15581D88-2193-4CFD-9E11-F1EA21EE7A2E}" srcId="{88D67389-C110-410C-BDF0-26ED98EF537D}" destId="{635E5F41-907F-44BC-B4F2-6C28EE9C4F43}" srcOrd="2" destOrd="0" parTransId="{24C3BD9F-9862-4071-A9DB-2281BFD47D60}" sibTransId="{FE59234B-B813-4B78-8D96-4E4EBC9F8BC7}"/>
    <dgm:cxn modelId="{7FF9A394-88D4-404B-80D7-17B4EF746754}" srcId="{FFB9E3B8-992D-4BD2-A4D5-A1F377323038}" destId="{8B43E823-B90E-4514-AA1B-81666B541B5D}" srcOrd="2" destOrd="0" parTransId="{8A79B25E-DB1E-458F-AD2E-0AC18B7E2011}" sibTransId="{15B74DCF-63CC-487C-BC0B-F5426A2DF77E}"/>
    <dgm:cxn modelId="{BBA4FB98-279F-4E27-8DBA-AF65FAC61E42}" type="presOf" srcId="{1C555C6C-8811-48A7-BB2C-DECF3F274156}" destId="{CFCB4098-BC6F-474D-8DC5-785831111BD1}" srcOrd="0" destOrd="0" presId="urn:microsoft.com/office/officeart/2005/8/layout/lProcess2"/>
    <dgm:cxn modelId="{4B97DA9C-8FA1-4551-9C27-A2D6A78C62E6}" type="presOf" srcId="{88D67389-C110-410C-BDF0-26ED98EF537D}" destId="{EADCCACA-F7FA-4D09-8F94-43DEE9EED9CF}" srcOrd="0" destOrd="0" presId="urn:microsoft.com/office/officeart/2005/8/layout/lProcess2"/>
    <dgm:cxn modelId="{55B603A3-9D88-4818-AB06-4BB6CF956C4E}" type="presOf" srcId="{FFB9E3B8-992D-4BD2-A4D5-A1F377323038}" destId="{8A88A193-312A-4654-B68E-6228F6FA832F}" srcOrd="1" destOrd="0" presId="urn:microsoft.com/office/officeart/2005/8/layout/lProcess2"/>
    <dgm:cxn modelId="{A049E2A3-A5AF-40BC-B873-8D53AF2A6DEE}" srcId="{AFDC9C48-C87B-4819-8A05-EB4D7FB2DDFB}" destId="{529A4A1D-68C9-4194-A1D1-B10438FF128A}" srcOrd="0" destOrd="0" parTransId="{568BB047-004B-462D-AE06-C67BBBB2EA54}" sibTransId="{02BAEAE2-0C62-4439-A70E-EFA0798A8D93}"/>
    <dgm:cxn modelId="{8CC467AE-66C9-4172-998B-4ECCBB3E7884}" type="presOf" srcId="{15CBC3CE-8E3C-46E6-B277-E6818D942E22}" destId="{3F3B55FC-C6E5-4694-B8AB-17A6BD0E19CC}" srcOrd="0" destOrd="0" presId="urn:microsoft.com/office/officeart/2005/8/layout/lProcess2"/>
    <dgm:cxn modelId="{5ED606B2-0033-43FE-B9CB-9253264317A2}" type="presOf" srcId="{39026890-7115-4E33-B71F-DC5AFCF884DD}" destId="{C833C9EC-E1E8-4782-ABE4-525650980EB8}" srcOrd="0" destOrd="0" presId="urn:microsoft.com/office/officeart/2005/8/layout/lProcess2"/>
    <dgm:cxn modelId="{A77E30B9-B2A5-44BB-81AE-F7C1E4C25B31}" type="presOf" srcId="{FFB9E3B8-992D-4BD2-A4D5-A1F377323038}" destId="{5DC8C107-F192-438A-86AC-22B96522DC46}" srcOrd="0" destOrd="0" presId="urn:microsoft.com/office/officeart/2005/8/layout/lProcess2"/>
    <dgm:cxn modelId="{EACEF4BD-90EE-4452-9162-73F3B1B4B8A3}" type="presOf" srcId="{A4D6990C-0721-42A5-9AD5-D3839E309C07}" destId="{C61E1CB0-45DF-4014-BC3A-9B93D69C66DE}" srcOrd="0" destOrd="0" presId="urn:microsoft.com/office/officeart/2005/8/layout/lProcess2"/>
    <dgm:cxn modelId="{195B43C5-9535-4345-AA9F-201A22E9CABC}" srcId="{FB364C30-C3C8-4EC2-BBD1-B33C0A5E84D3}" destId="{AFDC9C48-C87B-4819-8A05-EB4D7FB2DDFB}" srcOrd="1" destOrd="0" parTransId="{3D2492F1-2F2C-4D63-81B9-853AAF5D65AD}" sibTransId="{15D6AC1A-D161-4889-8720-FF2AC942D6F9}"/>
    <dgm:cxn modelId="{C2676DCF-BED7-4BD0-9F0E-E52757FE3C7C}" srcId="{15CBC3CE-8E3C-46E6-B277-E6818D942E22}" destId="{0AE2A395-2E8B-4D3B-8AC4-1EC3947E94AE}" srcOrd="2" destOrd="0" parTransId="{665358C9-B841-4BD3-B7F7-9112ABF7833B}" sibTransId="{3005E1BA-A1AD-4915-90A4-B3E6104690CA}"/>
    <dgm:cxn modelId="{6843E4CF-758A-4C4B-B2BA-108F0FDA980A}" type="presOf" srcId="{88D67389-C110-410C-BDF0-26ED98EF537D}" destId="{D332ED45-6935-47A3-8BF7-735A813AFE5C}" srcOrd="1" destOrd="0" presId="urn:microsoft.com/office/officeart/2005/8/layout/lProcess2"/>
    <dgm:cxn modelId="{7EE26DD2-E661-4855-BC5F-E947E62CFA36}" srcId="{FFB9E3B8-992D-4BD2-A4D5-A1F377323038}" destId="{39026890-7115-4E33-B71F-DC5AFCF884DD}" srcOrd="1" destOrd="0" parTransId="{CB6F9289-3180-4180-9960-ED63F000F84B}" sibTransId="{9D1C3D4B-5B1E-411C-BAD5-C0CC7DE8216C}"/>
    <dgm:cxn modelId="{12B7DCD5-FBCB-4525-8D54-F8F447BADBAF}" type="presOf" srcId="{0AE2A395-2E8B-4D3B-8AC4-1EC3947E94AE}" destId="{52317812-A7E3-427D-89D8-6050C8CE2325}" srcOrd="0" destOrd="0" presId="urn:microsoft.com/office/officeart/2005/8/layout/lProcess2"/>
    <dgm:cxn modelId="{5E5303D6-EBED-423C-B803-621F3FC55943}" srcId="{AFDC9C48-C87B-4819-8A05-EB4D7FB2DDFB}" destId="{90C7DDBC-21D3-4DBE-98A8-1BE5C0033192}" srcOrd="1" destOrd="0" parTransId="{5FDC1106-507A-4C93-B22C-913927500CF4}" sibTransId="{5D2D3324-44C2-4354-9FA6-1CFB7DE48AD4}"/>
    <dgm:cxn modelId="{E36D2FD6-3ED8-42F0-AC12-4FD9158B6E01}" type="presOf" srcId="{90C7DDBC-21D3-4DBE-98A8-1BE5C0033192}" destId="{97A26221-65F9-49A2-BE77-DDB36D6914FA}" srcOrd="0" destOrd="0" presId="urn:microsoft.com/office/officeart/2005/8/layout/lProcess2"/>
    <dgm:cxn modelId="{1088C6E8-931E-45F2-ACD4-9E3C0B2FD3E3}" type="presOf" srcId="{F6FDB86E-881A-4E91-AA47-6FCA502A257C}" destId="{254EC560-0162-415F-8115-9706463985E4}" srcOrd="0" destOrd="0" presId="urn:microsoft.com/office/officeart/2005/8/layout/lProcess2"/>
    <dgm:cxn modelId="{1C2F7EEE-7DEF-44E7-A061-0AD4C2279D45}" type="presOf" srcId="{1B32A8C2-CEFE-4AEB-8269-42CD5F1F43FA}" destId="{F6BD7F26-F48B-420E-8C4A-63F48D6A86DD}" srcOrd="0" destOrd="0" presId="urn:microsoft.com/office/officeart/2005/8/layout/lProcess2"/>
    <dgm:cxn modelId="{699E49EF-C8DA-4350-BF91-3447A7FBFB38}" type="presOf" srcId="{71B3BA43-1D41-468B-BAA1-89086042EAF8}" destId="{63031BD0-690F-4935-8919-E50B8C5CEEFA}" srcOrd="0" destOrd="0" presId="urn:microsoft.com/office/officeart/2005/8/layout/lProcess2"/>
    <dgm:cxn modelId="{E135C9FC-7800-4A9C-A205-8228F9EE2915}" srcId="{88D67389-C110-410C-BDF0-26ED98EF537D}" destId="{1B32A8C2-CEFE-4AEB-8269-42CD5F1F43FA}" srcOrd="1" destOrd="0" parTransId="{D521C968-2F39-4199-AC79-A49CB5DA1C69}" sibTransId="{8CC92BE9-414E-42B0-AAFF-2516307CE6E9}"/>
    <dgm:cxn modelId="{387EEEEB-0E02-40EA-8E05-423A1182A361}" type="presParOf" srcId="{27BD1151-4AA7-4D2F-8B70-F687E9E8FBBA}" destId="{C27BC873-5D29-45F9-9956-3254D11FD6D8}" srcOrd="0" destOrd="0" presId="urn:microsoft.com/office/officeart/2005/8/layout/lProcess2"/>
    <dgm:cxn modelId="{B055BFCB-6376-4954-AEEC-038B1385DF79}" type="presParOf" srcId="{C27BC873-5D29-45F9-9956-3254D11FD6D8}" destId="{5DC8C107-F192-438A-86AC-22B96522DC46}" srcOrd="0" destOrd="0" presId="urn:microsoft.com/office/officeart/2005/8/layout/lProcess2"/>
    <dgm:cxn modelId="{6043DCC5-62F4-478B-970E-FA8FC58C0EB3}" type="presParOf" srcId="{C27BC873-5D29-45F9-9956-3254D11FD6D8}" destId="{8A88A193-312A-4654-B68E-6228F6FA832F}" srcOrd="1" destOrd="0" presId="urn:microsoft.com/office/officeart/2005/8/layout/lProcess2"/>
    <dgm:cxn modelId="{6AA1D3E4-7B2B-4EB9-93DD-B5DE1D413992}" type="presParOf" srcId="{C27BC873-5D29-45F9-9956-3254D11FD6D8}" destId="{573FE622-FFB6-4E7C-A01E-8D7D44AB4EE8}" srcOrd="2" destOrd="0" presId="urn:microsoft.com/office/officeart/2005/8/layout/lProcess2"/>
    <dgm:cxn modelId="{DB1EFBA5-E587-47AD-8A6D-19210A7569E3}" type="presParOf" srcId="{573FE622-FFB6-4E7C-A01E-8D7D44AB4EE8}" destId="{4A37C942-E166-43C1-BD9F-ED5D1721478B}" srcOrd="0" destOrd="0" presId="urn:microsoft.com/office/officeart/2005/8/layout/lProcess2"/>
    <dgm:cxn modelId="{3C649F72-F94C-4F5E-9C76-F1732146316F}" type="presParOf" srcId="{4A37C942-E166-43C1-BD9F-ED5D1721478B}" destId="{63031BD0-690F-4935-8919-E50B8C5CEEFA}" srcOrd="0" destOrd="0" presId="urn:microsoft.com/office/officeart/2005/8/layout/lProcess2"/>
    <dgm:cxn modelId="{ACD83FA7-9713-4C82-A5A7-69FA5E94E643}" type="presParOf" srcId="{4A37C942-E166-43C1-BD9F-ED5D1721478B}" destId="{ECDB3D46-D65D-4250-945E-571DF3C5D33B}" srcOrd="1" destOrd="0" presId="urn:microsoft.com/office/officeart/2005/8/layout/lProcess2"/>
    <dgm:cxn modelId="{FA2F009A-8904-41E8-9AAA-3C0E4F056122}" type="presParOf" srcId="{4A37C942-E166-43C1-BD9F-ED5D1721478B}" destId="{C833C9EC-E1E8-4782-ABE4-525650980EB8}" srcOrd="2" destOrd="0" presId="urn:microsoft.com/office/officeart/2005/8/layout/lProcess2"/>
    <dgm:cxn modelId="{1F36695B-DA75-4479-B9B7-C6F36D6E0307}" type="presParOf" srcId="{4A37C942-E166-43C1-BD9F-ED5D1721478B}" destId="{6668EE2B-B8D3-4ED5-94F2-0BDB7AF77426}" srcOrd="3" destOrd="0" presId="urn:microsoft.com/office/officeart/2005/8/layout/lProcess2"/>
    <dgm:cxn modelId="{0BC60E6F-8DCF-4964-BF1D-5A67E467EC1E}" type="presParOf" srcId="{4A37C942-E166-43C1-BD9F-ED5D1721478B}" destId="{2C93ACBC-32FD-40C4-BF40-880FB764C49D}" srcOrd="4" destOrd="0" presId="urn:microsoft.com/office/officeart/2005/8/layout/lProcess2"/>
    <dgm:cxn modelId="{E3971655-83AC-42FB-8F23-5B87EE1D503C}" type="presParOf" srcId="{4A37C942-E166-43C1-BD9F-ED5D1721478B}" destId="{9A098BF0-F920-4BC7-BC56-B901BF2B93CB}" srcOrd="5" destOrd="0" presId="urn:microsoft.com/office/officeart/2005/8/layout/lProcess2"/>
    <dgm:cxn modelId="{CF8D7892-72DC-4386-9AB1-2C49B0B5C7E3}" type="presParOf" srcId="{4A37C942-E166-43C1-BD9F-ED5D1721478B}" destId="{F4246C9B-F645-4652-91E7-7A4EBEA9F3FC}" srcOrd="6" destOrd="0" presId="urn:microsoft.com/office/officeart/2005/8/layout/lProcess2"/>
    <dgm:cxn modelId="{6B90131C-C033-4013-B9C5-7F76C03F4C00}" type="presParOf" srcId="{4A37C942-E166-43C1-BD9F-ED5D1721478B}" destId="{09B6C47E-26F3-4608-AE86-0B06DC28859B}" srcOrd="7" destOrd="0" presId="urn:microsoft.com/office/officeart/2005/8/layout/lProcess2"/>
    <dgm:cxn modelId="{374946AD-9A90-4C3A-B574-15BE19143EC9}" type="presParOf" srcId="{4A37C942-E166-43C1-BD9F-ED5D1721478B}" destId="{CFCB4098-BC6F-474D-8DC5-785831111BD1}" srcOrd="8" destOrd="0" presId="urn:microsoft.com/office/officeart/2005/8/layout/lProcess2"/>
    <dgm:cxn modelId="{65276B28-67ED-475A-93B9-5C5DD980295B}" type="presParOf" srcId="{4A37C942-E166-43C1-BD9F-ED5D1721478B}" destId="{E181A51B-E43C-4E7D-B706-D32F0D287361}" srcOrd="9" destOrd="0" presId="urn:microsoft.com/office/officeart/2005/8/layout/lProcess2"/>
    <dgm:cxn modelId="{BF9A9869-35E4-4D1D-B7E5-0CCBD9140F5F}" type="presParOf" srcId="{4A37C942-E166-43C1-BD9F-ED5D1721478B}" destId="{46AA144A-B57E-4591-BF66-47D3A2BA57C0}" srcOrd="10" destOrd="0" presId="urn:microsoft.com/office/officeart/2005/8/layout/lProcess2"/>
    <dgm:cxn modelId="{C0695FC1-B065-49A8-B448-62D37FB19CED}" type="presParOf" srcId="{27BD1151-4AA7-4D2F-8B70-F687E9E8FBBA}" destId="{DF90506E-CC49-47F5-9A76-D9C118D1A250}" srcOrd="1" destOrd="0" presId="urn:microsoft.com/office/officeart/2005/8/layout/lProcess2"/>
    <dgm:cxn modelId="{247529BA-4387-4B5D-AEF2-96327C1E8C27}" type="presParOf" srcId="{27BD1151-4AA7-4D2F-8B70-F687E9E8FBBA}" destId="{F3BDC0E0-9D8B-41F0-92D7-83E79EA2A54A}" srcOrd="2" destOrd="0" presId="urn:microsoft.com/office/officeart/2005/8/layout/lProcess2"/>
    <dgm:cxn modelId="{0DDF51F3-BAD4-48B1-ACFA-C8A5E7FD2188}" type="presParOf" srcId="{F3BDC0E0-9D8B-41F0-92D7-83E79EA2A54A}" destId="{80790C0B-D8C7-4C4F-AA40-346FCFADF47C}" srcOrd="0" destOrd="0" presId="urn:microsoft.com/office/officeart/2005/8/layout/lProcess2"/>
    <dgm:cxn modelId="{407EA267-4CE3-4D97-8D2A-06521D4F815D}" type="presParOf" srcId="{F3BDC0E0-9D8B-41F0-92D7-83E79EA2A54A}" destId="{EC68719D-EC48-4BE2-814F-401A823E7EDA}" srcOrd="1" destOrd="0" presId="urn:microsoft.com/office/officeart/2005/8/layout/lProcess2"/>
    <dgm:cxn modelId="{08156151-5DE2-4439-969F-FD70BB206CA5}" type="presParOf" srcId="{F3BDC0E0-9D8B-41F0-92D7-83E79EA2A54A}" destId="{D59D0FE8-1EE8-479D-96B9-35B4D44584E7}" srcOrd="2" destOrd="0" presId="urn:microsoft.com/office/officeart/2005/8/layout/lProcess2"/>
    <dgm:cxn modelId="{91CE2653-9F11-4D15-94C7-3B6A48DE79A5}" type="presParOf" srcId="{D59D0FE8-1EE8-479D-96B9-35B4D44584E7}" destId="{D8589585-1D22-40C4-94EB-04A67AEEB752}" srcOrd="0" destOrd="0" presId="urn:microsoft.com/office/officeart/2005/8/layout/lProcess2"/>
    <dgm:cxn modelId="{F0E3ED16-1CC6-48E6-ADB4-F67AF10519EE}" type="presParOf" srcId="{D8589585-1D22-40C4-94EB-04A67AEEB752}" destId="{5A0E2F6A-F2DE-47C9-AC6A-1AD02CAFD048}" srcOrd="0" destOrd="0" presId="urn:microsoft.com/office/officeart/2005/8/layout/lProcess2"/>
    <dgm:cxn modelId="{F2CC523E-935F-4F7C-820F-DF7B6C50CDFF}" type="presParOf" srcId="{D8589585-1D22-40C4-94EB-04A67AEEB752}" destId="{669D92BF-4182-4117-9BCC-DFC9AEDF8B86}" srcOrd="1" destOrd="0" presId="urn:microsoft.com/office/officeart/2005/8/layout/lProcess2"/>
    <dgm:cxn modelId="{EA7AA6E1-771D-491C-B86A-0B3C54C0427A}" type="presParOf" srcId="{D8589585-1D22-40C4-94EB-04A67AEEB752}" destId="{97A26221-65F9-49A2-BE77-DDB36D6914FA}" srcOrd="2" destOrd="0" presId="urn:microsoft.com/office/officeart/2005/8/layout/lProcess2"/>
    <dgm:cxn modelId="{A0F6745B-4D2D-41F5-B90B-FE46A83F4576}" type="presParOf" srcId="{D8589585-1D22-40C4-94EB-04A67AEEB752}" destId="{8F14CE01-B9DE-4C4C-8A1B-B9E171432E8E}" srcOrd="3" destOrd="0" presId="urn:microsoft.com/office/officeart/2005/8/layout/lProcess2"/>
    <dgm:cxn modelId="{BB3B83FE-20F4-4986-A605-834FD6C8FD03}" type="presParOf" srcId="{D8589585-1D22-40C4-94EB-04A67AEEB752}" destId="{254EC560-0162-415F-8115-9706463985E4}" srcOrd="4" destOrd="0" presId="urn:microsoft.com/office/officeart/2005/8/layout/lProcess2"/>
    <dgm:cxn modelId="{559EFD4A-34BA-444A-95BB-2542770823B3}" type="presParOf" srcId="{D8589585-1D22-40C4-94EB-04A67AEEB752}" destId="{E0A1AAEE-BBD5-4859-8797-A04E111FE162}" srcOrd="5" destOrd="0" presId="urn:microsoft.com/office/officeart/2005/8/layout/lProcess2"/>
    <dgm:cxn modelId="{ACB63006-4D78-448E-815B-D002ECEC8B27}" type="presParOf" srcId="{D8589585-1D22-40C4-94EB-04A67AEEB752}" destId="{CA2BB5BC-8779-4EB1-B2DB-10883407A293}" srcOrd="6" destOrd="0" presId="urn:microsoft.com/office/officeart/2005/8/layout/lProcess2"/>
    <dgm:cxn modelId="{06048159-860A-430A-80E0-AA455EF8B2A9}" type="presParOf" srcId="{27BD1151-4AA7-4D2F-8B70-F687E9E8FBBA}" destId="{F6695EDD-AC3D-4A54-B365-B5059150F8C0}" srcOrd="3" destOrd="0" presId="urn:microsoft.com/office/officeart/2005/8/layout/lProcess2"/>
    <dgm:cxn modelId="{4428F4D6-90FC-4421-8B41-0B929D73B5A3}" type="presParOf" srcId="{27BD1151-4AA7-4D2F-8B70-F687E9E8FBBA}" destId="{2B16074F-DFAF-4D6F-B328-4434E93CEA26}" srcOrd="4" destOrd="0" presId="urn:microsoft.com/office/officeart/2005/8/layout/lProcess2"/>
    <dgm:cxn modelId="{58B72176-8D8F-4528-8A60-42B334958A82}" type="presParOf" srcId="{2B16074F-DFAF-4D6F-B328-4434E93CEA26}" destId="{EADCCACA-F7FA-4D09-8F94-43DEE9EED9CF}" srcOrd="0" destOrd="0" presId="urn:microsoft.com/office/officeart/2005/8/layout/lProcess2"/>
    <dgm:cxn modelId="{FE9DA348-A607-4AE6-A602-51BF1BF6CEF5}" type="presParOf" srcId="{2B16074F-DFAF-4D6F-B328-4434E93CEA26}" destId="{D332ED45-6935-47A3-8BF7-735A813AFE5C}" srcOrd="1" destOrd="0" presId="urn:microsoft.com/office/officeart/2005/8/layout/lProcess2"/>
    <dgm:cxn modelId="{53C25EF6-BE89-4700-BD55-367B1D73B1EE}" type="presParOf" srcId="{2B16074F-DFAF-4D6F-B328-4434E93CEA26}" destId="{4C6DB95D-0AA2-4F8B-AFFD-5AAD11AC82CA}" srcOrd="2" destOrd="0" presId="urn:microsoft.com/office/officeart/2005/8/layout/lProcess2"/>
    <dgm:cxn modelId="{EED6C909-ED95-4DDF-8FAA-5892594E7032}" type="presParOf" srcId="{4C6DB95D-0AA2-4F8B-AFFD-5AAD11AC82CA}" destId="{D8B1510F-7685-472B-8907-FDBC02A500DA}" srcOrd="0" destOrd="0" presId="urn:microsoft.com/office/officeart/2005/8/layout/lProcess2"/>
    <dgm:cxn modelId="{371E3747-505F-41B1-B5D9-757A1DBCD296}" type="presParOf" srcId="{D8B1510F-7685-472B-8907-FDBC02A500DA}" destId="{AFFEA87C-A914-4ED6-95A9-A81F747F3CED}" srcOrd="0" destOrd="0" presId="urn:microsoft.com/office/officeart/2005/8/layout/lProcess2"/>
    <dgm:cxn modelId="{590EFF46-04C2-4245-A07D-39BC28186880}" type="presParOf" srcId="{D8B1510F-7685-472B-8907-FDBC02A500DA}" destId="{73937685-FFDF-4221-A668-FF7F3B0AD47D}" srcOrd="1" destOrd="0" presId="urn:microsoft.com/office/officeart/2005/8/layout/lProcess2"/>
    <dgm:cxn modelId="{519B4BB5-C2EB-47E2-9378-2480D003277C}" type="presParOf" srcId="{D8B1510F-7685-472B-8907-FDBC02A500DA}" destId="{F6BD7F26-F48B-420E-8C4A-63F48D6A86DD}" srcOrd="2" destOrd="0" presId="urn:microsoft.com/office/officeart/2005/8/layout/lProcess2"/>
    <dgm:cxn modelId="{B55E0A39-6882-4373-9104-F35BA8B6259E}" type="presParOf" srcId="{D8B1510F-7685-472B-8907-FDBC02A500DA}" destId="{AD588006-B6E6-4346-A7AA-EC6BFAB6427E}" srcOrd="3" destOrd="0" presId="urn:microsoft.com/office/officeart/2005/8/layout/lProcess2"/>
    <dgm:cxn modelId="{A5CB5F0F-FA80-44FE-BF47-7AE0E0A09AD0}" type="presParOf" srcId="{D8B1510F-7685-472B-8907-FDBC02A500DA}" destId="{0105207F-B442-4C39-A74D-D25545A195F5}" srcOrd="4" destOrd="0" presId="urn:microsoft.com/office/officeart/2005/8/layout/lProcess2"/>
    <dgm:cxn modelId="{31399952-7616-441C-9AF6-7CB5B8041540}" type="presParOf" srcId="{27BD1151-4AA7-4D2F-8B70-F687E9E8FBBA}" destId="{04EFE529-95DB-4211-820E-18B0B0AA5555}" srcOrd="5" destOrd="0" presId="urn:microsoft.com/office/officeart/2005/8/layout/lProcess2"/>
    <dgm:cxn modelId="{60E0F770-9B6B-43BB-BCA5-5084BCD7C714}" type="presParOf" srcId="{27BD1151-4AA7-4D2F-8B70-F687E9E8FBBA}" destId="{6E983E7B-B89C-4D29-8583-067729EA7DA4}" srcOrd="6" destOrd="0" presId="urn:microsoft.com/office/officeart/2005/8/layout/lProcess2"/>
    <dgm:cxn modelId="{B16A4567-9F1D-44B2-B3C2-A0DA87A86C7F}" type="presParOf" srcId="{6E983E7B-B89C-4D29-8583-067729EA7DA4}" destId="{3F3B55FC-C6E5-4694-B8AB-17A6BD0E19CC}" srcOrd="0" destOrd="0" presId="urn:microsoft.com/office/officeart/2005/8/layout/lProcess2"/>
    <dgm:cxn modelId="{AAACB228-D1A2-4DD6-9079-20C4A3C4CCDF}" type="presParOf" srcId="{6E983E7B-B89C-4D29-8583-067729EA7DA4}" destId="{22BA8E4C-A0FA-43D2-8E91-601270F4449B}" srcOrd="1" destOrd="0" presId="urn:microsoft.com/office/officeart/2005/8/layout/lProcess2"/>
    <dgm:cxn modelId="{0051B728-507D-4C3A-9776-33C917E70989}" type="presParOf" srcId="{6E983E7B-B89C-4D29-8583-067729EA7DA4}" destId="{76351257-F53B-4D9C-9ACC-CEB40C5E1B72}" srcOrd="2" destOrd="0" presId="urn:microsoft.com/office/officeart/2005/8/layout/lProcess2"/>
    <dgm:cxn modelId="{79343B25-5679-4742-BB25-AB0CCAF7ED18}" type="presParOf" srcId="{76351257-F53B-4D9C-9ACC-CEB40C5E1B72}" destId="{A458E14B-49CF-4291-96F4-567FBAE08C77}" srcOrd="0" destOrd="0" presId="urn:microsoft.com/office/officeart/2005/8/layout/lProcess2"/>
    <dgm:cxn modelId="{C7838AB8-8D34-4B2C-B8D1-D02C7A578791}" type="presParOf" srcId="{A458E14B-49CF-4291-96F4-567FBAE08C77}" destId="{CC0C8BDA-CDC7-4BA3-8236-F6428FA1782E}" srcOrd="0" destOrd="0" presId="urn:microsoft.com/office/officeart/2005/8/layout/lProcess2"/>
    <dgm:cxn modelId="{F5AFA585-B764-4B59-8D67-9488722496EF}" type="presParOf" srcId="{A458E14B-49CF-4291-96F4-567FBAE08C77}" destId="{19CF727C-5EEA-4AF8-9E37-B14660FA2160}" srcOrd="1" destOrd="0" presId="urn:microsoft.com/office/officeart/2005/8/layout/lProcess2"/>
    <dgm:cxn modelId="{D3A9FE6D-5E20-4FBB-9BD2-F0C69EED6291}" type="presParOf" srcId="{A458E14B-49CF-4291-96F4-567FBAE08C77}" destId="{C61E1CB0-45DF-4014-BC3A-9B93D69C66DE}" srcOrd="2" destOrd="0" presId="urn:microsoft.com/office/officeart/2005/8/layout/lProcess2"/>
    <dgm:cxn modelId="{2AB462EE-587A-42C7-BA8A-376CF13AA7E0}" type="presParOf" srcId="{A458E14B-49CF-4291-96F4-567FBAE08C77}" destId="{C67696B7-3126-4A57-98CA-1CC4AE21753D}" srcOrd="3" destOrd="0" presId="urn:microsoft.com/office/officeart/2005/8/layout/lProcess2"/>
    <dgm:cxn modelId="{6E22E19C-CD16-4196-A25D-139EA080F0D0}" type="presParOf" srcId="{A458E14B-49CF-4291-96F4-567FBAE08C77}" destId="{52317812-A7E3-427D-89D8-6050C8CE2325}" srcOrd="4" destOrd="0" presId="urn:microsoft.com/office/officeart/2005/8/layout/lProcess2"/>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BA3E3A2-2E20-4D84-BE0B-B274BB8E49DC}" type="doc">
      <dgm:prSet loTypeId="urn:microsoft.com/office/officeart/2005/8/layout/process2" loCatId="process" qsTypeId="urn:microsoft.com/office/officeart/2005/8/quickstyle/simple1" qsCatId="simple" csTypeId="urn:microsoft.com/office/officeart/2005/8/colors/colorful3" csCatId="colorful" phldr="1"/>
      <dgm:spPr/>
    </dgm:pt>
    <dgm:pt modelId="{BA7E6F92-CBCE-4185-8D65-326CC1DB7E41}">
      <dgm:prSet phldrT="[Text]" custT="1"/>
      <dgm:spPr/>
      <dgm:t>
        <a:bodyPr/>
        <a:lstStyle/>
        <a:p>
          <a:pPr algn="ctr"/>
          <a:r>
            <a:rPr lang="en-GB" sz="1050" b="0">
              <a:latin typeface="Arial" panose="020B0604020202020204" pitchFamily="34" charset="0"/>
              <a:cs typeface="Arial" panose="020B0604020202020204" pitchFamily="34" charset="0"/>
            </a:rPr>
            <a:t>2. Write </a:t>
          </a:r>
          <a:r>
            <a:rPr lang="en-GB" sz="1050" dirty="0"/>
            <a:t>up the concern/conversation as soon as possible onto the schools electronic safeguarding system. Staff should make this a matter of priority. A clear annd comprehensive summary of the concern should be made. In a situation of a disclosure, staff should record details of what the child said in their own words, where the disclosure was made and who was present. (If the electronic safeguarding system is unavailable, staff should use a paper ‘Expression of Concern’ form, app. 22). </a:t>
          </a:r>
          <a:endParaRPr lang="en-US" sz="1050" b="0">
            <a:latin typeface="Arial" panose="020B0604020202020204" pitchFamily="34" charset="0"/>
            <a:cs typeface="Arial" panose="020B0604020202020204" pitchFamily="34" charset="0"/>
          </a:endParaRPr>
        </a:p>
      </dgm:t>
    </dgm:pt>
    <dgm:pt modelId="{D8D78D5B-24E2-437A-9102-BA1F47120C2C}" type="parTrans" cxnId="{5E374B10-7A5F-48D7-BE24-1D72799317AC}">
      <dgm:prSet/>
      <dgm:spPr/>
      <dgm:t>
        <a:bodyPr/>
        <a:lstStyle/>
        <a:p>
          <a:pPr algn="ctr"/>
          <a:endParaRPr lang="en-US" sz="1050">
            <a:latin typeface="Arial" panose="020B0604020202020204" pitchFamily="34" charset="0"/>
            <a:cs typeface="Arial" panose="020B0604020202020204" pitchFamily="34" charset="0"/>
          </a:endParaRPr>
        </a:p>
      </dgm:t>
    </dgm:pt>
    <dgm:pt modelId="{7BA811E2-F04E-432C-84CB-C974BD5E6C9C}" type="sibTrans" cxnId="{5E374B10-7A5F-48D7-BE24-1D72799317AC}">
      <dgm:prSet custT="1"/>
      <dgm:spPr/>
      <dgm:t>
        <a:bodyPr/>
        <a:lstStyle/>
        <a:p>
          <a:pPr algn="ctr"/>
          <a:endParaRPr lang="en-US" sz="1050">
            <a:latin typeface="Arial" panose="020B0604020202020204" pitchFamily="34" charset="0"/>
            <a:cs typeface="Arial" panose="020B0604020202020204" pitchFamily="34" charset="0"/>
          </a:endParaRPr>
        </a:p>
      </dgm:t>
    </dgm:pt>
    <dgm:pt modelId="{2FC43A37-AFA2-4A0E-8935-E872D06255C2}">
      <dgm:prSet phldrT="[Text]" custT="1"/>
      <dgm:spPr/>
      <dgm:t>
        <a:bodyPr/>
        <a:lstStyle/>
        <a:p>
          <a:pPr algn="ctr"/>
          <a:r>
            <a:rPr lang="en-GB" sz="1050" b="0">
              <a:latin typeface="Arial" panose="020B0604020202020204" pitchFamily="34" charset="0"/>
              <a:cs typeface="Arial" panose="020B0604020202020204" pitchFamily="34" charset="0"/>
            </a:rPr>
            <a:t>3. </a:t>
          </a:r>
          <a:r>
            <a:rPr lang="en-GB" sz="1050" dirty="0"/>
            <a:t>In some cases, a body map will need to be completed as appropriate, i.e. bruises/physical marks.</a:t>
          </a:r>
          <a:endParaRPr lang="en-US" sz="1050" b="0">
            <a:latin typeface="Arial" panose="020B0604020202020204" pitchFamily="34" charset="0"/>
            <a:cs typeface="Arial" panose="020B0604020202020204" pitchFamily="34" charset="0"/>
          </a:endParaRPr>
        </a:p>
      </dgm:t>
    </dgm:pt>
    <dgm:pt modelId="{FCCFA4D5-DEB5-496B-848C-34DCF48D0676}" type="parTrans" cxnId="{E0FFFB20-8474-4CBB-9E03-221B2175213D}">
      <dgm:prSet/>
      <dgm:spPr/>
      <dgm:t>
        <a:bodyPr/>
        <a:lstStyle/>
        <a:p>
          <a:pPr algn="ctr"/>
          <a:endParaRPr lang="en-US" sz="1050">
            <a:latin typeface="Arial" panose="020B0604020202020204" pitchFamily="34" charset="0"/>
            <a:cs typeface="Arial" panose="020B0604020202020204" pitchFamily="34" charset="0"/>
          </a:endParaRPr>
        </a:p>
      </dgm:t>
    </dgm:pt>
    <dgm:pt modelId="{0AF4914D-DF11-4FE3-8F5C-3F410D1BBF09}" type="sibTrans" cxnId="{E0FFFB20-8474-4CBB-9E03-221B2175213D}">
      <dgm:prSet custT="1"/>
      <dgm:spPr/>
      <dgm:t>
        <a:bodyPr/>
        <a:lstStyle/>
        <a:p>
          <a:pPr algn="ctr"/>
          <a:endParaRPr lang="en-US" sz="1050">
            <a:latin typeface="Arial" panose="020B0604020202020204" pitchFamily="34" charset="0"/>
            <a:cs typeface="Arial" panose="020B0604020202020204" pitchFamily="34" charset="0"/>
          </a:endParaRPr>
        </a:p>
      </dgm:t>
    </dgm:pt>
    <dgm:pt modelId="{E4280EDB-88C0-4A45-AE5C-040D3999DB8E}">
      <dgm:prSet custT="1"/>
      <dgm:spPr/>
      <dgm:t>
        <a:bodyPr/>
        <a:lstStyle/>
        <a:p>
          <a:pPr algn="ctr"/>
          <a:r>
            <a:rPr lang="en-US" sz="1050" b="0">
              <a:latin typeface="Arial" panose="020B0604020202020204" pitchFamily="34" charset="0"/>
              <a:cs typeface="Arial" panose="020B0604020202020204" pitchFamily="34" charset="0"/>
            </a:rPr>
            <a:t>5. Staff may also discuss their concerns in person with the DSL. </a:t>
          </a:r>
          <a:r>
            <a:rPr lang="en-GB" sz="1050" dirty="0"/>
            <a:t>If staff have a serious safeguarding concern, they should speak with the DSL </a:t>
          </a:r>
          <a:r>
            <a:rPr lang="en-GB" sz="1050" b="1" dirty="0"/>
            <a:t>immediately.</a:t>
          </a:r>
          <a:r>
            <a:rPr lang="en-GB" sz="1050" dirty="0"/>
            <a:t> All paper records should be handed to DSL.</a:t>
          </a:r>
        </a:p>
      </dgm:t>
    </dgm:pt>
    <dgm:pt modelId="{9EBB878C-C91E-47F4-9343-FE0FFB017D75}" type="par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15E95099-EC1F-4CC5-B6A6-01672AD67BC4}" type="sib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8CA1BBC1-7BFF-4E99-A32D-65792FAAE1AF}">
      <dgm:prSet custT="1"/>
      <dgm:spPr/>
      <dgm:t>
        <a:bodyPr/>
        <a:lstStyle/>
        <a:p>
          <a:r>
            <a:rPr lang="en-GB" sz="1050" b="0">
              <a:latin typeface="Arial" panose="020B0604020202020204" pitchFamily="34" charset="0"/>
              <a:cs typeface="Arial" panose="020B0604020202020204" pitchFamily="34" charset="0"/>
            </a:rPr>
            <a:t>1. In the instance of a concern being noticed, consider the indicators of abuse and how you can suport that child now. In the instance of a disclosure by a pupil, offer reassurance, listen and take seriously what is being said. Never promise to keep secrets or be persuaded by the child, young person or their family not to take action. Recognise that it is not your job to investigate. However, it is important to ascertain relevant information. Ask open questions (Use </a:t>
          </a:r>
          <a:r>
            <a:rPr lang="en-GB" sz="1050" b="1">
              <a:latin typeface="Arial" panose="020B0604020202020204" pitchFamily="34" charset="0"/>
              <a:cs typeface="Arial" panose="020B0604020202020204" pitchFamily="34" charset="0"/>
            </a:rPr>
            <a:t>TED</a:t>
          </a:r>
          <a:r>
            <a:rPr lang="en-GB" sz="1050" b="0">
              <a:latin typeface="Arial" panose="020B0604020202020204" pitchFamily="34" charset="0"/>
              <a:cs typeface="Arial" panose="020B0604020202020204" pitchFamily="34" charset="0"/>
            </a:rPr>
            <a:t> -</a:t>
          </a:r>
          <a:r>
            <a:rPr lang="en-GB" sz="1050" b="1">
              <a:latin typeface="Arial" panose="020B0604020202020204" pitchFamily="34" charset="0"/>
              <a:cs typeface="Arial" panose="020B0604020202020204" pitchFamily="34" charset="0"/>
            </a:rPr>
            <a:t>T</a:t>
          </a:r>
          <a:r>
            <a:rPr lang="en-GB" sz="1050" b="0">
              <a:latin typeface="Arial" panose="020B0604020202020204" pitchFamily="34" charset="0"/>
              <a:cs typeface="Arial" panose="020B0604020202020204" pitchFamily="34" charset="0"/>
            </a:rPr>
            <a:t>ell, </a:t>
          </a:r>
          <a:r>
            <a:rPr lang="en-GB" sz="1050" b="1">
              <a:latin typeface="Arial" panose="020B0604020202020204" pitchFamily="34" charset="0"/>
              <a:cs typeface="Arial" panose="020B0604020202020204" pitchFamily="34" charset="0"/>
            </a:rPr>
            <a:t>E</a:t>
          </a:r>
          <a:r>
            <a:rPr lang="en-GB" sz="1050" b="0">
              <a:latin typeface="Arial" panose="020B0604020202020204" pitchFamily="34" charset="0"/>
              <a:cs typeface="Arial" panose="020B0604020202020204" pitchFamily="34" charset="0"/>
            </a:rPr>
            <a:t>xplain, </a:t>
          </a:r>
          <a:r>
            <a:rPr lang="en-GB" sz="1050" b="1">
              <a:latin typeface="Arial" panose="020B0604020202020204" pitchFamily="34" charset="0"/>
              <a:cs typeface="Arial" panose="020B0604020202020204" pitchFamily="34" charset="0"/>
            </a:rPr>
            <a:t>D</a:t>
          </a:r>
          <a:r>
            <a:rPr lang="en-GB" sz="1050" b="0">
              <a:latin typeface="Arial" panose="020B0604020202020204" pitchFamily="34" charset="0"/>
              <a:cs typeface="Arial" panose="020B0604020202020204" pitchFamily="34" charset="0"/>
            </a:rPr>
            <a:t>escribe to me...). Explain you will need to pass this information on to an appropriate adult, i.e. DSL/DDSL, to help that child get the support they need.</a:t>
          </a:r>
          <a:endParaRPr lang="en-GB" sz="1050"/>
        </a:p>
      </dgm:t>
    </dgm:pt>
    <dgm:pt modelId="{8051A344-A44F-425D-A849-346D28964705}" type="parTrans" cxnId="{5DA90289-36EE-453E-9E24-E783BC049376}">
      <dgm:prSet/>
      <dgm:spPr/>
      <dgm:t>
        <a:bodyPr/>
        <a:lstStyle/>
        <a:p>
          <a:endParaRPr lang="en-GB"/>
        </a:p>
      </dgm:t>
    </dgm:pt>
    <dgm:pt modelId="{F0C3A1FC-A901-48C0-97C3-5AF63A3431A4}" type="sibTrans" cxnId="{5DA90289-36EE-453E-9E24-E783BC049376}">
      <dgm:prSet/>
      <dgm:spPr/>
      <dgm:t>
        <a:bodyPr/>
        <a:lstStyle/>
        <a:p>
          <a:endParaRPr lang="en-GB"/>
        </a:p>
      </dgm:t>
    </dgm:pt>
    <dgm:pt modelId="{8ECDA029-F55F-4846-B65A-613BE5D475AE}" type="pres">
      <dgm:prSet presAssocID="{6BA3E3A2-2E20-4D84-BE0B-B274BB8E49DC}" presName="linearFlow" presStyleCnt="0">
        <dgm:presLayoutVars>
          <dgm:resizeHandles val="exact"/>
        </dgm:presLayoutVars>
      </dgm:prSet>
      <dgm:spPr/>
    </dgm:pt>
    <dgm:pt modelId="{052B9A63-6BB6-4F1A-889A-B1A29901AFEF}" type="pres">
      <dgm:prSet presAssocID="{8CA1BBC1-7BFF-4E99-A32D-65792FAAE1AF}" presName="node" presStyleLbl="node1" presStyleIdx="0" presStyleCnt="4" custScaleX="207622" custScaleY="129103">
        <dgm:presLayoutVars>
          <dgm:bulletEnabled val="1"/>
        </dgm:presLayoutVars>
      </dgm:prSet>
      <dgm:spPr/>
    </dgm:pt>
    <dgm:pt modelId="{630DBBDF-7C4D-47DE-A52F-D3A8E8F4B490}" type="pres">
      <dgm:prSet presAssocID="{F0C3A1FC-A901-48C0-97C3-5AF63A3431A4}" presName="sibTrans" presStyleLbl="sibTrans2D1" presStyleIdx="0" presStyleCnt="3"/>
      <dgm:spPr/>
    </dgm:pt>
    <dgm:pt modelId="{7259E56C-5B0F-4FD0-83DC-3F316F11AED6}" type="pres">
      <dgm:prSet presAssocID="{F0C3A1FC-A901-48C0-97C3-5AF63A3431A4}" presName="connectorText" presStyleLbl="sibTrans2D1" presStyleIdx="0" presStyleCnt="3"/>
      <dgm:spPr/>
    </dgm:pt>
    <dgm:pt modelId="{3A3B9EEB-A2FA-466C-9611-685C3F579D2C}" type="pres">
      <dgm:prSet presAssocID="{BA7E6F92-CBCE-4185-8D65-326CC1DB7E41}" presName="node" presStyleLbl="node1" presStyleIdx="1" presStyleCnt="4" custScaleX="227973" custScaleY="89495">
        <dgm:presLayoutVars>
          <dgm:bulletEnabled val="1"/>
        </dgm:presLayoutVars>
      </dgm:prSet>
      <dgm:spPr/>
    </dgm:pt>
    <dgm:pt modelId="{799DE5BB-37DC-481A-AE53-09190EE6545F}" type="pres">
      <dgm:prSet presAssocID="{7BA811E2-F04E-432C-84CB-C974BD5E6C9C}" presName="sibTrans" presStyleLbl="sibTrans2D1" presStyleIdx="1" presStyleCnt="3"/>
      <dgm:spPr/>
    </dgm:pt>
    <dgm:pt modelId="{EA57574D-8A8B-4221-A6FB-D15573F8CBD0}" type="pres">
      <dgm:prSet presAssocID="{7BA811E2-F04E-432C-84CB-C974BD5E6C9C}" presName="connectorText" presStyleLbl="sibTrans2D1" presStyleIdx="1" presStyleCnt="3"/>
      <dgm:spPr/>
    </dgm:pt>
    <dgm:pt modelId="{6DBE986E-49FB-4255-99E1-9E47C8BD558F}" type="pres">
      <dgm:prSet presAssocID="{2FC43A37-AFA2-4A0E-8935-E872D06255C2}" presName="node" presStyleLbl="node1" presStyleIdx="2" presStyleCnt="4" custScaleX="227973" custScaleY="34828">
        <dgm:presLayoutVars>
          <dgm:bulletEnabled val="1"/>
        </dgm:presLayoutVars>
      </dgm:prSet>
      <dgm:spPr/>
    </dgm:pt>
    <dgm:pt modelId="{3F9424CE-3171-43FA-91F0-DAD9D845AACE}" type="pres">
      <dgm:prSet presAssocID="{0AF4914D-DF11-4FE3-8F5C-3F410D1BBF09}" presName="sibTrans" presStyleLbl="sibTrans2D1" presStyleIdx="2" presStyleCnt="3"/>
      <dgm:spPr/>
    </dgm:pt>
    <dgm:pt modelId="{8F590635-D72B-44C9-AE89-223FBE97AD1E}" type="pres">
      <dgm:prSet presAssocID="{0AF4914D-DF11-4FE3-8F5C-3F410D1BBF09}" presName="connectorText" presStyleLbl="sibTrans2D1" presStyleIdx="2" presStyleCnt="3"/>
      <dgm:spPr/>
    </dgm:pt>
    <dgm:pt modelId="{B08F6FFC-CE2D-475C-B7F6-F2243CBDFD88}" type="pres">
      <dgm:prSet presAssocID="{E4280EDB-88C0-4A45-AE5C-040D3999DB8E}" presName="node" presStyleLbl="node1" presStyleIdx="3" presStyleCnt="4" custScaleX="227973" custScaleY="62519">
        <dgm:presLayoutVars>
          <dgm:bulletEnabled val="1"/>
        </dgm:presLayoutVars>
      </dgm:prSet>
      <dgm:spPr/>
    </dgm:pt>
  </dgm:ptLst>
  <dgm:cxnLst>
    <dgm:cxn modelId="{5E374B10-7A5F-48D7-BE24-1D72799317AC}" srcId="{6BA3E3A2-2E20-4D84-BE0B-B274BB8E49DC}" destId="{BA7E6F92-CBCE-4185-8D65-326CC1DB7E41}" srcOrd="1" destOrd="0" parTransId="{D8D78D5B-24E2-437A-9102-BA1F47120C2C}" sibTransId="{7BA811E2-F04E-432C-84CB-C974BD5E6C9C}"/>
    <dgm:cxn modelId="{E0FFFB20-8474-4CBB-9E03-221B2175213D}" srcId="{6BA3E3A2-2E20-4D84-BE0B-B274BB8E49DC}" destId="{2FC43A37-AFA2-4A0E-8935-E872D06255C2}" srcOrd="2" destOrd="0" parTransId="{FCCFA4D5-DEB5-496B-848C-34DCF48D0676}" sibTransId="{0AF4914D-DF11-4FE3-8F5C-3F410D1BBF09}"/>
    <dgm:cxn modelId="{FEA31E6A-82DC-4011-8626-4A1CF5905D7A}" type="presOf" srcId="{F0C3A1FC-A901-48C0-97C3-5AF63A3431A4}" destId="{630DBBDF-7C4D-47DE-A52F-D3A8E8F4B490}" srcOrd="0" destOrd="0" presId="urn:microsoft.com/office/officeart/2005/8/layout/process2"/>
    <dgm:cxn modelId="{A107F24A-9AC2-4BB2-8286-0B9543EBD006}" type="presOf" srcId="{F0C3A1FC-A901-48C0-97C3-5AF63A3431A4}" destId="{7259E56C-5B0F-4FD0-83DC-3F316F11AED6}" srcOrd="1" destOrd="0" presId="urn:microsoft.com/office/officeart/2005/8/layout/process2"/>
    <dgm:cxn modelId="{BC60656C-C3C1-4430-BC52-4F0E6AEED76A}" type="presOf" srcId="{0AF4914D-DF11-4FE3-8F5C-3F410D1BBF09}" destId="{8F590635-D72B-44C9-AE89-223FBE97AD1E}" srcOrd="1" destOrd="0" presId="urn:microsoft.com/office/officeart/2005/8/layout/process2"/>
    <dgm:cxn modelId="{7A199955-D7CC-456A-A8A6-627DF18DEAE3}" type="presOf" srcId="{2FC43A37-AFA2-4A0E-8935-E872D06255C2}" destId="{6DBE986E-49FB-4255-99E1-9E47C8BD558F}" srcOrd="0" destOrd="0" presId="urn:microsoft.com/office/officeart/2005/8/layout/process2"/>
    <dgm:cxn modelId="{639EC57B-1937-4AF0-929E-DF37FF74AC73}" type="presOf" srcId="{E4280EDB-88C0-4A45-AE5C-040D3999DB8E}" destId="{B08F6FFC-CE2D-475C-B7F6-F2243CBDFD88}" srcOrd="0" destOrd="0" presId="urn:microsoft.com/office/officeart/2005/8/layout/process2"/>
    <dgm:cxn modelId="{5DA90289-36EE-453E-9E24-E783BC049376}" srcId="{6BA3E3A2-2E20-4D84-BE0B-B274BB8E49DC}" destId="{8CA1BBC1-7BFF-4E99-A32D-65792FAAE1AF}" srcOrd="0" destOrd="0" parTransId="{8051A344-A44F-425D-A849-346D28964705}" sibTransId="{F0C3A1FC-A901-48C0-97C3-5AF63A3431A4}"/>
    <dgm:cxn modelId="{7EAECFC5-72FD-425B-924D-25B646819056}" type="presOf" srcId="{6BA3E3A2-2E20-4D84-BE0B-B274BB8E49DC}" destId="{8ECDA029-F55F-4846-B65A-613BE5D475AE}" srcOrd="0" destOrd="0" presId="urn:microsoft.com/office/officeart/2005/8/layout/process2"/>
    <dgm:cxn modelId="{9BD868D1-3833-4B0E-831D-041F31E4A449}" type="presOf" srcId="{BA7E6F92-CBCE-4185-8D65-326CC1DB7E41}" destId="{3A3B9EEB-A2FA-466C-9611-685C3F579D2C}" srcOrd="0" destOrd="0" presId="urn:microsoft.com/office/officeart/2005/8/layout/process2"/>
    <dgm:cxn modelId="{E19390D3-E014-4766-B35C-2666122FC641}" type="presOf" srcId="{7BA811E2-F04E-432C-84CB-C974BD5E6C9C}" destId="{799DE5BB-37DC-481A-AE53-09190EE6545F}" srcOrd="0" destOrd="0" presId="urn:microsoft.com/office/officeart/2005/8/layout/process2"/>
    <dgm:cxn modelId="{B9B1DDD6-2DF1-477E-B48C-53F44FA9C2F9}" type="presOf" srcId="{8CA1BBC1-7BFF-4E99-A32D-65792FAAE1AF}" destId="{052B9A63-6BB6-4F1A-889A-B1A29901AFEF}" srcOrd="0" destOrd="0" presId="urn:microsoft.com/office/officeart/2005/8/layout/process2"/>
    <dgm:cxn modelId="{959A11E4-0DE7-442A-89AF-39CBD1B5C8AB}" type="presOf" srcId="{7BA811E2-F04E-432C-84CB-C974BD5E6C9C}" destId="{EA57574D-8A8B-4221-A6FB-D15573F8CBD0}" srcOrd="1" destOrd="0" presId="urn:microsoft.com/office/officeart/2005/8/layout/process2"/>
    <dgm:cxn modelId="{550ED1EF-C35E-4EAF-BD23-4C4BA8A0B68E}" type="presOf" srcId="{0AF4914D-DF11-4FE3-8F5C-3F410D1BBF09}" destId="{3F9424CE-3171-43FA-91F0-DAD9D845AACE}" srcOrd="0" destOrd="0" presId="urn:microsoft.com/office/officeart/2005/8/layout/process2"/>
    <dgm:cxn modelId="{1AD5A9F0-4CF8-4D0D-B674-0C2A97EFEA4C}" srcId="{6BA3E3A2-2E20-4D84-BE0B-B274BB8E49DC}" destId="{E4280EDB-88C0-4A45-AE5C-040D3999DB8E}" srcOrd="3" destOrd="0" parTransId="{9EBB878C-C91E-47F4-9343-FE0FFB017D75}" sibTransId="{15E95099-EC1F-4CC5-B6A6-01672AD67BC4}"/>
    <dgm:cxn modelId="{5183A9B8-1646-44AF-BE92-39FEC3145A92}" type="presParOf" srcId="{8ECDA029-F55F-4846-B65A-613BE5D475AE}" destId="{052B9A63-6BB6-4F1A-889A-B1A29901AFEF}" srcOrd="0" destOrd="0" presId="urn:microsoft.com/office/officeart/2005/8/layout/process2"/>
    <dgm:cxn modelId="{4178C3EA-9D0D-4C9D-9CA1-9BE7218F4440}" type="presParOf" srcId="{8ECDA029-F55F-4846-B65A-613BE5D475AE}" destId="{630DBBDF-7C4D-47DE-A52F-D3A8E8F4B490}" srcOrd="1" destOrd="0" presId="urn:microsoft.com/office/officeart/2005/8/layout/process2"/>
    <dgm:cxn modelId="{5095D9C0-343A-400F-8B22-6AF337852508}" type="presParOf" srcId="{630DBBDF-7C4D-47DE-A52F-D3A8E8F4B490}" destId="{7259E56C-5B0F-4FD0-83DC-3F316F11AED6}" srcOrd="0" destOrd="0" presId="urn:microsoft.com/office/officeart/2005/8/layout/process2"/>
    <dgm:cxn modelId="{66D07CE5-3C42-4D3F-A3AB-D029854C2378}" type="presParOf" srcId="{8ECDA029-F55F-4846-B65A-613BE5D475AE}" destId="{3A3B9EEB-A2FA-466C-9611-685C3F579D2C}" srcOrd="2" destOrd="0" presId="urn:microsoft.com/office/officeart/2005/8/layout/process2"/>
    <dgm:cxn modelId="{F86A2A2A-841B-4652-97FD-4F3266128FD2}" type="presParOf" srcId="{8ECDA029-F55F-4846-B65A-613BE5D475AE}" destId="{799DE5BB-37DC-481A-AE53-09190EE6545F}" srcOrd="3" destOrd="0" presId="urn:microsoft.com/office/officeart/2005/8/layout/process2"/>
    <dgm:cxn modelId="{280A2F9E-A6C0-41A1-AD50-C653A64BF9E1}" type="presParOf" srcId="{799DE5BB-37DC-481A-AE53-09190EE6545F}" destId="{EA57574D-8A8B-4221-A6FB-D15573F8CBD0}" srcOrd="0" destOrd="0" presId="urn:microsoft.com/office/officeart/2005/8/layout/process2"/>
    <dgm:cxn modelId="{DEB0FBAC-B90A-4C0D-AE18-A7CC7F0B56D5}" type="presParOf" srcId="{8ECDA029-F55F-4846-B65A-613BE5D475AE}" destId="{6DBE986E-49FB-4255-99E1-9E47C8BD558F}" srcOrd="4" destOrd="0" presId="urn:microsoft.com/office/officeart/2005/8/layout/process2"/>
    <dgm:cxn modelId="{D0E8E4AB-A753-479B-886F-61AA17797952}" type="presParOf" srcId="{8ECDA029-F55F-4846-B65A-613BE5D475AE}" destId="{3F9424CE-3171-43FA-91F0-DAD9D845AACE}" srcOrd="5" destOrd="0" presId="urn:microsoft.com/office/officeart/2005/8/layout/process2"/>
    <dgm:cxn modelId="{775F5F1F-684B-4C73-9B22-75BE74F5EFCD}" type="presParOf" srcId="{3F9424CE-3171-43FA-91F0-DAD9D845AACE}" destId="{8F590635-D72B-44C9-AE89-223FBE97AD1E}" srcOrd="0" destOrd="0" presId="urn:microsoft.com/office/officeart/2005/8/layout/process2"/>
    <dgm:cxn modelId="{32FA6EC0-B19B-4C48-83A2-5BEDD96A2673}" type="presParOf" srcId="{8ECDA029-F55F-4846-B65A-613BE5D475AE}" destId="{B08F6FFC-CE2D-475C-B7F6-F2243CBDFD88}" srcOrd="6" destOrd="0" presId="urn:microsoft.com/office/officeart/2005/8/layout/process2"/>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BA3E3A2-2E20-4D84-BE0B-B274BB8E49DC}" type="doc">
      <dgm:prSet loTypeId="urn:microsoft.com/office/officeart/2005/8/layout/process2" loCatId="process" qsTypeId="urn:microsoft.com/office/officeart/2005/8/quickstyle/simple1" qsCatId="simple" csTypeId="urn:microsoft.com/office/officeart/2005/8/colors/colorful3" csCatId="colorful" phldr="1"/>
      <dgm:spPr/>
    </dgm:pt>
    <dgm:pt modelId="{BA7E6F92-CBCE-4185-8D65-326CC1DB7E41}">
      <dgm:prSet phldrT="[Text]" custT="1"/>
      <dgm:spPr/>
      <dgm:t>
        <a:bodyPr/>
        <a:lstStyle/>
        <a:p>
          <a:pPr algn="ctr"/>
          <a:r>
            <a:rPr lang="en-GB" sz="1050" b="0">
              <a:latin typeface="Arial" panose="020B0604020202020204" pitchFamily="34" charset="0"/>
              <a:cs typeface="Arial" panose="020B0604020202020204" pitchFamily="34" charset="0"/>
            </a:rPr>
            <a:t>1. A</a:t>
          </a:r>
          <a:r>
            <a:rPr lang="en-GB" sz="1050"/>
            <a:t>ll employees and volunteers must report any concerns they have about the practice or behaviour of a member of staff and share it with the Headteacher. Allegations regarding the Headteacher or a member of the Trust Central Team should be made to a Director of School Improvement (Claire Fegan/Angela Jenkins/Kath Powell) and the Chair of Trustees (Alex Walmsley). Allegations regarding a Director of School Improvement should be reported to the CEO (Paul Walker) and Chair of Trustees. Allegations regarding the CEO should be made to the Chair of Trustees.</a:t>
          </a:r>
          <a:endParaRPr lang="en-US" sz="1050" b="0">
            <a:latin typeface="Arial" panose="020B0604020202020204" pitchFamily="34" charset="0"/>
            <a:cs typeface="Arial" panose="020B0604020202020204" pitchFamily="34" charset="0"/>
          </a:endParaRPr>
        </a:p>
      </dgm:t>
    </dgm:pt>
    <dgm:pt modelId="{D8D78D5B-24E2-437A-9102-BA1F47120C2C}" type="parTrans" cxnId="{5E374B10-7A5F-48D7-BE24-1D72799317AC}">
      <dgm:prSet/>
      <dgm:spPr/>
      <dgm:t>
        <a:bodyPr/>
        <a:lstStyle/>
        <a:p>
          <a:pPr algn="ctr"/>
          <a:endParaRPr lang="en-US" sz="1050">
            <a:latin typeface="Arial" panose="020B0604020202020204" pitchFamily="34" charset="0"/>
            <a:cs typeface="Arial" panose="020B0604020202020204" pitchFamily="34" charset="0"/>
          </a:endParaRPr>
        </a:p>
      </dgm:t>
    </dgm:pt>
    <dgm:pt modelId="{7BA811E2-F04E-432C-84CB-C974BD5E6C9C}" type="sibTrans" cxnId="{5E374B10-7A5F-48D7-BE24-1D72799317AC}">
      <dgm:prSet custT="1"/>
      <dgm:spPr/>
      <dgm:t>
        <a:bodyPr/>
        <a:lstStyle/>
        <a:p>
          <a:pPr algn="ctr"/>
          <a:endParaRPr lang="en-US" sz="1050">
            <a:latin typeface="Arial" panose="020B0604020202020204" pitchFamily="34" charset="0"/>
            <a:cs typeface="Arial" panose="020B0604020202020204" pitchFamily="34" charset="0"/>
          </a:endParaRPr>
        </a:p>
      </dgm:t>
    </dgm:pt>
    <dgm:pt modelId="{2FC43A37-AFA2-4A0E-8935-E872D06255C2}">
      <dgm:prSet phldrT="[Text]" custT="1"/>
      <dgm:spPr/>
      <dgm:t>
        <a:bodyPr/>
        <a:lstStyle/>
        <a:p>
          <a:pPr algn="ctr"/>
          <a:r>
            <a:rPr lang="en-GB" sz="1050" b="0">
              <a:latin typeface="Arial" panose="020B0604020202020204" pitchFamily="34" charset="0"/>
              <a:cs typeface="Arial" panose="020B0604020202020204" pitchFamily="34" charset="0"/>
            </a:rPr>
            <a:t>2. </a:t>
          </a:r>
          <a:r>
            <a:rPr lang="en-GB" sz="1050"/>
            <a:t>The Headteacher/Director of School Improvement/CEO/Chair of Trustees will make an assessment to determine if the matter is a ‘low level concern’ or an ‘allegation’ (this means that the concern may meet the harm threshold). </a:t>
          </a:r>
          <a:endParaRPr lang="en-US" sz="1050" b="0">
            <a:latin typeface="Arial" panose="020B0604020202020204" pitchFamily="34" charset="0"/>
            <a:cs typeface="Arial" panose="020B0604020202020204" pitchFamily="34" charset="0"/>
          </a:endParaRPr>
        </a:p>
      </dgm:t>
    </dgm:pt>
    <dgm:pt modelId="{FCCFA4D5-DEB5-496B-848C-34DCF48D0676}" type="parTrans" cxnId="{E0FFFB20-8474-4CBB-9E03-221B2175213D}">
      <dgm:prSet/>
      <dgm:spPr/>
      <dgm:t>
        <a:bodyPr/>
        <a:lstStyle/>
        <a:p>
          <a:pPr algn="ctr"/>
          <a:endParaRPr lang="en-US" sz="1050">
            <a:latin typeface="Arial" panose="020B0604020202020204" pitchFamily="34" charset="0"/>
            <a:cs typeface="Arial" panose="020B0604020202020204" pitchFamily="34" charset="0"/>
          </a:endParaRPr>
        </a:p>
      </dgm:t>
    </dgm:pt>
    <dgm:pt modelId="{0AF4914D-DF11-4FE3-8F5C-3F410D1BBF09}" type="sibTrans" cxnId="{E0FFFB20-8474-4CBB-9E03-221B2175213D}">
      <dgm:prSet custT="1"/>
      <dgm:spPr/>
      <dgm:t>
        <a:bodyPr/>
        <a:lstStyle/>
        <a:p>
          <a:pPr algn="ctr"/>
          <a:endParaRPr lang="en-US" sz="1050">
            <a:latin typeface="Arial" panose="020B0604020202020204" pitchFamily="34" charset="0"/>
            <a:cs typeface="Arial" panose="020B0604020202020204" pitchFamily="34" charset="0"/>
          </a:endParaRPr>
        </a:p>
      </dgm:t>
    </dgm:pt>
    <dgm:pt modelId="{D59AF394-4AB5-464C-8077-FC732A3C2E19}">
      <dgm:prSet phldrT="[Text]" custT="1"/>
      <dgm:spPr/>
      <dgm:t>
        <a:bodyPr/>
        <a:lstStyle/>
        <a:p>
          <a:pPr algn="ctr"/>
          <a:r>
            <a:rPr lang="en-GB" sz="1050" b="1">
              <a:latin typeface="Arial" panose="020B0604020202020204" pitchFamily="34" charset="0"/>
              <a:cs typeface="Arial" panose="020B0604020202020204" pitchFamily="34" charset="0"/>
            </a:rPr>
            <a:t>3. </a:t>
          </a:r>
          <a:r>
            <a:rPr lang="en-GB" sz="1050"/>
            <a:t>The Local Authority Designated Officer (LADO) will be contacted for </a:t>
          </a:r>
          <a:r>
            <a:rPr lang="en-GB" sz="1050" b="1"/>
            <a:t>all </a:t>
          </a:r>
          <a:r>
            <a:rPr lang="en-GB" sz="1050"/>
            <a:t>‘</a:t>
          </a:r>
          <a:r>
            <a:rPr lang="en-GB" sz="1050" b="1"/>
            <a:t>allegations</a:t>
          </a:r>
          <a:r>
            <a:rPr lang="en-GB" sz="1050"/>
            <a:t>’ and the relevant guidance will be followed. If the Headteacher/Director of School Improvement/CEO/Chair of Trustees may contact the LADO for further advice regarding </a:t>
          </a:r>
          <a:r>
            <a:rPr lang="en-GB" sz="1050" b="1"/>
            <a:t>low-level concerns. </a:t>
          </a:r>
          <a:endParaRPr lang="en-US" sz="1050" b="1">
            <a:latin typeface="Arial" panose="020B0604020202020204" pitchFamily="34" charset="0"/>
            <a:cs typeface="Arial" panose="020B0604020202020204" pitchFamily="34" charset="0"/>
          </a:endParaRPr>
        </a:p>
      </dgm:t>
    </dgm:pt>
    <dgm:pt modelId="{91CA0B9C-B15B-4D97-B936-B338E1AB3624}" type="parTrans" cxnId="{0A43F4A3-62B0-4E76-AB54-5278283CDE26}">
      <dgm:prSet/>
      <dgm:spPr/>
      <dgm:t>
        <a:bodyPr/>
        <a:lstStyle/>
        <a:p>
          <a:pPr algn="ctr"/>
          <a:endParaRPr lang="en-US" sz="1050">
            <a:latin typeface="Arial" panose="020B0604020202020204" pitchFamily="34" charset="0"/>
            <a:cs typeface="Arial" panose="020B0604020202020204" pitchFamily="34" charset="0"/>
          </a:endParaRPr>
        </a:p>
      </dgm:t>
    </dgm:pt>
    <dgm:pt modelId="{FAA02C6A-9B9E-4A2D-9074-FC03D2F1C1F4}" type="sibTrans" cxnId="{0A43F4A3-62B0-4E76-AB54-5278283CDE26}">
      <dgm:prSet custT="1"/>
      <dgm:spPr/>
      <dgm:t>
        <a:bodyPr/>
        <a:lstStyle/>
        <a:p>
          <a:pPr algn="ctr"/>
          <a:endParaRPr lang="en-US" sz="1050">
            <a:latin typeface="Arial" panose="020B0604020202020204" pitchFamily="34" charset="0"/>
            <a:cs typeface="Arial" panose="020B0604020202020204" pitchFamily="34" charset="0"/>
          </a:endParaRPr>
        </a:p>
      </dgm:t>
    </dgm:pt>
    <dgm:pt modelId="{E4280EDB-88C0-4A45-AE5C-040D3999DB8E}">
      <dgm:prSet custT="1"/>
      <dgm:spPr/>
      <dgm:t>
        <a:bodyPr/>
        <a:lstStyle/>
        <a:p>
          <a:pPr algn="ctr"/>
          <a:r>
            <a:rPr lang="en-US" sz="1050" b="0">
              <a:latin typeface="Arial" panose="020B0604020202020204" pitchFamily="34" charset="0"/>
              <a:cs typeface="Arial" panose="020B0604020202020204" pitchFamily="34" charset="0"/>
            </a:rPr>
            <a:t>4. </a:t>
          </a:r>
          <a:r>
            <a:rPr lang="en-GB" sz="1050"/>
            <a:t>Where concerns are considered to be ‘low level,' they should be managed in-line with part 4 of KCSiE and the wider school policies and procedures. The Designated Safeguarding Lead may be involved in this process. </a:t>
          </a:r>
          <a:endParaRPr lang="en-GB" sz="1050" b="0">
            <a:latin typeface="Arial" panose="020B0604020202020204" pitchFamily="34" charset="0"/>
            <a:cs typeface="Arial" panose="020B0604020202020204" pitchFamily="34" charset="0"/>
          </a:endParaRPr>
        </a:p>
      </dgm:t>
    </dgm:pt>
    <dgm:pt modelId="{9EBB878C-C91E-47F4-9343-FE0FFB017D75}" type="par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15E95099-EC1F-4CC5-B6A6-01672AD67BC4}" type="sib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8ECDA029-F55F-4846-B65A-613BE5D475AE}" type="pres">
      <dgm:prSet presAssocID="{6BA3E3A2-2E20-4D84-BE0B-B274BB8E49DC}" presName="linearFlow" presStyleCnt="0">
        <dgm:presLayoutVars>
          <dgm:resizeHandles val="exact"/>
        </dgm:presLayoutVars>
      </dgm:prSet>
      <dgm:spPr/>
    </dgm:pt>
    <dgm:pt modelId="{3A3B9EEB-A2FA-466C-9611-685C3F579D2C}" type="pres">
      <dgm:prSet presAssocID="{BA7E6F92-CBCE-4185-8D65-326CC1DB7E41}" presName="node" presStyleLbl="node1" presStyleIdx="0" presStyleCnt="4" custScaleX="269300" custScaleY="151158">
        <dgm:presLayoutVars>
          <dgm:bulletEnabled val="1"/>
        </dgm:presLayoutVars>
      </dgm:prSet>
      <dgm:spPr/>
    </dgm:pt>
    <dgm:pt modelId="{799DE5BB-37DC-481A-AE53-09190EE6545F}" type="pres">
      <dgm:prSet presAssocID="{7BA811E2-F04E-432C-84CB-C974BD5E6C9C}" presName="sibTrans" presStyleLbl="sibTrans2D1" presStyleIdx="0" presStyleCnt="3"/>
      <dgm:spPr/>
    </dgm:pt>
    <dgm:pt modelId="{EA57574D-8A8B-4221-A6FB-D15573F8CBD0}" type="pres">
      <dgm:prSet presAssocID="{7BA811E2-F04E-432C-84CB-C974BD5E6C9C}" presName="connectorText" presStyleLbl="sibTrans2D1" presStyleIdx="0" presStyleCnt="3"/>
      <dgm:spPr/>
    </dgm:pt>
    <dgm:pt modelId="{6DBE986E-49FB-4255-99E1-9E47C8BD558F}" type="pres">
      <dgm:prSet presAssocID="{2FC43A37-AFA2-4A0E-8935-E872D06255C2}" presName="node" presStyleLbl="node1" presStyleIdx="1" presStyleCnt="4" custScaleX="271762" custScaleY="105800">
        <dgm:presLayoutVars>
          <dgm:bulletEnabled val="1"/>
        </dgm:presLayoutVars>
      </dgm:prSet>
      <dgm:spPr/>
    </dgm:pt>
    <dgm:pt modelId="{3F9424CE-3171-43FA-91F0-DAD9D845AACE}" type="pres">
      <dgm:prSet presAssocID="{0AF4914D-DF11-4FE3-8F5C-3F410D1BBF09}" presName="sibTrans" presStyleLbl="sibTrans2D1" presStyleIdx="1" presStyleCnt="3"/>
      <dgm:spPr/>
    </dgm:pt>
    <dgm:pt modelId="{8F590635-D72B-44C9-AE89-223FBE97AD1E}" type="pres">
      <dgm:prSet presAssocID="{0AF4914D-DF11-4FE3-8F5C-3F410D1BBF09}" presName="connectorText" presStyleLbl="sibTrans2D1" presStyleIdx="1" presStyleCnt="3"/>
      <dgm:spPr/>
    </dgm:pt>
    <dgm:pt modelId="{971A2C23-23EA-40CD-9D39-35287B3C3EB2}" type="pres">
      <dgm:prSet presAssocID="{D59AF394-4AB5-464C-8077-FC732A3C2E19}" presName="node" presStyleLbl="node1" presStyleIdx="2" presStyleCnt="4" custScaleX="271188" custScaleY="88614">
        <dgm:presLayoutVars>
          <dgm:bulletEnabled val="1"/>
        </dgm:presLayoutVars>
      </dgm:prSet>
      <dgm:spPr/>
    </dgm:pt>
    <dgm:pt modelId="{9A9A77A1-AFF6-4FC9-91E0-1ED8B5799E46}" type="pres">
      <dgm:prSet presAssocID="{FAA02C6A-9B9E-4A2D-9074-FC03D2F1C1F4}" presName="sibTrans" presStyleLbl="sibTrans2D1" presStyleIdx="2" presStyleCnt="3"/>
      <dgm:spPr/>
    </dgm:pt>
    <dgm:pt modelId="{C0D1473C-BFF9-4BEF-AF12-BBC5615E6C30}" type="pres">
      <dgm:prSet presAssocID="{FAA02C6A-9B9E-4A2D-9074-FC03D2F1C1F4}" presName="connectorText" presStyleLbl="sibTrans2D1" presStyleIdx="2" presStyleCnt="3"/>
      <dgm:spPr/>
    </dgm:pt>
    <dgm:pt modelId="{B08F6FFC-CE2D-475C-B7F6-F2243CBDFD88}" type="pres">
      <dgm:prSet presAssocID="{E4280EDB-88C0-4A45-AE5C-040D3999DB8E}" presName="node" presStyleLbl="node1" presStyleIdx="3" presStyleCnt="4" custScaleX="270600" custScaleY="87464">
        <dgm:presLayoutVars>
          <dgm:bulletEnabled val="1"/>
        </dgm:presLayoutVars>
      </dgm:prSet>
      <dgm:spPr/>
    </dgm:pt>
  </dgm:ptLst>
  <dgm:cxnLst>
    <dgm:cxn modelId="{5E374B10-7A5F-48D7-BE24-1D72799317AC}" srcId="{6BA3E3A2-2E20-4D84-BE0B-B274BB8E49DC}" destId="{BA7E6F92-CBCE-4185-8D65-326CC1DB7E41}" srcOrd="0" destOrd="0" parTransId="{D8D78D5B-24E2-437A-9102-BA1F47120C2C}" sibTransId="{7BA811E2-F04E-432C-84CB-C974BD5E6C9C}"/>
    <dgm:cxn modelId="{E0FFFB20-8474-4CBB-9E03-221B2175213D}" srcId="{6BA3E3A2-2E20-4D84-BE0B-B274BB8E49DC}" destId="{2FC43A37-AFA2-4A0E-8935-E872D06255C2}" srcOrd="1" destOrd="0" parTransId="{FCCFA4D5-DEB5-496B-848C-34DCF48D0676}" sibTransId="{0AF4914D-DF11-4FE3-8F5C-3F410D1BBF09}"/>
    <dgm:cxn modelId="{BC60656C-C3C1-4430-BC52-4F0E6AEED76A}" type="presOf" srcId="{0AF4914D-DF11-4FE3-8F5C-3F410D1BBF09}" destId="{8F590635-D72B-44C9-AE89-223FBE97AD1E}" srcOrd="1" destOrd="0" presId="urn:microsoft.com/office/officeart/2005/8/layout/process2"/>
    <dgm:cxn modelId="{7A199955-D7CC-456A-A8A6-627DF18DEAE3}" type="presOf" srcId="{2FC43A37-AFA2-4A0E-8935-E872D06255C2}" destId="{6DBE986E-49FB-4255-99E1-9E47C8BD558F}" srcOrd="0" destOrd="0" presId="urn:microsoft.com/office/officeart/2005/8/layout/process2"/>
    <dgm:cxn modelId="{639EC57B-1937-4AF0-929E-DF37FF74AC73}" type="presOf" srcId="{E4280EDB-88C0-4A45-AE5C-040D3999DB8E}" destId="{B08F6FFC-CE2D-475C-B7F6-F2243CBDFD88}" srcOrd="0" destOrd="0" presId="urn:microsoft.com/office/officeart/2005/8/layout/process2"/>
    <dgm:cxn modelId="{0A43F4A3-62B0-4E76-AB54-5278283CDE26}" srcId="{6BA3E3A2-2E20-4D84-BE0B-B274BB8E49DC}" destId="{D59AF394-4AB5-464C-8077-FC732A3C2E19}" srcOrd="2" destOrd="0" parTransId="{91CA0B9C-B15B-4D97-B936-B338E1AB3624}" sibTransId="{FAA02C6A-9B9E-4A2D-9074-FC03D2F1C1F4}"/>
    <dgm:cxn modelId="{7EAECFC5-72FD-425B-924D-25B646819056}" type="presOf" srcId="{6BA3E3A2-2E20-4D84-BE0B-B274BB8E49DC}" destId="{8ECDA029-F55F-4846-B65A-613BE5D475AE}" srcOrd="0" destOrd="0" presId="urn:microsoft.com/office/officeart/2005/8/layout/process2"/>
    <dgm:cxn modelId="{2468E6C9-344E-4D23-A2AA-D87C449EDE40}" type="presOf" srcId="{FAA02C6A-9B9E-4A2D-9074-FC03D2F1C1F4}" destId="{C0D1473C-BFF9-4BEF-AF12-BBC5615E6C30}" srcOrd="1" destOrd="0" presId="urn:microsoft.com/office/officeart/2005/8/layout/process2"/>
    <dgm:cxn modelId="{BDFFCED0-52D5-4612-A45B-9063FD9B56C2}" type="presOf" srcId="{FAA02C6A-9B9E-4A2D-9074-FC03D2F1C1F4}" destId="{9A9A77A1-AFF6-4FC9-91E0-1ED8B5799E46}" srcOrd="0" destOrd="0" presId="urn:microsoft.com/office/officeart/2005/8/layout/process2"/>
    <dgm:cxn modelId="{9BD868D1-3833-4B0E-831D-041F31E4A449}" type="presOf" srcId="{BA7E6F92-CBCE-4185-8D65-326CC1DB7E41}" destId="{3A3B9EEB-A2FA-466C-9611-685C3F579D2C}" srcOrd="0" destOrd="0" presId="urn:microsoft.com/office/officeart/2005/8/layout/process2"/>
    <dgm:cxn modelId="{E19390D3-E014-4766-B35C-2666122FC641}" type="presOf" srcId="{7BA811E2-F04E-432C-84CB-C974BD5E6C9C}" destId="{799DE5BB-37DC-481A-AE53-09190EE6545F}" srcOrd="0" destOrd="0" presId="urn:microsoft.com/office/officeart/2005/8/layout/process2"/>
    <dgm:cxn modelId="{FBBFECD8-7125-422E-ACD0-8E9628C75CEC}" type="presOf" srcId="{D59AF394-4AB5-464C-8077-FC732A3C2E19}" destId="{971A2C23-23EA-40CD-9D39-35287B3C3EB2}" srcOrd="0" destOrd="0" presId="urn:microsoft.com/office/officeart/2005/8/layout/process2"/>
    <dgm:cxn modelId="{959A11E4-0DE7-442A-89AF-39CBD1B5C8AB}" type="presOf" srcId="{7BA811E2-F04E-432C-84CB-C974BD5E6C9C}" destId="{EA57574D-8A8B-4221-A6FB-D15573F8CBD0}" srcOrd="1" destOrd="0" presId="urn:microsoft.com/office/officeart/2005/8/layout/process2"/>
    <dgm:cxn modelId="{550ED1EF-C35E-4EAF-BD23-4C4BA8A0B68E}" type="presOf" srcId="{0AF4914D-DF11-4FE3-8F5C-3F410D1BBF09}" destId="{3F9424CE-3171-43FA-91F0-DAD9D845AACE}" srcOrd="0" destOrd="0" presId="urn:microsoft.com/office/officeart/2005/8/layout/process2"/>
    <dgm:cxn modelId="{1AD5A9F0-4CF8-4D0D-B674-0C2A97EFEA4C}" srcId="{6BA3E3A2-2E20-4D84-BE0B-B274BB8E49DC}" destId="{E4280EDB-88C0-4A45-AE5C-040D3999DB8E}" srcOrd="3" destOrd="0" parTransId="{9EBB878C-C91E-47F4-9343-FE0FFB017D75}" sibTransId="{15E95099-EC1F-4CC5-B6A6-01672AD67BC4}"/>
    <dgm:cxn modelId="{66D07CE5-3C42-4D3F-A3AB-D029854C2378}" type="presParOf" srcId="{8ECDA029-F55F-4846-B65A-613BE5D475AE}" destId="{3A3B9EEB-A2FA-466C-9611-685C3F579D2C}" srcOrd="0" destOrd="0" presId="urn:microsoft.com/office/officeart/2005/8/layout/process2"/>
    <dgm:cxn modelId="{F86A2A2A-841B-4652-97FD-4F3266128FD2}" type="presParOf" srcId="{8ECDA029-F55F-4846-B65A-613BE5D475AE}" destId="{799DE5BB-37DC-481A-AE53-09190EE6545F}" srcOrd="1" destOrd="0" presId="urn:microsoft.com/office/officeart/2005/8/layout/process2"/>
    <dgm:cxn modelId="{280A2F9E-A6C0-41A1-AD50-C653A64BF9E1}" type="presParOf" srcId="{799DE5BB-37DC-481A-AE53-09190EE6545F}" destId="{EA57574D-8A8B-4221-A6FB-D15573F8CBD0}" srcOrd="0" destOrd="0" presId="urn:microsoft.com/office/officeart/2005/8/layout/process2"/>
    <dgm:cxn modelId="{DEB0FBAC-B90A-4C0D-AE18-A7CC7F0B56D5}" type="presParOf" srcId="{8ECDA029-F55F-4846-B65A-613BE5D475AE}" destId="{6DBE986E-49FB-4255-99E1-9E47C8BD558F}" srcOrd="2" destOrd="0" presId="urn:microsoft.com/office/officeart/2005/8/layout/process2"/>
    <dgm:cxn modelId="{D0E8E4AB-A753-479B-886F-61AA17797952}" type="presParOf" srcId="{8ECDA029-F55F-4846-B65A-613BE5D475AE}" destId="{3F9424CE-3171-43FA-91F0-DAD9D845AACE}" srcOrd="3" destOrd="0" presId="urn:microsoft.com/office/officeart/2005/8/layout/process2"/>
    <dgm:cxn modelId="{775F5F1F-684B-4C73-9B22-75BE74F5EFCD}" type="presParOf" srcId="{3F9424CE-3171-43FA-91F0-DAD9D845AACE}" destId="{8F590635-D72B-44C9-AE89-223FBE97AD1E}" srcOrd="0" destOrd="0" presId="urn:microsoft.com/office/officeart/2005/8/layout/process2"/>
    <dgm:cxn modelId="{66B2AF03-54F4-4059-9B7F-DFE6E860A418}" type="presParOf" srcId="{8ECDA029-F55F-4846-B65A-613BE5D475AE}" destId="{971A2C23-23EA-40CD-9D39-35287B3C3EB2}" srcOrd="4" destOrd="0" presId="urn:microsoft.com/office/officeart/2005/8/layout/process2"/>
    <dgm:cxn modelId="{FEC6BCED-A5DC-485D-8D04-5E5EB7223196}" type="presParOf" srcId="{8ECDA029-F55F-4846-B65A-613BE5D475AE}" destId="{9A9A77A1-AFF6-4FC9-91E0-1ED8B5799E46}" srcOrd="5" destOrd="0" presId="urn:microsoft.com/office/officeart/2005/8/layout/process2"/>
    <dgm:cxn modelId="{CB70C84C-AEA1-4EC1-99BB-0CB894DC6B1A}" type="presParOf" srcId="{9A9A77A1-AFF6-4FC9-91E0-1ED8B5799E46}" destId="{C0D1473C-BFF9-4BEF-AF12-BBC5615E6C30}" srcOrd="0" destOrd="0" presId="urn:microsoft.com/office/officeart/2005/8/layout/process2"/>
    <dgm:cxn modelId="{32FA6EC0-B19B-4C48-83A2-5BEDD96A2673}" type="presParOf" srcId="{8ECDA029-F55F-4846-B65A-613BE5D475AE}" destId="{B08F6FFC-CE2D-475C-B7F6-F2243CBDFD88}" srcOrd="6" destOrd="0" presId="urn:microsoft.com/office/officeart/2005/8/layout/process2"/>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BA3E3A2-2E20-4D84-BE0B-B274BB8E49DC}" type="doc">
      <dgm:prSet loTypeId="urn:microsoft.com/office/officeart/2005/8/layout/process2" loCatId="process" qsTypeId="urn:microsoft.com/office/officeart/2005/8/quickstyle/simple3" qsCatId="simple" csTypeId="urn:microsoft.com/office/officeart/2005/8/colors/colorful5" csCatId="colorful" phldr="1"/>
      <dgm:spPr/>
    </dgm:pt>
    <dgm:pt modelId="{BA7E6F92-CBCE-4185-8D65-326CC1DB7E41}">
      <dgm:prSet phldrT="[Text]" custT="1"/>
      <dgm:spPr/>
      <dgm:t>
        <a:bodyPr/>
        <a:lstStyle/>
        <a:p>
          <a:pPr algn="ctr"/>
          <a:r>
            <a:rPr lang="en-GB" sz="1050" b="0">
              <a:latin typeface="Arial" panose="020B0604020202020204" pitchFamily="34" charset="0"/>
              <a:cs typeface="Arial" panose="020B0604020202020204" pitchFamily="34" charset="0"/>
            </a:rPr>
            <a:t>2. Write </a:t>
          </a:r>
          <a:r>
            <a:rPr lang="en-GB" sz="1050" dirty="0"/>
            <a:t>up the concern/conversation as soon as possible onto the schools electronic safeguarding system. Staff should make this a matter of priority. A clear annd comprehensive summary of the concern should be made. In a situation of a disclosure, staff should record details of what the child said in their own words, where the disclosure was made and who was present. (If the electronic safeguarding system is unavailable, staff should use a paper ‘Expression of Concern’ form, appendix 22 of Safeguarding Policy). </a:t>
          </a:r>
          <a:endParaRPr lang="en-US" sz="1050" b="0">
            <a:latin typeface="Arial" panose="020B0604020202020204" pitchFamily="34" charset="0"/>
            <a:cs typeface="Arial" panose="020B0604020202020204" pitchFamily="34" charset="0"/>
          </a:endParaRPr>
        </a:p>
      </dgm:t>
    </dgm:pt>
    <dgm:pt modelId="{D8D78D5B-24E2-437A-9102-BA1F47120C2C}" type="parTrans" cxnId="{5E374B10-7A5F-48D7-BE24-1D72799317AC}">
      <dgm:prSet/>
      <dgm:spPr/>
      <dgm:t>
        <a:bodyPr/>
        <a:lstStyle/>
        <a:p>
          <a:pPr algn="ctr"/>
          <a:endParaRPr lang="en-US" sz="1050">
            <a:latin typeface="Arial" panose="020B0604020202020204" pitchFamily="34" charset="0"/>
            <a:cs typeface="Arial" panose="020B0604020202020204" pitchFamily="34" charset="0"/>
          </a:endParaRPr>
        </a:p>
      </dgm:t>
    </dgm:pt>
    <dgm:pt modelId="{7BA811E2-F04E-432C-84CB-C974BD5E6C9C}" type="sibTrans" cxnId="{5E374B10-7A5F-48D7-BE24-1D72799317AC}">
      <dgm:prSet custT="1"/>
      <dgm:spPr/>
      <dgm:t>
        <a:bodyPr/>
        <a:lstStyle/>
        <a:p>
          <a:pPr algn="ctr"/>
          <a:endParaRPr lang="en-US" sz="1050">
            <a:latin typeface="Arial" panose="020B0604020202020204" pitchFamily="34" charset="0"/>
            <a:cs typeface="Arial" panose="020B0604020202020204" pitchFamily="34" charset="0"/>
          </a:endParaRPr>
        </a:p>
      </dgm:t>
    </dgm:pt>
    <dgm:pt modelId="{2FC43A37-AFA2-4A0E-8935-E872D06255C2}">
      <dgm:prSet phldrT="[Text]" custT="1"/>
      <dgm:spPr/>
      <dgm:t>
        <a:bodyPr/>
        <a:lstStyle/>
        <a:p>
          <a:pPr algn="ctr"/>
          <a:r>
            <a:rPr lang="en-GB" sz="1050" b="0">
              <a:latin typeface="Arial" panose="020B0604020202020204" pitchFamily="34" charset="0"/>
              <a:cs typeface="Arial" panose="020B0604020202020204" pitchFamily="34" charset="0"/>
            </a:rPr>
            <a:t>3. </a:t>
          </a:r>
          <a:r>
            <a:rPr lang="en-GB" sz="1050" dirty="0"/>
            <a:t>In some cases, a body map will need to be completed as appropriate, i.e. bruises/physical marks.</a:t>
          </a:r>
          <a:endParaRPr lang="en-US" sz="1050" b="0">
            <a:latin typeface="Arial" panose="020B0604020202020204" pitchFamily="34" charset="0"/>
            <a:cs typeface="Arial" panose="020B0604020202020204" pitchFamily="34" charset="0"/>
          </a:endParaRPr>
        </a:p>
      </dgm:t>
    </dgm:pt>
    <dgm:pt modelId="{FCCFA4D5-DEB5-496B-848C-34DCF48D0676}" type="parTrans" cxnId="{E0FFFB20-8474-4CBB-9E03-221B2175213D}">
      <dgm:prSet/>
      <dgm:spPr/>
      <dgm:t>
        <a:bodyPr/>
        <a:lstStyle/>
        <a:p>
          <a:pPr algn="ctr"/>
          <a:endParaRPr lang="en-US" sz="1050">
            <a:latin typeface="Arial" panose="020B0604020202020204" pitchFamily="34" charset="0"/>
            <a:cs typeface="Arial" panose="020B0604020202020204" pitchFamily="34" charset="0"/>
          </a:endParaRPr>
        </a:p>
      </dgm:t>
    </dgm:pt>
    <dgm:pt modelId="{0AF4914D-DF11-4FE3-8F5C-3F410D1BBF09}" type="sibTrans" cxnId="{E0FFFB20-8474-4CBB-9E03-221B2175213D}">
      <dgm:prSet custT="1"/>
      <dgm:spPr/>
      <dgm:t>
        <a:bodyPr/>
        <a:lstStyle/>
        <a:p>
          <a:pPr algn="ctr"/>
          <a:endParaRPr lang="en-US" sz="1050">
            <a:latin typeface="Arial" panose="020B0604020202020204" pitchFamily="34" charset="0"/>
            <a:cs typeface="Arial" panose="020B0604020202020204" pitchFamily="34" charset="0"/>
          </a:endParaRPr>
        </a:p>
      </dgm:t>
    </dgm:pt>
    <dgm:pt modelId="{E4280EDB-88C0-4A45-AE5C-040D3999DB8E}">
      <dgm:prSet custT="1"/>
      <dgm:spPr/>
      <dgm:t>
        <a:bodyPr/>
        <a:lstStyle/>
        <a:p>
          <a:pPr algn="ctr"/>
          <a:r>
            <a:rPr lang="en-US" sz="1050" b="0">
              <a:latin typeface="Arial" panose="020B0604020202020204" pitchFamily="34" charset="0"/>
              <a:cs typeface="Arial" panose="020B0604020202020204" pitchFamily="34" charset="0"/>
            </a:rPr>
            <a:t>5. Staff may also discuss their concerns in person with the DSL. </a:t>
          </a:r>
          <a:r>
            <a:rPr lang="en-GB" sz="1050" dirty="0"/>
            <a:t>If staff have a serious safeguarding concern, they should speak with the DSL </a:t>
          </a:r>
          <a:r>
            <a:rPr lang="en-GB" sz="1050" b="1" dirty="0"/>
            <a:t>immediately.</a:t>
          </a:r>
          <a:r>
            <a:rPr lang="en-GB" sz="1050" dirty="0"/>
            <a:t> All paper records should be handed to DSL.</a:t>
          </a:r>
        </a:p>
      </dgm:t>
    </dgm:pt>
    <dgm:pt modelId="{9EBB878C-C91E-47F4-9343-FE0FFB017D75}" type="par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15E95099-EC1F-4CC5-B6A6-01672AD67BC4}" type="sib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8CA1BBC1-7BFF-4E99-A32D-65792FAAE1AF}">
      <dgm:prSet custT="1"/>
      <dgm:spPr/>
      <dgm:t>
        <a:bodyPr/>
        <a:lstStyle/>
        <a:p>
          <a:r>
            <a:rPr lang="en-GB" sz="1050" b="0">
              <a:latin typeface="Arial" panose="020B0604020202020204" pitchFamily="34" charset="0"/>
              <a:cs typeface="Arial" panose="020B0604020202020204" pitchFamily="34" charset="0"/>
            </a:rPr>
            <a:t>1. In the instance of a concern being noticed, consider the indicators of abuse and how you can suport that child now. In the instance of a disclosure by a pupil, offer reassurance, listen and take seriously what is being said. Never promise to keep secrets or be persuaded by the child, young person or their family not to take action. Recognise that it is not your job to investigate. However, it is important to ascertain relevant information. Ask open questions (Use </a:t>
          </a:r>
          <a:r>
            <a:rPr lang="en-GB" sz="1050" b="1">
              <a:latin typeface="Arial" panose="020B0604020202020204" pitchFamily="34" charset="0"/>
              <a:cs typeface="Arial" panose="020B0604020202020204" pitchFamily="34" charset="0"/>
            </a:rPr>
            <a:t>TED</a:t>
          </a:r>
          <a:r>
            <a:rPr lang="en-GB" sz="1050" b="0">
              <a:latin typeface="Arial" panose="020B0604020202020204" pitchFamily="34" charset="0"/>
              <a:cs typeface="Arial" panose="020B0604020202020204" pitchFamily="34" charset="0"/>
            </a:rPr>
            <a:t> -</a:t>
          </a:r>
          <a:r>
            <a:rPr lang="en-GB" sz="1050" b="1">
              <a:latin typeface="Arial" panose="020B0604020202020204" pitchFamily="34" charset="0"/>
              <a:cs typeface="Arial" panose="020B0604020202020204" pitchFamily="34" charset="0"/>
            </a:rPr>
            <a:t>T</a:t>
          </a:r>
          <a:r>
            <a:rPr lang="en-GB" sz="1050" b="0">
              <a:latin typeface="Arial" panose="020B0604020202020204" pitchFamily="34" charset="0"/>
              <a:cs typeface="Arial" panose="020B0604020202020204" pitchFamily="34" charset="0"/>
            </a:rPr>
            <a:t>ell, </a:t>
          </a:r>
          <a:r>
            <a:rPr lang="en-GB" sz="1050" b="1">
              <a:latin typeface="Arial" panose="020B0604020202020204" pitchFamily="34" charset="0"/>
              <a:cs typeface="Arial" panose="020B0604020202020204" pitchFamily="34" charset="0"/>
            </a:rPr>
            <a:t>E</a:t>
          </a:r>
          <a:r>
            <a:rPr lang="en-GB" sz="1050" b="0">
              <a:latin typeface="Arial" panose="020B0604020202020204" pitchFamily="34" charset="0"/>
              <a:cs typeface="Arial" panose="020B0604020202020204" pitchFamily="34" charset="0"/>
            </a:rPr>
            <a:t>xplain, </a:t>
          </a:r>
          <a:r>
            <a:rPr lang="en-GB" sz="1050" b="1">
              <a:latin typeface="Arial" panose="020B0604020202020204" pitchFamily="34" charset="0"/>
              <a:cs typeface="Arial" panose="020B0604020202020204" pitchFamily="34" charset="0"/>
            </a:rPr>
            <a:t>D</a:t>
          </a:r>
          <a:r>
            <a:rPr lang="en-GB" sz="1050" b="0">
              <a:latin typeface="Arial" panose="020B0604020202020204" pitchFamily="34" charset="0"/>
              <a:cs typeface="Arial" panose="020B0604020202020204" pitchFamily="34" charset="0"/>
            </a:rPr>
            <a:t>escribe to me...). Explain you will need to pass this information on to an appropriate adult, i.e. DSL/DDSL, to help that child get the support they need.</a:t>
          </a:r>
        </a:p>
      </dgm:t>
    </dgm:pt>
    <dgm:pt modelId="{8051A344-A44F-425D-A849-346D28964705}" type="parTrans" cxnId="{5DA90289-36EE-453E-9E24-E783BC049376}">
      <dgm:prSet/>
      <dgm:spPr/>
      <dgm:t>
        <a:bodyPr/>
        <a:lstStyle/>
        <a:p>
          <a:endParaRPr lang="en-GB"/>
        </a:p>
      </dgm:t>
    </dgm:pt>
    <dgm:pt modelId="{F0C3A1FC-A901-48C0-97C3-5AF63A3431A4}" type="sibTrans" cxnId="{5DA90289-36EE-453E-9E24-E783BC049376}">
      <dgm:prSet/>
      <dgm:spPr/>
      <dgm:t>
        <a:bodyPr/>
        <a:lstStyle/>
        <a:p>
          <a:endParaRPr lang="en-GB"/>
        </a:p>
      </dgm:t>
    </dgm:pt>
    <dgm:pt modelId="{8ECDA029-F55F-4846-B65A-613BE5D475AE}" type="pres">
      <dgm:prSet presAssocID="{6BA3E3A2-2E20-4D84-BE0B-B274BB8E49DC}" presName="linearFlow" presStyleCnt="0">
        <dgm:presLayoutVars>
          <dgm:resizeHandles val="exact"/>
        </dgm:presLayoutVars>
      </dgm:prSet>
      <dgm:spPr/>
    </dgm:pt>
    <dgm:pt modelId="{052B9A63-6BB6-4F1A-889A-B1A29901AFEF}" type="pres">
      <dgm:prSet presAssocID="{8CA1BBC1-7BFF-4E99-A32D-65792FAAE1AF}" presName="node" presStyleLbl="node1" presStyleIdx="0" presStyleCnt="4" custScaleX="225419">
        <dgm:presLayoutVars>
          <dgm:bulletEnabled val="1"/>
        </dgm:presLayoutVars>
      </dgm:prSet>
      <dgm:spPr/>
    </dgm:pt>
    <dgm:pt modelId="{630DBBDF-7C4D-47DE-A52F-D3A8E8F4B490}" type="pres">
      <dgm:prSet presAssocID="{F0C3A1FC-A901-48C0-97C3-5AF63A3431A4}" presName="sibTrans" presStyleLbl="sibTrans2D1" presStyleIdx="0" presStyleCnt="3"/>
      <dgm:spPr/>
    </dgm:pt>
    <dgm:pt modelId="{7259E56C-5B0F-4FD0-83DC-3F316F11AED6}" type="pres">
      <dgm:prSet presAssocID="{F0C3A1FC-A901-48C0-97C3-5AF63A3431A4}" presName="connectorText" presStyleLbl="sibTrans2D1" presStyleIdx="0" presStyleCnt="3"/>
      <dgm:spPr/>
    </dgm:pt>
    <dgm:pt modelId="{3A3B9EEB-A2FA-466C-9611-685C3F579D2C}" type="pres">
      <dgm:prSet presAssocID="{BA7E6F92-CBCE-4185-8D65-326CC1DB7E41}" presName="node" presStyleLbl="node1" presStyleIdx="1" presStyleCnt="4" custScaleX="227973" custScaleY="89495">
        <dgm:presLayoutVars>
          <dgm:bulletEnabled val="1"/>
        </dgm:presLayoutVars>
      </dgm:prSet>
      <dgm:spPr/>
    </dgm:pt>
    <dgm:pt modelId="{799DE5BB-37DC-481A-AE53-09190EE6545F}" type="pres">
      <dgm:prSet presAssocID="{7BA811E2-F04E-432C-84CB-C974BD5E6C9C}" presName="sibTrans" presStyleLbl="sibTrans2D1" presStyleIdx="1" presStyleCnt="3"/>
      <dgm:spPr/>
    </dgm:pt>
    <dgm:pt modelId="{EA57574D-8A8B-4221-A6FB-D15573F8CBD0}" type="pres">
      <dgm:prSet presAssocID="{7BA811E2-F04E-432C-84CB-C974BD5E6C9C}" presName="connectorText" presStyleLbl="sibTrans2D1" presStyleIdx="1" presStyleCnt="3"/>
      <dgm:spPr/>
    </dgm:pt>
    <dgm:pt modelId="{6DBE986E-49FB-4255-99E1-9E47C8BD558F}" type="pres">
      <dgm:prSet presAssocID="{2FC43A37-AFA2-4A0E-8935-E872D06255C2}" presName="node" presStyleLbl="node1" presStyleIdx="2" presStyleCnt="4" custScaleX="227973" custScaleY="34828">
        <dgm:presLayoutVars>
          <dgm:bulletEnabled val="1"/>
        </dgm:presLayoutVars>
      </dgm:prSet>
      <dgm:spPr/>
    </dgm:pt>
    <dgm:pt modelId="{3F9424CE-3171-43FA-91F0-DAD9D845AACE}" type="pres">
      <dgm:prSet presAssocID="{0AF4914D-DF11-4FE3-8F5C-3F410D1BBF09}" presName="sibTrans" presStyleLbl="sibTrans2D1" presStyleIdx="2" presStyleCnt="3"/>
      <dgm:spPr/>
    </dgm:pt>
    <dgm:pt modelId="{8F590635-D72B-44C9-AE89-223FBE97AD1E}" type="pres">
      <dgm:prSet presAssocID="{0AF4914D-DF11-4FE3-8F5C-3F410D1BBF09}" presName="connectorText" presStyleLbl="sibTrans2D1" presStyleIdx="2" presStyleCnt="3"/>
      <dgm:spPr/>
    </dgm:pt>
    <dgm:pt modelId="{B08F6FFC-CE2D-475C-B7F6-F2243CBDFD88}" type="pres">
      <dgm:prSet presAssocID="{E4280EDB-88C0-4A45-AE5C-040D3999DB8E}" presName="node" presStyleLbl="node1" presStyleIdx="3" presStyleCnt="4" custScaleX="227973" custScaleY="62519">
        <dgm:presLayoutVars>
          <dgm:bulletEnabled val="1"/>
        </dgm:presLayoutVars>
      </dgm:prSet>
      <dgm:spPr/>
    </dgm:pt>
  </dgm:ptLst>
  <dgm:cxnLst>
    <dgm:cxn modelId="{5E374B10-7A5F-48D7-BE24-1D72799317AC}" srcId="{6BA3E3A2-2E20-4D84-BE0B-B274BB8E49DC}" destId="{BA7E6F92-CBCE-4185-8D65-326CC1DB7E41}" srcOrd="1" destOrd="0" parTransId="{D8D78D5B-24E2-437A-9102-BA1F47120C2C}" sibTransId="{7BA811E2-F04E-432C-84CB-C974BD5E6C9C}"/>
    <dgm:cxn modelId="{E0FFFB20-8474-4CBB-9E03-221B2175213D}" srcId="{6BA3E3A2-2E20-4D84-BE0B-B274BB8E49DC}" destId="{2FC43A37-AFA2-4A0E-8935-E872D06255C2}" srcOrd="2" destOrd="0" parTransId="{FCCFA4D5-DEB5-496B-848C-34DCF48D0676}" sibTransId="{0AF4914D-DF11-4FE3-8F5C-3F410D1BBF09}"/>
    <dgm:cxn modelId="{FEA31E6A-82DC-4011-8626-4A1CF5905D7A}" type="presOf" srcId="{F0C3A1FC-A901-48C0-97C3-5AF63A3431A4}" destId="{630DBBDF-7C4D-47DE-A52F-D3A8E8F4B490}" srcOrd="0" destOrd="0" presId="urn:microsoft.com/office/officeart/2005/8/layout/process2"/>
    <dgm:cxn modelId="{A107F24A-9AC2-4BB2-8286-0B9543EBD006}" type="presOf" srcId="{F0C3A1FC-A901-48C0-97C3-5AF63A3431A4}" destId="{7259E56C-5B0F-4FD0-83DC-3F316F11AED6}" srcOrd="1" destOrd="0" presId="urn:microsoft.com/office/officeart/2005/8/layout/process2"/>
    <dgm:cxn modelId="{BC60656C-C3C1-4430-BC52-4F0E6AEED76A}" type="presOf" srcId="{0AF4914D-DF11-4FE3-8F5C-3F410D1BBF09}" destId="{8F590635-D72B-44C9-AE89-223FBE97AD1E}" srcOrd="1" destOrd="0" presId="urn:microsoft.com/office/officeart/2005/8/layout/process2"/>
    <dgm:cxn modelId="{7A199955-D7CC-456A-A8A6-627DF18DEAE3}" type="presOf" srcId="{2FC43A37-AFA2-4A0E-8935-E872D06255C2}" destId="{6DBE986E-49FB-4255-99E1-9E47C8BD558F}" srcOrd="0" destOrd="0" presId="urn:microsoft.com/office/officeart/2005/8/layout/process2"/>
    <dgm:cxn modelId="{639EC57B-1937-4AF0-929E-DF37FF74AC73}" type="presOf" srcId="{E4280EDB-88C0-4A45-AE5C-040D3999DB8E}" destId="{B08F6FFC-CE2D-475C-B7F6-F2243CBDFD88}" srcOrd="0" destOrd="0" presId="urn:microsoft.com/office/officeart/2005/8/layout/process2"/>
    <dgm:cxn modelId="{5DA90289-36EE-453E-9E24-E783BC049376}" srcId="{6BA3E3A2-2E20-4D84-BE0B-B274BB8E49DC}" destId="{8CA1BBC1-7BFF-4E99-A32D-65792FAAE1AF}" srcOrd="0" destOrd="0" parTransId="{8051A344-A44F-425D-A849-346D28964705}" sibTransId="{F0C3A1FC-A901-48C0-97C3-5AF63A3431A4}"/>
    <dgm:cxn modelId="{7EAECFC5-72FD-425B-924D-25B646819056}" type="presOf" srcId="{6BA3E3A2-2E20-4D84-BE0B-B274BB8E49DC}" destId="{8ECDA029-F55F-4846-B65A-613BE5D475AE}" srcOrd="0" destOrd="0" presId="urn:microsoft.com/office/officeart/2005/8/layout/process2"/>
    <dgm:cxn modelId="{9BD868D1-3833-4B0E-831D-041F31E4A449}" type="presOf" srcId="{BA7E6F92-CBCE-4185-8D65-326CC1DB7E41}" destId="{3A3B9EEB-A2FA-466C-9611-685C3F579D2C}" srcOrd="0" destOrd="0" presId="urn:microsoft.com/office/officeart/2005/8/layout/process2"/>
    <dgm:cxn modelId="{E19390D3-E014-4766-B35C-2666122FC641}" type="presOf" srcId="{7BA811E2-F04E-432C-84CB-C974BD5E6C9C}" destId="{799DE5BB-37DC-481A-AE53-09190EE6545F}" srcOrd="0" destOrd="0" presId="urn:microsoft.com/office/officeart/2005/8/layout/process2"/>
    <dgm:cxn modelId="{B9B1DDD6-2DF1-477E-B48C-53F44FA9C2F9}" type="presOf" srcId="{8CA1BBC1-7BFF-4E99-A32D-65792FAAE1AF}" destId="{052B9A63-6BB6-4F1A-889A-B1A29901AFEF}" srcOrd="0" destOrd="0" presId="urn:microsoft.com/office/officeart/2005/8/layout/process2"/>
    <dgm:cxn modelId="{959A11E4-0DE7-442A-89AF-39CBD1B5C8AB}" type="presOf" srcId="{7BA811E2-F04E-432C-84CB-C974BD5E6C9C}" destId="{EA57574D-8A8B-4221-A6FB-D15573F8CBD0}" srcOrd="1" destOrd="0" presId="urn:microsoft.com/office/officeart/2005/8/layout/process2"/>
    <dgm:cxn modelId="{550ED1EF-C35E-4EAF-BD23-4C4BA8A0B68E}" type="presOf" srcId="{0AF4914D-DF11-4FE3-8F5C-3F410D1BBF09}" destId="{3F9424CE-3171-43FA-91F0-DAD9D845AACE}" srcOrd="0" destOrd="0" presId="urn:microsoft.com/office/officeart/2005/8/layout/process2"/>
    <dgm:cxn modelId="{1AD5A9F0-4CF8-4D0D-B674-0C2A97EFEA4C}" srcId="{6BA3E3A2-2E20-4D84-BE0B-B274BB8E49DC}" destId="{E4280EDB-88C0-4A45-AE5C-040D3999DB8E}" srcOrd="3" destOrd="0" parTransId="{9EBB878C-C91E-47F4-9343-FE0FFB017D75}" sibTransId="{15E95099-EC1F-4CC5-B6A6-01672AD67BC4}"/>
    <dgm:cxn modelId="{5183A9B8-1646-44AF-BE92-39FEC3145A92}" type="presParOf" srcId="{8ECDA029-F55F-4846-B65A-613BE5D475AE}" destId="{052B9A63-6BB6-4F1A-889A-B1A29901AFEF}" srcOrd="0" destOrd="0" presId="urn:microsoft.com/office/officeart/2005/8/layout/process2"/>
    <dgm:cxn modelId="{4178C3EA-9D0D-4C9D-9CA1-9BE7218F4440}" type="presParOf" srcId="{8ECDA029-F55F-4846-B65A-613BE5D475AE}" destId="{630DBBDF-7C4D-47DE-A52F-D3A8E8F4B490}" srcOrd="1" destOrd="0" presId="urn:microsoft.com/office/officeart/2005/8/layout/process2"/>
    <dgm:cxn modelId="{5095D9C0-343A-400F-8B22-6AF337852508}" type="presParOf" srcId="{630DBBDF-7C4D-47DE-A52F-D3A8E8F4B490}" destId="{7259E56C-5B0F-4FD0-83DC-3F316F11AED6}" srcOrd="0" destOrd="0" presId="urn:microsoft.com/office/officeart/2005/8/layout/process2"/>
    <dgm:cxn modelId="{66D07CE5-3C42-4D3F-A3AB-D029854C2378}" type="presParOf" srcId="{8ECDA029-F55F-4846-B65A-613BE5D475AE}" destId="{3A3B9EEB-A2FA-466C-9611-685C3F579D2C}" srcOrd="2" destOrd="0" presId="urn:microsoft.com/office/officeart/2005/8/layout/process2"/>
    <dgm:cxn modelId="{F86A2A2A-841B-4652-97FD-4F3266128FD2}" type="presParOf" srcId="{8ECDA029-F55F-4846-B65A-613BE5D475AE}" destId="{799DE5BB-37DC-481A-AE53-09190EE6545F}" srcOrd="3" destOrd="0" presId="urn:microsoft.com/office/officeart/2005/8/layout/process2"/>
    <dgm:cxn modelId="{280A2F9E-A6C0-41A1-AD50-C653A64BF9E1}" type="presParOf" srcId="{799DE5BB-37DC-481A-AE53-09190EE6545F}" destId="{EA57574D-8A8B-4221-A6FB-D15573F8CBD0}" srcOrd="0" destOrd="0" presId="urn:microsoft.com/office/officeart/2005/8/layout/process2"/>
    <dgm:cxn modelId="{DEB0FBAC-B90A-4C0D-AE18-A7CC7F0B56D5}" type="presParOf" srcId="{8ECDA029-F55F-4846-B65A-613BE5D475AE}" destId="{6DBE986E-49FB-4255-99E1-9E47C8BD558F}" srcOrd="4" destOrd="0" presId="urn:microsoft.com/office/officeart/2005/8/layout/process2"/>
    <dgm:cxn modelId="{D0E8E4AB-A753-479B-886F-61AA17797952}" type="presParOf" srcId="{8ECDA029-F55F-4846-B65A-613BE5D475AE}" destId="{3F9424CE-3171-43FA-91F0-DAD9D845AACE}" srcOrd="5" destOrd="0" presId="urn:microsoft.com/office/officeart/2005/8/layout/process2"/>
    <dgm:cxn modelId="{775F5F1F-684B-4C73-9B22-75BE74F5EFCD}" type="presParOf" srcId="{3F9424CE-3171-43FA-91F0-DAD9D845AACE}" destId="{8F590635-D72B-44C9-AE89-223FBE97AD1E}" srcOrd="0" destOrd="0" presId="urn:microsoft.com/office/officeart/2005/8/layout/process2"/>
    <dgm:cxn modelId="{32FA6EC0-B19B-4C48-83A2-5BEDD96A2673}" type="presParOf" srcId="{8ECDA029-F55F-4846-B65A-613BE5D475AE}" destId="{B08F6FFC-CE2D-475C-B7F6-F2243CBDFD88}" srcOrd="6" destOrd="0" presId="urn:microsoft.com/office/officeart/2005/8/layout/process2"/>
  </dgm:cxnLst>
  <dgm:bg/>
  <dgm:whole/>
  <dgm:extLst>
    <a:ext uri="http://schemas.microsoft.com/office/drawing/2008/diagram">
      <dsp:dataModelExt xmlns:dsp="http://schemas.microsoft.com/office/drawing/2008/diagram" relId="rId10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C8C107-F192-438A-86AC-22B96522DC46}">
      <dsp:nvSpPr>
        <dsp:cNvPr id="0" name=""/>
        <dsp:cNvSpPr/>
      </dsp:nvSpPr>
      <dsp:spPr>
        <a:xfrm>
          <a:off x="7827" y="0"/>
          <a:ext cx="1444397" cy="4295656"/>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rPr>
            <a:t>Staff</a:t>
          </a:r>
        </a:p>
      </dsp:txBody>
      <dsp:txXfrm>
        <a:off x="7827" y="0"/>
        <a:ext cx="1444397" cy="1288696"/>
      </dsp:txXfrm>
    </dsp:sp>
    <dsp:sp modelId="{63031BD0-690F-4935-8919-E50B8C5CEEFA}">
      <dsp:nvSpPr>
        <dsp:cNvPr id="0" name=""/>
        <dsp:cNvSpPr/>
      </dsp:nvSpPr>
      <dsp:spPr>
        <a:xfrm>
          <a:off x="215352" y="791618"/>
          <a:ext cx="1100688" cy="283405"/>
        </a:xfrm>
        <a:prstGeom prst="roundRect">
          <a:avLst>
            <a:gd name="adj" fmla="val 10000"/>
          </a:avLst>
        </a:prstGeom>
        <a:solidFill>
          <a:srgbClr val="4AC6C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Read KCSiE Part 1* &amp; Annex B, (or Annex A)</a:t>
          </a:r>
        </a:p>
      </dsp:txBody>
      <dsp:txXfrm>
        <a:off x="223653" y="799919"/>
        <a:ext cx="1084086" cy="266803"/>
      </dsp:txXfrm>
    </dsp:sp>
    <dsp:sp modelId="{C833C9EC-E1E8-4782-ABE4-525650980EB8}">
      <dsp:nvSpPr>
        <dsp:cNvPr id="0" name=""/>
        <dsp:cNvSpPr/>
      </dsp:nvSpPr>
      <dsp:spPr>
        <a:xfrm>
          <a:off x="57023" y="1221659"/>
          <a:ext cx="1359201" cy="767746"/>
        </a:xfrm>
        <a:prstGeom prst="roundRect">
          <a:avLst>
            <a:gd name="adj" fmla="val 10000"/>
          </a:avLst>
        </a:prstGeom>
        <a:solidFill>
          <a:srgbClr val="4AC6C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Receive information about safeguarding arrangements and procedures (incl Safeguarding Policy, Code of Conduct, Acceptable Use Policy, Whistleblowing, CME**, Behaviour Policy)</a:t>
          </a:r>
        </a:p>
      </dsp:txBody>
      <dsp:txXfrm>
        <a:off x="79510" y="1244146"/>
        <a:ext cx="1314227" cy="722772"/>
      </dsp:txXfrm>
    </dsp:sp>
    <dsp:sp modelId="{2C93ACBC-32FD-40C4-BF40-880FB764C49D}">
      <dsp:nvSpPr>
        <dsp:cNvPr id="0" name=""/>
        <dsp:cNvSpPr/>
      </dsp:nvSpPr>
      <dsp:spPr>
        <a:xfrm>
          <a:off x="169091" y="2200368"/>
          <a:ext cx="1148330" cy="402264"/>
        </a:xfrm>
        <a:prstGeom prst="roundRect">
          <a:avLst>
            <a:gd name="adj" fmla="val 10000"/>
          </a:avLst>
        </a:prstGeom>
        <a:solidFill>
          <a:srgbClr val="4AC6C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Receive safeguarding information during induction</a:t>
          </a:r>
        </a:p>
      </dsp:txBody>
      <dsp:txXfrm>
        <a:off x="180873" y="2212150"/>
        <a:ext cx="1124766" cy="378700"/>
      </dsp:txXfrm>
    </dsp:sp>
    <dsp:sp modelId="{F4246C9B-F645-4652-91E7-7A4EBEA9F3FC}">
      <dsp:nvSpPr>
        <dsp:cNvPr id="0" name=""/>
        <dsp:cNvSpPr/>
      </dsp:nvSpPr>
      <dsp:spPr>
        <a:xfrm>
          <a:off x="157686" y="2709746"/>
          <a:ext cx="1155518" cy="389071"/>
        </a:xfrm>
        <a:prstGeom prst="roundRect">
          <a:avLst>
            <a:gd name="adj" fmla="val 10000"/>
          </a:avLst>
        </a:prstGeom>
        <a:solidFill>
          <a:srgbClr val="4AC6C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Receive annual  safeguarding awareness training</a:t>
          </a:r>
        </a:p>
      </dsp:txBody>
      <dsp:txXfrm>
        <a:off x="169082" y="2721142"/>
        <a:ext cx="1132726" cy="366279"/>
      </dsp:txXfrm>
    </dsp:sp>
    <dsp:sp modelId="{CFCB4098-BC6F-474D-8DC5-785831111BD1}">
      <dsp:nvSpPr>
        <dsp:cNvPr id="0" name=""/>
        <dsp:cNvSpPr/>
      </dsp:nvSpPr>
      <dsp:spPr>
        <a:xfrm>
          <a:off x="164064" y="3184337"/>
          <a:ext cx="1155518" cy="328079"/>
        </a:xfrm>
        <a:prstGeom prst="roundRect">
          <a:avLst>
            <a:gd name="adj" fmla="val 10000"/>
          </a:avLst>
        </a:prstGeom>
        <a:solidFill>
          <a:srgbClr val="4AC6C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Receive regular safeguarding updates (incl online safety)</a:t>
          </a:r>
        </a:p>
      </dsp:txBody>
      <dsp:txXfrm>
        <a:off x="173673" y="3193946"/>
        <a:ext cx="1136300" cy="308861"/>
      </dsp:txXfrm>
    </dsp:sp>
    <dsp:sp modelId="{46AA144A-B57E-4591-BF66-47D3A2BA57C0}">
      <dsp:nvSpPr>
        <dsp:cNvPr id="0" name=""/>
        <dsp:cNvSpPr/>
      </dsp:nvSpPr>
      <dsp:spPr>
        <a:xfrm>
          <a:off x="149424" y="3601340"/>
          <a:ext cx="1159308" cy="590109"/>
        </a:xfrm>
        <a:prstGeom prst="roundRect">
          <a:avLst>
            <a:gd name="adj" fmla="val 10000"/>
          </a:avLst>
        </a:prstGeom>
        <a:solidFill>
          <a:srgbClr val="4AC6C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Are aware of their role in Safeguarding, Early Help and implementing Child Protection support plans</a:t>
          </a:r>
        </a:p>
      </dsp:txBody>
      <dsp:txXfrm>
        <a:off x="166708" y="3618624"/>
        <a:ext cx="1124740" cy="555541"/>
      </dsp:txXfrm>
    </dsp:sp>
    <dsp:sp modelId="{80790C0B-D8C7-4C4F-AA40-346FCFADF47C}">
      <dsp:nvSpPr>
        <dsp:cNvPr id="0" name=""/>
        <dsp:cNvSpPr/>
      </dsp:nvSpPr>
      <dsp:spPr>
        <a:xfrm>
          <a:off x="1547844" y="0"/>
          <a:ext cx="1444397" cy="4295656"/>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rPr>
            <a:t>Trustees</a:t>
          </a:r>
        </a:p>
      </dsp:txBody>
      <dsp:txXfrm>
        <a:off x="1547844" y="0"/>
        <a:ext cx="1444397" cy="1288696"/>
      </dsp:txXfrm>
    </dsp:sp>
    <dsp:sp modelId="{5A0E2F6A-F2DE-47C9-AC6A-1AD02CAFD048}">
      <dsp:nvSpPr>
        <dsp:cNvPr id="0" name=""/>
        <dsp:cNvSpPr/>
      </dsp:nvSpPr>
      <dsp:spPr>
        <a:xfrm>
          <a:off x="1705919" y="747421"/>
          <a:ext cx="1155518" cy="430018"/>
        </a:xfrm>
        <a:prstGeom prst="roundRect">
          <a:avLst>
            <a:gd name="adj" fmla="val 10000"/>
          </a:avLst>
        </a:prstGeom>
        <a:solidFill>
          <a:srgbClr val="47DC5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Read KCSiE Part 1 &amp; Part 2 and  Annex B. </a:t>
          </a:r>
          <a:endParaRPr lang="en-GB" sz="1100" kern="1200">
            <a:solidFill>
              <a:schemeClr val="tx1"/>
            </a:solidFill>
          </a:endParaRPr>
        </a:p>
      </dsp:txBody>
      <dsp:txXfrm>
        <a:off x="1718514" y="760016"/>
        <a:ext cx="1130328" cy="404828"/>
      </dsp:txXfrm>
    </dsp:sp>
    <dsp:sp modelId="{97A26221-65F9-49A2-BE77-DDB36D6914FA}">
      <dsp:nvSpPr>
        <dsp:cNvPr id="0" name=""/>
        <dsp:cNvSpPr/>
      </dsp:nvSpPr>
      <dsp:spPr>
        <a:xfrm>
          <a:off x="1703134" y="1253206"/>
          <a:ext cx="1155518" cy="437873"/>
        </a:xfrm>
        <a:prstGeom prst="roundRect">
          <a:avLst>
            <a:gd name="adj" fmla="val 10000"/>
          </a:avLst>
        </a:prstGeom>
        <a:solidFill>
          <a:srgbClr val="47DC5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The named Safeguarding Trustee must read all KCSiE.</a:t>
          </a:r>
        </a:p>
      </dsp:txBody>
      <dsp:txXfrm>
        <a:off x="1715959" y="1266031"/>
        <a:ext cx="1129868" cy="412223"/>
      </dsp:txXfrm>
    </dsp:sp>
    <dsp:sp modelId="{254EC560-0162-415F-8115-9706463985E4}">
      <dsp:nvSpPr>
        <dsp:cNvPr id="0" name=""/>
        <dsp:cNvSpPr/>
      </dsp:nvSpPr>
      <dsp:spPr>
        <a:xfrm>
          <a:off x="1705803" y="1771493"/>
          <a:ext cx="1155518" cy="780826"/>
        </a:xfrm>
        <a:prstGeom prst="roundRect">
          <a:avLst>
            <a:gd name="adj" fmla="val 10000"/>
          </a:avLst>
        </a:prstGeom>
        <a:solidFill>
          <a:srgbClr val="47DC5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Are aware of the key safeguarding personnel and the schools safeguarding statement and ethos</a:t>
          </a:r>
        </a:p>
      </dsp:txBody>
      <dsp:txXfrm>
        <a:off x="1728673" y="1794363"/>
        <a:ext cx="1109778" cy="735086"/>
      </dsp:txXfrm>
    </dsp:sp>
    <dsp:sp modelId="{CA2BB5BC-8779-4EB1-B2DB-10883407A293}">
      <dsp:nvSpPr>
        <dsp:cNvPr id="0" name=""/>
        <dsp:cNvSpPr/>
      </dsp:nvSpPr>
      <dsp:spPr>
        <a:xfrm>
          <a:off x="1693612" y="2637747"/>
          <a:ext cx="1155518" cy="781215"/>
        </a:xfrm>
        <a:prstGeom prst="roundRect">
          <a:avLst>
            <a:gd name="adj" fmla="val 10000"/>
          </a:avLst>
        </a:prstGeom>
        <a:solidFill>
          <a:srgbClr val="47DC5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Receive appropriate safeguarding training for the role as they join (at the point of induction) the board of Trustees</a:t>
          </a:r>
        </a:p>
      </dsp:txBody>
      <dsp:txXfrm>
        <a:off x="1716493" y="2660628"/>
        <a:ext cx="1109756" cy="735453"/>
      </dsp:txXfrm>
    </dsp:sp>
    <dsp:sp modelId="{EADCCACA-F7FA-4D09-8F94-43DEE9EED9CF}">
      <dsp:nvSpPr>
        <dsp:cNvPr id="0" name=""/>
        <dsp:cNvSpPr/>
      </dsp:nvSpPr>
      <dsp:spPr>
        <a:xfrm>
          <a:off x="3106927" y="0"/>
          <a:ext cx="1444397" cy="4295656"/>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rPr>
            <a:t>School</a:t>
          </a:r>
        </a:p>
      </dsp:txBody>
      <dsp:txXfrm>
        <a:off x="3106927" y="0"/>
        <a:ext cx="1444397" cy="1288696"/>
      </dsp:txXfrm>
    </dsp:sp>
    <dsp:sp modelId="{AFFEA87C-A914-4ED6-95A9-A81F747F3CED}">
      <dsp:nvSpPr>
        <dsp:cNvPr id="0" name=""/>
        <dsp:cNvSpPr/>
      </dsp:nvSpPr>
      <dsp:spPr>
        <a:xfrm>
          <a:off x="3266053" y="932652"/>
          <a:ext cx="1155518" cy="847222"/>
        </a:xfrm>
        <a:prstGeom prst="roundRect">
          <a:avLst>
            <a:gd name="adj" fmla="val 10000"/>
          </a:avLst>
        </a:prstGeom>
        <a:solidFill>
          <a:srgbClr val="FFC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Will provide a coordinated offer of Early Help, contribute to such arrangements , interagency working and plans. </a:t>
          </a:r>
          <a:endParaRPr lang="en-GB" sz="800" kern="1200">
            <a:solidFill>
              <a:srgbClr val="FF0000"/>
            </a:solidFill>
            <a:highlight>
              <a:srgbClr val="FFFF00"/>
            </a:highlight>
          </a:endParaRPr>
        </a:p>
      </dsp:txBody>
      <dsp:txXfrm>
        <a:off x="3290867" y="957466"/>
        <a:ext cx="1105890" cy="797594"/>
      </dsp:txXfrm>
    </dsp:sp>
    <dsp:sp modelId="{F6BD7F26-F48B-420E-8C4A-63F48D6A86DD}">
      <dsp:nvSpPr>
        <dsp:cNvPr id="0" name=""/>
        <dsp:cNvSpPr/>
      </dsp:nvSpPr>
      <dsp:spPr>
        <a:xfrm>
          <a:off x="3272397" y="2013993"/>
          <a:ext cx="1155518" cy="1486225"/>
        </a:xfrm>
        <a:prstGeom prst="roundRect">
          <a:avLst>
            <a:gd name="adj" fmla="val 10000"/>
          </a:avLst>
        </a:prstGeom>
        <a:solidFill>
          <a:srgbClr val="FFC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The Lettings policy will seek to ensure suitability of adults working with children on site e.g. requesting evidence of DBS checks. That safeguarding requirements  e.g. safeguarding policies and procedures are a condition of use and occupation of the site.</a:t>
          </a:r>
        </a:p>
      </dsp:txBody>
      <dsp:txXfrm>
        <a:off x="3306241" y="2047837"/>
        <a:ext cx="1087830" cy="1418537"/>
      </dsp:txXfrm>
    </dsp:sp>
    <dsp:sp modelId="{0105207F-B442-4C39-A74D-D25545A195F5}">
      <dsp:nvSpPr>
        <dsp:cNvPr id="0" name=""/>
        <dsp:cNvSpPr/>
      </dsp:nvSpPr>
      <dsp:spPr>
        <a:xfrm>
          <a:off x="3297795" y="3661285"/>
          <a:ext cx="1155518" cy="434059"/>
        </a:xfrm>
        <a:prstGeom prst="roundRect">
          <a:avLst>
            <a:gd name="adj" fmla="val 10000"/>
          </a:avLst>
        </a:prstGeom>
        <a:solidFill>
          <a:srgbClr val="FFC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Provide community users with the schools Child Protection and Safeguardng policy</a:t>
          </a:r>
        </a:p>
      </dsp:txBody>
      <dsp:txXfrm>
        <a:off x="3310508" y="3673998"/>
        <a:ext cx="1130092" cy="408633"/>
      </dsp:txXfrm>
    </dsp:sp>
    <dsp:sp modelId="{3F3B55FC-C6E5-4694-B8AB-17A6BD0E19CC}">
      <dsp:nvSpPr>
        <dsp:cNvPr id="0" name=""/>
        <dsp:cNvSpPr/>
      </dsp:nvSpPr>
      <dsp:spPr>
        <a:xfrm>
          <a:off x="4659655" y="0"/>
          <a:ext cx="1444397" cy="4295656"/>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rPr>
            <a:t>Parents</a:t>
          </a:r>
        </a:p>
      </dsp:txBody>
      <dsp:txXfrm>
        <a:off x="4659655" y="0"/>
        <a:ext cx="1444397" cy="1288696"/>
      </dsp:txXfrm>
    </dsp:sp>
    <dsp:sp modelId="{CC0C8BDA-CDC7-4BA3-8236-F6428FA1782E}">
      <dsp:nvSpPr>
        <dsp:cNvPr id="0" name=""/>
        <dsp:cNvSpPr/>
      </dsp:nvSpPr>
      <dsp:spPr>
        <a:xfrm>
          <a:off x="4792193" y="806904"/>
          <a:ext cx="1155518" cy="759777"/>
        </a:xfrm>
        <a:prstGeom prst="roundRect">
          <a:avLst>
            <a:gd name="adj" fmla="val 10000"/>
          </a:avLst>
        </a:prstGeom>
        <a:solidFill>
          <a:srgbClr val="F7964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Have</a:t>
          </a:r>
          <a:r>
            <a:rPr lang="en-GB" sz="800" kern="1200" baseline="0">
              <a:solidFill>
                <a:schemeClr val="tx1"/>
              </a:solidFill>
            </a:rPr>
            <a:t> access to Safeguarding statement, policy and other associated documents</a:t>
          </a:r>
          <a:endParaRPr lang="en-GB" sz="800" kern="1200">
            <a:solidFill>
              <a:schemeClr val="tx1"/>
            </a:solidFill>
          </a:endParaRPr>
        </a:p>
      </dsp:txBody>
      <dsp:txXfrm>
        <a:off x="4814446" y="829157"/>
        <a:ext cx="1111012" cy="715271"/>
      </dsp:txXfrm>
    </dsp:sp>
    <dsp:sp modelId="{C61E1CB0-45DF-4014-BC3A-9B93D69C66DE}">
      <dsp:nvSpPr>
        <dsp:cNvPr id="0" name=""/>
        <dsp:cNvSpPr/>
      </dsp:nvSpPr>
      <dsp:spPr>
        <a:xfrm>
          <a:off x="4794966" y="1627242"/>
          <a:ext cx="1155518" cy="701280"/>
        </a:xfrm>
        <a:prstGeom prst="roundRect">
          <a:avLst>
            <a:gd name="adj" fmla="val 10000"/>
          </a:avLst>
        </a:prstGeom>
        <a:solidFill>
          <a:srgbClr val="F7964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Are made aware of schools responsibiltiy to safeguarding children</a:t>
          </a:r>
        </a:p>
      </dsp:txBody>
      <dsp:txXfrm>
        <a:off x="4815506" y="1647782"/>
        <a:ext cx="1114438" cy="660200"/>
      </dsp:txXfrm>
    </dsp:sp>
    <dsp:sp modelId="{52317812-A7E3-427D-89D8-6050C8CE2325}">
      <dsp:nvSpPr>
        <dsp:cNvPr id="0" name=""/>
        <dsp:cNvSpPr/>
      </dsp:nvSpPr>
      <dsp:spPr>
        <a:xfrm>
          <a:off x="4794966" y="2411583"/>
          <a:ext cx="1155518" cy="605795"/>
        </a:xfrm>
        <a:prstGeom prst="roundRect">
          <a:avLst>
            <a:gd name="adj" fmla="val 10000"/>
          </a:avLst>
        </a:prstGeom>
        <a:solidFill>
          <a:srgbClr val="F7964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Have access to appropriate signposting for support e.g. Domestic Violence</a:t>
          </a:r>
        </a:p>
      </dsp:txBody>
      <dsp:txXfrm>
        <a:off x="4812709" y="2429326"/>
        <a:ext cx="1120032" cy="57030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2B9A63-6BB6-4F1A-889A-B1A29901AFEF}">
      <dsp:nvSpPr>
        <dsp:cNvPr id="0" name=""/>
        <dsp:cNvSpPr/>
      </dsp:nvSpPr>
      <dsp:spPr>
        <a:xfrm>
          <a:off x="275494" y="2629"/>
          <a:ext cx="5621211" cy="137266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latin typeface="Arial" panose="020B0604020202020204" pitchFamily="34" charset="0"/>
              <a:cs typeface="Arial" panose="020B0604020202020204" pitchFamily="34" charset="0"/>
            </a:rPr>
            <a:t>1. In the instance of a concern being noticed, consider the indicators of abuse and how you can suport that child now. In the instance of a disclosure by a pupil, offer reassurance, listen and take seriously what is being said. Never promise to keep secrets or be persuaded by the child, young person or their family not to take action. Recognise that it is not your job to investigate. However, it is important to ascertain relevant information. Ask open questions (Use </a:t>
          </a:r>
          <a:r>
            <a:rPr lang="en-GB" sz="1050" b="1" kern="1200">
              <a:latin typeface="Arial" panose="020B0604020202020204" pitchFamily="34" charset="0"/>
              <a:cs typeface="Arial" panose="020B0604020202020204" pitchFamily="34" charset="0"/>
            </a:rPr>
            <a:t>TED</a:t>
          </a:r>
          <a:r>
            <a:rPr lang="en-GB" sz="1050" b="0" kern="1200">
              <a:latin typeface="Arial" panose="020B0604020202020204" pitchFamily="34" charset="0"/>
              <a:cs typeface="Arial" panose="020B0604020202020204" pitchFamily="34" charset="0"/>
            </a:rPr>
            <a:t> -</a:t>
          </a:r>
          <a:r>
            <a:rPr lang="en-GB" sz="1050" b="1" kern="1200">
              <a:latin typeface="Arial" panose="020B0604020202020204" pitchFamily="34" charset="0"/>
              <a:cs typeface="Arial" panose="020B0604020202020204" pitchFamily="34" charset="0"/>
            </a:rPr>
            <a:t>T</a:t>
          </a:r>
          <a:r>
            <a:rPr lang="en-GB" sz="1050" b="0" kern="1200">
              <a:latin typeface="Arial" panose="020B0604020202020204" pitchFamily="34" charset="0"/>
              <a:cs typeface="Arial" panose="020B0604020202020204" pitchFamily="34" charset="0"/>
            </a:rPr>
            <a:t>ell, </a:t>
          </a:r>
          <a:r>
            <a:rPr lang="en-GB" sz="1050" b="1" kern="1200">
              <a:latin typeface="Arial" panose="020B0604020202020204" pitchFamily="34" charset="0"/>
              <a:cs typeface="Arial" panose="020B0604020202020204" pitchFamily="34" charset="0"/>
            </a:rPr>
            <a:t>E</a:t>
          </a:r>
          <a:r>
            <a:rPr lang="en-GB" sz="1050" b="0" kern="1200">
              <a:latin typeface="Arial" panose="020B0604020202020204" pitchFamily="34" charset="0"/>
              <a:cs typeface="Arial" panose="020B0604020202020204" pitchFamily="34" charset="0"/>
            </a:rPr>
            <a:t>xplain, </a:t>
          </a:r>
          <a:r>
            <a:rPr lang="en-GB" sz="1050" b="1" kern="1200">
              <a:latin typeface="Arial" panose="020B0604020202020204" pitchFamily="34" charset="0"/>
              <a:cs typeface="Arial" panose="020B0604020202020204" pitchFamily="34" charset="0"/>
            </a:rPr>
            <a:t>D</a:t>
          </a:r>
          <a:r>
            <a:rPr lang="en-GB" sz="1050" b="0" kern="1200">
              <a:latin typeface="Arial" panose="020B0604020202020204" pitchFamily="34" charset="0"/>
              <a:cs typeface="Arial" panose="020B0604020202020204" pitchFamily="34" charset="0"/>
            </a:rPr>
            <a:t>escribe to me...). Explain you will need to pass this information on to an appropriate adult, i.e. DSL/DDSL, to help that child get the support they need.</a:t>
          </a:r>
          <a:endParaRPr lang="en-GB" sz="1050" kern="1200"/>
        </a:p>
      </dsp:txBody>
      <dsp:txXfrm>
        <a:off x="315698" y="42833"/>
        <a:ext cx="5540803" cy="1292260"/>
      </dsp:txXfrm>
    </dsp:sp>
    <dsp:sp modelId="{630DBBDF-7C4D-47DE-A52F-D3A8E8F4B490}">
      <dsp:nvSpPr>
        <dsp:cNvPr id="0" name=""/>
        <dsp:cNvSpPr/>
      </dsp:nvSpPr>
      <dsp:spPr>
        <a:xfrm rot="5400000">
          <a:off x="2886743" y="1401878"/>
          <a:ext cx="398713" cy="478455"/>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933450">
            <a:lnSpc>
              <a:spcPct val="90000"/>
            </a:lnSpc>
            <a:spcBef>
              <a:spcPct val="0"/>
            </a:spcBef>
            <a:spcAft>
              <a:spcPct val="35000"/>
            </a:spcAft>
            <a:buNone/>
          </a:pPr>
          <a:endParaRPr lang="en-GB" sz="2100" kern="1200"/>
        </a:p>
      </dsp:txBody>
      <dsp:txXfrm rot="-5400000">
        <a:off x="2942563" y="1441749"/>
        <a:ext cx="287073" cy="279099"/>
      </dsp:txXfrm>
    </dsp:sp>
    <dsp:sp modelId="{3A3B9EEB-A2FA-466C-9611-685C3F579D2C}">
      <dsp:nvSpPr>
        <dsp:cNvPr id="0" name=""/>
        <dsp:cNvSpPr/>
      </dsp:nvSpPr>
      <dsp:spPr>
        <a:xfrm>
          <a:off x="0" y="1906915"/>
          <a:ext cx="6172199" cy="951542"/>
        </a:xfrm>
        <a:prstGeom prst="roundRect">
          <a:avLst>
            <a:gd name="adj" fmla="val 10000"/>
          </a:avLst>
        </a:prstGeom>
        <a:solidFill>
          <a:schemeClr val="accent3">
            <a:hueOff val="3750088"/>
            <a:satOff val="-5627"/>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latin typeface="Arial" panose="020B0604020202020204" pitchFamily="34" charset="0"/>
              <a:cs typeface="Arial" panose="020B0604020202020204" pitchFamily="34" charset="0"/>
            </a:rPr>
            <a:t>2. Write </a:t>
          </a:r>
          <a:r>
            <a:rPr lang="en-GB" sz="1050" kern="1200" dirty="0"/>
            <a:t>up the concern/conversation as soon as possible onto the schools electronic safeguarding system. Staff should make this a matter of priority. A clear annd comprehensive summary of the concern should be made. In a situation of a disclosure, staff should record details of what the child said in their own words, where the disclosure was made and who was present. (If the electronic safeguarding system is unavailable, staff should use a paper ‘Expression of Concern’ form, app. 22). </a:t>
          </a:r>
          <a:endParaRPr lang="en-US" sz="1050" b="0" kern="1200">
            <a:latin typeface="Arial" panose="020B0604020202020204" pitchFamily="34" charset="0"/>
            <a:cs typeface="Arial" panose="020B0604020202020204" pitchFamily="34" charset="0"/>
          </a:endParaRPr>
        </a:p>
      </dsp:txBody>
      <dsp:txXfrm>
        <a:off x="27870" y="1934785"/>
        <a:ext cx="6116459" cy="895802"/>
      </dsp:txXfrm>
    </dsp:sp>
    <dsp:sp modelId="{799DE5BB-37DC-481A-AE53-09190EE6545F}">
      <dsp:nvSpPr>
        <dsp:cNvPr id="0" name=""/>
        <dsp:cNvSpPr/>
      </dsp:nvSpPr>
      <dsp:spPr>
        <a:xfrm rot="5400000">
          <a:off x="2886743" y="2885038"/>
          <a:ext cx="398713" cy="478455"/>
        </a:xfrm>
        <a:prstGeom prst="rightArrow">
          <a:avLst>
            <a:gd name="adj1" fmla="val 60000"/>
            <a:gd name="adj2" fmla="val 50000"/>
          </a:avLst>
        </a:prstGeom>
        <a:solidFill>
          <a:schemeClr val="accent3">
            <a:hueOff val="5625132"/>
            <a:satOff val="-8440"/>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2942563" y="2924909"/>
        <a:ext cx="287073" cy="279099"/>
      </dsp:txXfrm>
    </dsp:sp>
    <dsp:sp modelId="{6DBE986E-49FB-4255-99E1-9E47C8BD558F}">
      <dsp:nvSpPr>
        <dsp:cNvPr id="0" name=""/>
        <dsp:cNvSpPr/>
      </dsp:nvSpPr>
      <dsp:spPr>
        <a:xfrm>
          <a:off x="0" y="3390075"/>
          <a:ext cx="6172199" cy="370303"/>
        </a:xfrm>
        <a:prstGeom prst="roundRect">
          <a:avLst>
            <a:gd name="adj" fmla="val 10000"/>
          </a:avLst>
        </a:prstGeom>
        <a:solidFill>
          <a:schemeClr val="accent3">
            <a:hueOff val="7500176"/>
            <a:satOff val="-11253"/>
            <a:lumOff val="-18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latin typeface="Arial" panose="020B0604020202020204" pitchFamily="34" charset="0"/>
              <a:cs typeface="Arial" panose="020B0604020202020204" pitchFamily="34" charset="0"/>
            </a:rPr>
            <a:t>3. </a:t>
          </a:r>
          <a:r>
            <a:rPr lang="en-GB" sz="1050" kern="1200" dirty="0"/>
            <a:t>In some cases, a body map will need to be completed as appropriate, i.e. bruises/physical marks.</a:t>
          </a:r>
          <a:endParaRPr lang="en-US" sz="1050" b="0" kern="1200">
            <a:latin typeface="Arial" panose="020B0604020202020204" pitchFamily="34" charset="0"/>
            <a:cs typeface="Arial" panose="020B0604020202020204" pitchFamily="34" charset="0"/>
          </a:endParaRPr>
        </a:p>
      </dsp:txBody>
      <dsp:txXfrm>
        <a:off x="10846" y="3400921"/>
        <a:ext cx="6150507" cy="348611"/>
      </dsp:txXfrm>
    </dsp:sp>
    <dsp:sp modelId="{3F9424CE-3171-43FA-91F0-DAD9D845AACE}">
      <dsp:nvSpPr>
        <dsp:cNvPr id="0" name=""/>
        <dsp:cNvSpPr/>
      </dsp:nvSpPr>
      <dsp:spPr>
        <a:xfrm rot="5400000">
          <a:off x="2886743" y="3786959"/>
          <a:ext cx="398713" cy="478455"/>
        </a:xfrm>
        <a:prstGeom prst="rightArrow">
          <a:avLst>
            <a:gd name="adj1" fmla="val 60000"/>
            <a:gd name="adj2" fmla="val 50000"/>
          </a:avLst>
        </a:prstGeom>
        <a:solidFill>
          <a:schemeClr val="accent3">
            <a:hueOff val="11250264"/>
            <a:satOff val="-16880"/>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2942563" y="3826830"/>
        <a:ext cx="287073" cy="279099"/>
      </dsp:txXfrm>
    </dsp:sp>
    <dsp:sp modelId="{B08F6FFC-CE2D-475C-B7F6-F2243CBDFD88}">
      <dsp:nvSpPr>
        <dsp:cNvPr id="0" name=""/>
        <dsp:cNvSpPr/>
      </dsp:nvSpPr>
      <dsp:spPr>
        <a:xfrm>
          <a:off x="0" y="4291996"/>
          <a:ext cx="6172199" cy="664724"/>
        </a:xfrm>
        <a:prstGeom prst="roundRect">
          <a:avLst>
            <a:gd name="adj" fmla="val 10000"/>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0" kern="1200">
              <a:latin typeface="Arial" panose="020B0604020202020204" pitchFamily="34" charset="0"/>
              <a:cs typeface="Arial" panose="020B0604020202020204" pitchFamily="34" charset="0"/>
            </a:rPr>
            <a:t>5. Staff may also discuss their concerns in person with the DSL. </a:t>
          </a:r>
          <a:r>
            <a:rPr lang="en-GB" sz="1050" kern="1200" dirty="0"/>
            <a:t>If staff have a serious safeguarding concern, they should speak with the DSL </a:t>
          </a:r>
          <a:r>
            <a:rPr lang="en-GB" sz="1050" b="1" kern="1200" dirty="0"/>
            <a:t>immediately.</a:t>
          </a:r>
          <a:r>
            <a:rPr lang="en-GB" sz="1050" kern="1200" dirty="0"/>
            <a:t> All paper records should be handed to DSL.</a:t>
          </a:r>
        </a:p>
      </dsp:txBody>
      <dsp:txXfrm>
        <a:off x="19469" y="4311465"/>
        <a:ext cx="6133261" cy="62578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3B9EEB-A2FA-466C-9611-685C3F579D2C}">
      <dsp:nvSpPr>
        <dsp:cNvPr id="0" name=""/>
        <dsp:cNvSpPr/>
      </dsp:nvSpPr>
      <dsp:spPr>
        <a:xfrm>
          <a:off x="28447" y="3338"/>
          <a:ext cx="6223255" cy="999220"/>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latin typeface="Arial" panose="020B0604020202020204" pitchFamily="34" charset="0"/>
              <a:cs typeface="Arial" panose="020B0604020202020204" pitchFamily="34" charset="0"/>
            </a:rPr>
            <a:t>1. A</a:t>
          </a:r>
          <a:r>
            <a:rPr lang="en-GB" sz="1050" kern="1200"/>
            <a:t>ll employees and volunteers must report any concerns they have about the practice or behaviour of a member of staff and share it with the Headteacher. Allegations regarding the Headteacher or a member of the Trust Central Team should be made to a Director of School Improvement (Claire Fegan/Angela Jenkins/Kath Powell) and the Chair of Trustees (Alex Walmsley). Allegations regarding a Director of School Improvement should be reported to the CEO (Paul Walker) and Chair of Trustees. Allegations regarding the CEO should be made to the Chair of Trustees.</a:t>
          </a:r>
          <a:endParaRPr lang="en-US" sz="1050" b="0" kern="1200">
            <a:latin typeface="Arial" panose="020B0604020202020204" pitchFamily="34" charset="0"/>
            <a:cs typeface="Arial" panose="020B0604020202020204" pitchFamily="34" charset="0"/>
          </a:endParaRPr>
        </a:p>
      </dsp:txBody>
      <dsp:txXfrm>
        <a:off x="57713" y="32604"/>
        <a:ext cx="6164723" cy="940688"/>
      </dsp:txXfrm>
    </dsp:sp>
    <dsp:sp modelId="{799DE5BB-37DC-481A-AE53-09190EE6545F}">
      <dsp:nvSpPr>
        <dsp:cNvPr id="0" name=""/>
        <dsp:cNvSpPr/>
      </dsp:nvSpPr>
      <dsp:spPr>
        <a:xfrm rot="5400000">
          <a:off x="3016129" y="1019085"/>
          <a:ext cx="247891" cy="297469"/>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050835" y="1043874"/>
        <a:ext cx="178481" cy="173524"/>
      </dsp:txXfrm>
    </dsp:sp>
    <dsp:sp modelId="{6DBE986E-49FB-4255-99E1-9E47C8BD558F}">
      <dsp:nvSpPr>
        <dsp:cNvPr id="0" name=""/>
        <dsp:cNvSpPr/>
      </dsp:nvSpPr>
      <dsp:spPr>
        <a:xfrm>
          <a:off x="0" y="1333080"/>
          <a:ext cx="6280150" cy="699384"/>
        </a:xfrm>
        <a:prstGeom prst="roundRect">
          <a:avLst>
            <a:gd name="adj" fmla="val 10000"/>
          </a:avLst>
        </a:prstGeom>
        <a:solidFill>
          <a:schemeClr val="accent3">
            <a:hueOff val="3750088"/>
            <a:satOff val="-5627"/>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latin typeface="Arial" panose="020B0604020202020204" pitchFamily="34" charset="0"/>
              <a:cs typeface="Arial" panose="020B0604020202020204" pitchFamily="34" charset="0"/>
            </a:rPr>
            <a:t>2. </a:t>
          </a:r>
          <a:r>
            <a:rPr lang="en-GB" sz="1050" kern="1200"/>
            <a:t>The Headteacher/Director of School Improvement/CEO/Chair of Trustees will make an assessment to determine if the matter is a ‘low level concern’ or an ‘allegation’ (this means that the concern may meet the harm threshold). </a:t>
          </a:r>
          <a:endParaRPr lang="en-US" sz="1050" b="0" kern="1200">
            <a:latin typeface="Arial" panose="020B0604020202020204" pitchFamily="34" charset="0"/>
            <a:cs typeface="Arial" panose="020B0604020202020204" pitchFamily="34" charset="0"/>
          </a:endParaRPr>
        </a:p>
      </dsp:txBody>
      <dsp:txXfrm>
        <a:off x="20484" y="1353564"/>
        <a:ext cx="6239182" cy="658416"/>
      </dsp:txXfrm>
    </dsp:sp>
    <dsp:sp modelId="{3F9424CE-3171-43FA-91F0-DAD9D845AACE}">
      <dsp:nvSpPr>
        <dsp:cNvPr id="0" name=""/>
        <dsp:cNvSpPr/>
      </dsp:nvSpPr>
      <dsp:spPr>
        <a:xfrm rot="5400000">
          <a:off x="3016129" y="2048991"/>
          <a:ext cx="247891" cy="297469"/>
        </a:xfrm>
        <a:prstGeom prst="rightArrow">
          <a:avLst>
            <a:gd name="adj1" fmla="val 60000"/>
            <a:gd name="adj2" fmla="val 50000"/>
          </a:avLst>
        </a:prstGeom>
        <a:solidFill>
          <a:schemeClr val="accent3">
            <a:hueOff val="5625132"/>
            <a:satOff val="-8440"/>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050835" y="2073780"/>
        <a:ext cx="178481" cy="173524"/>
      </dsp:txXfrm>
    </dsp:sp>
    <dsp:sp modelId="{971A2C23-23EA-40CD-9D39-35287B3C3EB2}">
      <dsp:nvSpPr>
        <dsp:cNvPr id="0" name=""/>
        <dsp:cNvSpPr/>
      </dsp:nvSpPr>
      <dsp:spPr>
        <a:xfrm>
          <a:off x="6632" y="2362986"/>
          <a:ext cx="6266885" cy="585777"/>
        </a:xfrm>
        <a:prstGeom prst="roundRect">
          <a:avLst>
            <a:gd name="adj" fmla="val 10000"/>
          </a:avLst>
        </a:prstGeom>
        <a:solidFill>
          <a:schemeClr val="accent3">
            <a:hueOff val="7500176"/>
            <a:satOff val="-11253"/>
            <a:lumOff val="-18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kern="1200">
              <a:latin typeface="Arial" panose="020B0604020202020204" pitchFamily="34" charset="0"/>
              <a:cs typeface="Arial" panose="020B0604020202020204" pitchFamily="34" charset="0"/>
            </a:rPr>
            <a:t>3. </a:t>
          </a:r>
          <a:r>
            <a:rPr lang="en-GB" sz="1050" kern="1200"/>
            <a:t>The Local Authority Designated Officer (LADO) will be contacted for </a:t>
          </a:r>
          <a:r>
            <a:rPr lang="en-GB" sz="1050" b="1" kern="1200"/>
            <a:t>all </a:t>
          </a:r>
          <a:r>
            <a:rPr lang="en-GB" sz="1050" kern="1200"/>
            <a:t>‘</a:t>
          </a:r>
          <a:r>
            <a:rPr lang="en-GB" sz="1050" b="1" kern="1200"/>
            <a:t>allegations</a:t>
          </a:r>
          <a:r>
            <a:rPr lang="en-GB" sz="1050" kern="1200"/>
            <a:t>’ and the relevant guidance will be followed. If the Headteacher/Director of School Improvement/CEO/Chair of Trustees may contact the LADO for further advice regarding </a:t>
          </a:r>
          <a:r>
            <a:rPr lang="en-GB" sz="1050" b="1" kern="1200"/>
            <a:t>low-level concerns. </a:t>
          </a:r>
          <a:endParaRPr lang="en-US" sz="1050" b="1" kern="1200">
            <a:latin typeface="Arial" panose="020B0604020202020204" pitchFamily="34" charset="0"/>
            <a:cs typeface="Arial" panose="020B0604020202020204" pitchFamily="34" charset="0"/>
          </a:endParaRPr>
        </a:p>
      </dsp:txBody>
      <dsp:txXfrm>
        <a:off x="23789" y="2380143"/>
        <a:ext cx="6232571" cy="551463"/>
      </dsp:txXfrm>
    </dsp:sp>
    <dsp:sp modelId="{9A9A77A1-AFF6-4FC9-91E0-1ED8B5799E46}">
      <dsp:nvSpPr>
        <dsp:cNvPr id="0" name=""/>
        <dsp:cNvSpPr/>
      </dsp:nvSpPr>
      <dsp:spPr>
        <a:xfrm rot="5400000">
          <a:off x="3016129" y="2965290"/>
          <a:ext cx="247891" cy="297469"/>
        </a:xfrm>
        <a:prstGeom prst="rightArrow">
          <a:avLst>
            <a:gd name="adj1" fmla="val 60000"/>
            <a:gd name="adj2" fmla="val 50000"/>
          </a:avLst>
        </a:prstGeom>
        <a:solidFill>
          <a:schemeClr val="accent3">
            <a:hueOff val="11250264"/>
            <a:satOff val="-16880"/>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050835" y="2990079"/>
        <a:ext cx="178481" cy="173524"/>
      </dsp:txXfrm>
    </dsp:sp>
    <dsp:sp modelId="{B08F6FFC-CE2D-475C-B7F6-F2243CBDFD88}">
      <dsp:nvSpPr>
        <dsp:cNvPr id="0" name=""/>
        <dsp:cNvSpPr/>
      </dsp:nvSpPr>
      <dsp:spPr>
        <a:xfrm>
          <a:off x="13426" y="3279286"/>
          <a:ext cx="6253297" cy="578175"/>
        </a:xfrm>
        <a:prstGeom prst="roundRect">
          <a:avLst>
            <a:gd name="adj" fmla="val 10000"/>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0" kern="1200">
              <a:latin typeface="Arial" panose="020B0604020202020204" pitchFamily="34" charset="0"/>
              <a:cs typeface="Arial" panose="020B0604020202020204" pitchFamily="34" charset="0"/>
            </a:rPr>
            <a:t>4. </a:t>
          </a:r>
          <a:r>
            <a:rPr lang="en-GB" sz="1050" kern="1200"/>
            <a:t>Where concerns are considered to be ‘low level,' they should be managed in-line with part 4 of KCSiE and the wider school policies and procedures. The Designated Safeguarding Lead may be involved in this process. </a:t>
          </a:r>
          <a:endParaRPr lang="en-GB" sz="1050" b="0" kern="1200">
            <a:latin typeface="Arial" panose="020B0604020202020204" pitchFamily="34" charset="0"/>
            <a:cs typeface="Arial" panose="020B0604020202020204" pitchFamily="34" charset="0"/>
          </a:endParaRPr>
        </a:p>
      </dsp:txBody>
      <dsp:txXfrm>
        <a:off x="30360" y="3296220"/>
        <a:ext cx="6219429" cy="54430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2B9A63-6BB6-4F1A-889A-B1A29901AFEF}">
      <dsp:nvSpPr>
        <dsp:cNvPr id="0" name=""/>
        <dsp:cNvSpPr/>
      </dsp:nvSpPr>
      <dsp:spPr>
        <a:xfrm>
          <a:off x="38095" y="3934"/>
          <a:ext cx="6724659" cy="1085211"/>
        </a:xfrm>
        <a:prstGeom prst="roundRect">
          <a:avLst>
            <a:gd name="adj" fmla="val 10000"/>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latin typeface="Arial" panose="020B0604020202020204" pitchFamily="34" charset="0"/>
              <a:cs typeface="Arial" panose="020B0604020202020204" pitchFamily="34" charset="0"/>
            </a:rPr>
            <a:t>1. In the instance of a concern being noticed, consider the indicators of abuse and how you can suport that child now. In the instance of a disclosure by a pupil, offer reassurance, listen and take seriously what is being said. Never promise to keep secrets or be persuaded by the child, young person or their family not to take action. Recognise that it is not your job to investigate. However, it is important to ascertain relevant information. Ask open questions (Use </a:t>
          </a:r>
          <a:r>
            <a:rPr lang="en-GB" sz="1050" b="1" kern="1200">
              <a:latin typeface="Arial" panose="020B0604020202020204" pitchFamily="34" charset="0"/>
              <a:cs typeface="Arial" panose="020B0604020202020204" pitchFamily="34" charset="0"/>
            </a:rPr>
            <a:t>TED</a:t>
          </a:r>
          <a:r>
            <a:rPr lang="en-GB" sz="1050" b="0" kern="1200">
              <a:latin typeface="Arial" panose="020B0604020202020204" pitchFamily="34" charset="0"/>
              <a:cs typeface="Arial" panose="020B0604020202020204" pitchFamily="34" charset="0"/>
            </a:rPr>
            <a:t> -</a:t>
          </a:r>
          <a:r>
            <a:rPr lang="en-GB" sz="1050" b="1" kern="1200">
              <a:latin typeface="Arial" panose="020B0604020202020204" pitchFamily="34" charset="0"/>
              <a:cs typeface="Arial" panose="020B0604020202020204" pitchFamily="34" charset="0"/>
            </a:rPr>
            <a:t>T</a:t>
          </a:r>
          <a:r>
            <a:rPr lang="en-GB" sz="1050" b="0" kern="1200">
              <a:latin typeface="Arial" panose="020B0604020202020204" pitchFamily="34" charset="0"/>
              <a:cs typeface="Arial" panose="020B0604020202020204" pitchFamily="34" charset="0"/>
            </a:rPr>
            <a:t>ell, </a:t>
          </a:r>
          <a:r>
            <a:rPr lang="en-GB" sz="1050" b="1" kern="1200">
              <a:latin typeface="Arial" panose="020B0604020202020204" pitchFamily="34" charset="0"/>
              <a:cs typeface="Arial" panose="020B0604020202020204" pitchFamily="34" charset="0"/>
            </a:rPr>
            <a:t>E</a:t>
          </a:r>
          <a:r>
            <a:rPr lang="en-GB" sz="1050" b="0" kern="1200">
              <a:latin typeface="Arial" panose="020B0604020202020204" pitchFamily="34" charset="0"/>
              <a:cs typeface="Arial" panose="020B0604020202020204" pitchFamily="34" charset="0"/>
            </a:rPr>
            <a:t>xplain, </a:t>
          </a:r>
          <a:r>
            <a:rPr lang="en-GB" sz="1050" b="1" kern="1200">
              <a:latin typeface="Arial" panose="020B0604020202020204" pitchFamily="34" charset="0"/>
              <a:cs typeface="Arial" panose="020B0604020202020204" pitchFamily="34" charset="0"/>
            </a:rPr>
            <a:t>D</a:t>
          </a:r>
          <a:r>
            <a:rPr lang="en-GB" sz="1050" b="0" kern="1200">
              <a:latin typeface="Arial" panose="020B0604020202020204" pitchFamily="34" charset="0"/>
              <a:cs typeface="Arial" panose="020B0604020202020204" pitchFamily="34" charset="0"/>
            </a:rPr>
            <a:t>escribe to me...). Explain you will need to pass this information on to an appropriate adult, i.e. DSL/DDSL, to help that child get the support they need.</a:t>
          </a:r>
        </a:p>
      </dsp:txBody>
      <dsp:txXfrm>
        <a:off x="69880" y="35719"/>
        <a:ext cx="6661089" cy="1021641"/>
      </dsp:txXfrm>
    </dsp:sp>
    <dsp:sp modelId="{630DBBDF-7C4D-47DE-A52F-D3A8E8F4B490}">
      <dsp:nvSpPr>
        <dsp:cNvPr id="0" name=""/>
        <dsp:cNvSpPr/>
      </dsp:nvSpPr>
      <dsp:spPr>
        <a:xfrm rot="5400000">
          <a:off x="3196947" y="1116276"/>
          <a:ext cx="406954" cy="488345"/>
        </a:xfrm>
        <a:prstGeom prst="rightArrow">
          <a:avLst>
            <a:gd name="adj1" fmla="val 60000"/>
            <a:gd name="adj2" fmla="val 50000"/>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933450">
            <a:lnSpc>
              <a:spcPct val="90000"/>
            </a:lnSpc>
            <a:spcBef>
              <a:spcPct val="0"/>
            </a:spcBef>
            <a:spcAft>
              <a:spcPct val="35000"/>
            </a:spcAft>
            <a:buNone/>
          </a:pPr>
          <a:endParaRPr lang="en-GB" sz="2100" kern="1200"/>
        </a:p>
      </dsp:txBody>
      <dsp:txXfrm rot="-5400000">
        <a:off x="3253921" y="1156971"/>
        <a:ext cx="293007" cy="284868"/>
      </dsp:txXfrm>
    </dsp:sp>
    <dsp:sp modelId="{3A3B9EEB-A2FA-466C-9611-685C3F579D2C}">
      <dsp:nvSpPr>
        <dsp:cNvPr id="0" name=""/>
        <dsp:cNvSpPr/>
      </dsp:nvSpPr>
      <dsp:spPr>
        <a:xfrm>
          <a:off x="0" y="1631752"/>
          <a:ext cx="6800850" cy="971210"/>
        </a:xfrm>
        <a:prstGeom prst="roundRect">
          <a:avLst>
            <a:gd name="adj" fmla="val 10000"/>
          </a:avLst>
        </a:prstGeom>
        <a:gradFill rotWithShape="0">
          <a:gsLst>
            <a:gs pos="0">
              <a:schemeClr val="accent5">
                <a:hueOff val="-3311292"/>
                <a:satOff val="13270"/>
                <a:lumOff val="2876"/>
                <a:alphaOff val="0"/>
                <a:tint val="50000"/>
                <a:satMod val="300000"/>
              </a:schemeClr>
            </a:gs>
            <a:gs pos="35000">
              <a:schemeClr val="accent5">
                <a:hueOff val="-3311292"/>
                <a:satOff val="13270"/>
                <a:lumOff val="2876"/>
                <a:alphaOff val="0"/>
                <a:tint val="37000"/>
                <a:satMod val="300000"/>
              </a:schemeClr>
            </a:gs>
            <a:gs pos="100000">
              <a:schemeClr val="accent5">
                <a:hueOff val="-3311292"/>
                <a:satOff val="13270"/>
                <a:lumOff val="287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latin typeface="Arial" panose="020B0604020202020204" pitchFamily="34" charset="0"/>
              <a:cs typeface="Arial" panose="020B0604020202020204" pitchFamily="34" charset="0"/>
            </a:rPr>
            <a:t>2. Write </a:t>
          </a:r>
          <a:r>
            <a:rPr lang="en-GB" sz="1050" kern="1200" dirty="0"/>
            <a:t>up the concern/conversation as soon as possible onto the schools electronic safeguarding system. Staff should make this a matter of priority. A clear annd comprehensive summary of the concern should be made. In a situation of a disclosure, staff should record details of what the child said in their own words, where the disclosure was made and who was present. (If the electronic safeguarding system is unavailable, staff should use a paper ‘Expression of Concern’ form, appendix 22 of Safeguarding Policy). </a:t>
          </a:r>
          <a:endParaRPr lang="en-US" sz="1050" b="0" kern="1200">
            <a:latin typeface="Arial" panose="020B0604020202020204" pitchFamily="34" charset="0"/>
            <a:cs typeface="Arial" panose="020B0604020202020204" pitchFamily="34" charset="0"/>
          </a:endParaRPr>
        </a:p>
      </dsp:txBody>
      <dsp:txXfrm>
        <a:off x="28446" y="1660198"/>
        <a:ext cx="6743958" cy="914318"/>
      </dsp:txXfrm>
    </dsp:sp>
    <dsp:sp modelId="{799DE5BB-37DC-481A-AE53-09190EE6545F}">
      <dsp:nvSpPr>
        <dsp:cNvPr id="0" name=""/>
        <dsp:cNvSpPr/>
      </dsp:nvSpPr>
      <dsp:spPr>
        <a:xfrm rot="5400000">
          <a:off x="3196947" y="2630092"/>
          <a:ext cx="406954" cy="488345"/>
        </a:xfrm>
        <a:prstGeom prst="rightArrow">
          <a:avLst>
            <a:gd name="adj1" fmla="val 60000"/>
            <a:gd name="adj2" fmla="val 50000"/>
          </a:avLst>
        </a:prstGeom>
        <a:gradFill rotWithShape="0">
          <a:gsLst>
            <a:gs pos="0">
              <a:schemeClr val="accent5">
                <a:hueOff val="-4966938"/>
                <a:satOff val="19906"/>
                <a:lumOff val="4314"/>
                <a:alphaOff val="0"/>
                <a:tint val="50000"/>
                <a:satMod val="300000"/>
              </a:schemeClr>
            </a:gs>
            <a:gs pos="35000">
              <a:schemeClr val="accent5">
                <a:hueOff val="-4966938"/>
                <a:satOff val="19906"/>
                <a:lumOff val="4314"/>
                <a:alphaOff val="0"/>
                <a:tint val="37000"/>
                <a:satMod val="300000"/>
              </a:schemeClr>
            </a:gs>
            <a:gs pos="100000">
              <a:schemeClr val="accent5">
                <a:hueOff val="-4966938"/>
                <a:satOff val="19906"/>
                <a:lumOff val="4314"/>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253921" y="2670787"/>
        <a:ext cx="293007" cy="284868"/>
      </dsp:txXfrm>
    </dsp:sp>
    <dsp:sp modelId="{6DBE986E-49FB-4255-99E1-9E47C8BD558F}">
      <dsp:nvSpPr>
        <dsp:cNvPr id="0" name=""/>
        <dsp:cNvSpPr/>
      </dsp:nvSpPr>
      <dsp:spPr>
        <a:xfrm>
          <a:off x="0" y="3145568"/>
          <a:ext cx="6800850" cy="377957"/>
        </a:xfrm>
        <a:prstGeom prst="roundRect">
          <a:avLst>
            <a:gd name="adj" fmla="val 10000"/>
          </a:avLst>
        </a:prstGeom>
        <a:gradFill rotWithShape="0">
          <a:gsLst>
            <a:gs pos="0">
              <a:schemeClr val="accent5">
                <a:hueOff val="-6622584"/>
                <a:satOff val="26541"/>
                <a:lumOff val="5752"/>
                <a:alphaOff val="0"/>
                <a:tint val="50000"/>
                <a:satMod val="300000"/>
              </a:schemeClr>
            </a:gs>
            <a:gs pos="35000">
              <a:schemeClr val="accent5">
                <a:hueOff val="-6622584"/>
                <a:satOff val="26541"/>
                <a:lumOff val="5752"/>
                <a:alphaOff val="0"/>
                <a:tint val="37000"/>
                <a:satMod val="300000"/>
              </a:schemeClr>
            </a:gs>
            <a:gs pos="100000">
              <a:schemeClr val="accent5">
                <a:hueOff val="-6622584"/>
                <a:satOff val="26541"/>
                <a:lumOff val="5752"/>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latin typeface="Arial" panose="020B0604020202020204" pitchFamily="34" charset="0"/>
              <a:cs typeface="Arial" panose="020B0604020202020204" pitchFamily="34" charset="0"/>
            </a:rPr>
            <a:t>3. </a:t>
          </a:r>
          <a:r>
            <a:rPr lang="en-GB" sz="1050" kern="1200" dirty="0"/>
            <a:t>In some cases, a body map will need to be completed as appropriate, i.e. bruises/physical marks.</a:t>
          </a:r>
          <a:endParaRPr lang="en-US" sz="1050" b="0" kern="1200">
            <a:latin typeface="Arial" panose="020B0604020202020204" pitchFamily="34" charset="0"/>
            <a:cs typeface="Arial" panose="020B0604020202020204" pitchFamily="34" charset="0"/>
          </a:endParaRPr>
        </a:p>
      </dsp:txBody>
      <dsp:txXfrm>
        <a:off x="11070" y="3156638"/>
        <a:ext cx="6778710" cy="355817"/>
      </dsp:txXfrm>
    </dsp:sp>
    <dsp:sp modelId="{3F9424CE-3171-43FA-91F0-DAD9D845AACE}">
      <dsp:nvSpPr>
        <dsp:cNvPr id="0" name=""/>
        <dsp:cNvSpPr/>
      </dsp:nvSpPr>
      <dsp:spPr>
        <a:xfrm rot="5400000">
          <a:off x="3196947" y="3550656"/>
          <a:ext cx="406954" cy="488345"/>
        </a:xfrm>
        <a:prstGeom prst="rightArrow">
          <a:avLst>
            <a:gd name="adj1" fmla="val 60000"/>
            <a:gd name="adj2" fmla="val 50000"/>
          </a:avLst>
        </a:prstGeom>
        <a:gradFill rotWithShape="0">
          <a:gsLst>
            <a:gs pos="0">
              <a:schemeClr val="accent5">
                <a:hueOff val="-9933876"/>
                <a:satOff val="39811"/>
                <a:lumOff val="8628"/>
                <a:alphaOff val="0"/>
                <a:tint val="50000"/>
                <a:satMod val="300000"/>
              </a:schemeClr>
            </a:gs>
            <a:gs pos="35000">
              <a:schemeClr val="accent5">
                <a:hueOff val="-9933876"/>
                <a:satOff val="39811"/>
                <a:lumOff val="8628"/>
                <a:alphaOff val="0"/>
                <a:tint val="37000"/>
                <a:satMod val="300000"/>
              </a:schemeClr>
            </a:gs>
            <a:gs pos="100000">
              <a:schemeClr val="accent5">
                <a:hueOff val="-9933876"/>
                <a:satOff val="39811"/>
                <a:lumOff val="8628"/>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253921" y="3591351"/>
        <a:ext cx="293007" cy="284868"/>
      </dsp:txXfrm>
    </dsp:sp>
    <dsp:sp modelId="{B08F6FFC-CE2D-475C-B7F6-F2243CBDFD88}">
      <dsp:nvSpPr>
        <dsp:cNvPr id="0" name=""/>
        <dsp:cNvSpPr/>
      </dsp:nvSpPr>
      <dsp:spPr>
        <a:xfrm>
          <a:off x="0" y="4066131"/>
          <a:ext cx="6800850" cy="678463"/>
        </a:xfrm>
        <a:prstGeom prst="roundRect">
          <a:avLst>
            <a:gd name="adj" fmla="val 10000"/>
          </a:avLst>
        </a:prstGeom>
        <a:gradFill rotWithShape="0">
          <a:gsLst>
            <a:gs pos="0">
              <a:schemeClr val="accent5">
                <a:hueOff val="-9933876"/>
                <a:satOff val="39811"/>
                <a:lumOff val="8628"/>
                <a:alphaOff val="0"/>
                <a:tint val="50000"/>
                <a:satMod val="300000"/>
              </a:schemeClr>
            </a:gs>
            <a:gs pos="35000">
              <a:schemeClr val="accent5">
                <a:hueOff val="-9933876"/>
                <a:satOff val="39811"/>
                <a:lumOff val="8628"/>
                <a:alphaOff val="0"/>
                <a:tint val="37000"/>
                <a:satMod val="300000"/>
              </a:schemeClr>
            </a:gs>
            <a:gs pos="100000">
              <a:schemeClr val="accent5">
                <a:hueOff val="-9933876"/>
                <a:satOff val="39811"/>
                <a:lumOff val="8628"/>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0" kern="1200">
              <a:latin typeface="Arial" panose="020B0604020202020204" pitchFamily="34" charset="0"/>
              <a:cs typeface="Arial" panose="020B0604020202020204" pitchFamily="34" charset="0"/>
            </a:rPr>
            <a:t>5. Staff may also discuss their concerns in person with the DSL. </a:t>
          </a:r>
          <a:r>
            <a:rPr lang="en-GB" sz="1050" kern="1200" dirty="0"/>
            <a:t>If staff have a serious safeguarding concern, they should speak with the DSL </a:t>
          </a:r>
          <a:r>
            <a:rPr lang="en-GB" sz="1050" b="1" kern="1200" dirty="0"/>
            <a:t>immediately.</a:t>
          </a:r>
          <a:r>
            <a:rPr lang="en-GB" sz="1050" kern="1200" dirty="0"/>
            <a:t> All paper records should be handed to DSL.</a:t>
          </a:r>
        </a:p>
      </dsp:txBody>
      <dsp:txXfrm>
        <a:off x="19872" y="4086003"/>
        <a:ext cx="6761106" cy="638719"/>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sisl xmlns:xsd="http://www.w3.org/2001/XMLSchema" xmlns:xsi="http://www.w3.org/2001/XMLSchema-instance" xmlns="http://www.boldonjames.com/2008/01/sie/internal/label" sislVersion="0" policy="083da476-be4d-4e08-8a0c-df0654bf169a" origin="userSelected">
  <element uid="id_protective_marking_new_item_1" value=""/>
  <element uid="c0eb3fd0-00e0-4ae7-aad9-2766a7952e71" value=""/>
</sisl>
</file>

<file path=customXml/item5.xml><?xml version="1.0" encoding="utf-8"?>
<ct:contentTypeSchema xmlns:ct="http://schemas.microsoft.com/office/2006/metadata/contentType" xmlns:ma="http://schemas.microsoft.com/office/2006/metadata/properties/metaAttributes" ct:_="" ma:_="" ma:contentTypeName="Document" ma:contentTypeID="0x01010016302E251FAD9D48839A611EC09AE694" ma:contentTypeVersion="8" ma:contentTypeDescription="Create a new document." ma:contentTypeScope="" ma:versionID="d190b6b1c9c3509cc2d2eb030bf4da8b">
  <xsd:schema xmlns:xsd="http://www.w3.org/2001/XMLSchema" xmlns:xs="http://www.w3.org/2001/XMLSchema" xmlns:p="http://schemas.microsoft.com/office/2006/metadata/properties" xmlns:ns2="4d8f1757-d3ef-40fb-9050-ec9459f79b6d" xmlns:ns3="96c817fb-635c-4d8c-bf6b-32f34dd20a35" targetNamespace="http://schemas.microsoft.com/office/2006/metadata/properties" ma:root="true" ma:fieldsID="f3a67cb62aa097f094261405dcf3664c" ns2:_="" ns3:_="">
    <xsd:import namespace="4d8f1757-d3ef-40fb-9050-ec9459f79b6d"/>
    <xsd:import namespace="96c817fb-635c-4d8c-bf6b-32f34dd20a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f1757-d3ef-40fb-9050-ec9459f79b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c817fb-635c-4d8c-bf6b-32f34dd20a3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6E4652-FF1E-4396-ACBD-A6AA46FC0C48}">
  <ds:schemaRefs>
    <ds:schemaRef ds:uri="http://purl.org/dc/dcmitype/"/>
    <ds:schemaRef ds:uri="http://schemas.microsoft.com/office/2006/documentManagement/types"/>
    <ds:schemaRef ds:uri="http://schemas.microsoft.com/office/2006/metadata/properties"/>
    <ds:schemaRef ds:uri="http://www.w3.org/XML/1998/namespace"/>
    <ds:schemaRef ds:uri="http://schemas.openxmlformats.org/package/2006/metadata/core-properties"/>
    <ds:schemaRef ds:uri="http://purl.org/dc/elements/1.1/"/>
    <ds:schemaRef ds:uri="http://purl.org/dc/terms/"/>
    <ds:schemaRef ds:uri="http://schemas.microsoft.com/office/infopath/2007/PartnerControls"/>
    <ds:schemaRef ds:uri="96c817fb-635c-4d8c-bf6b-32f34dd20a35"/>
    <ds:schemaRef ds:uri="4d8f1757-d3ef-40fb-9050-ec9459f79b6d"/>
  </ds:schemaRefs>
</ds:datastoreItem>
</file>

<file path=customXml/itemProps2.xml><?xml version="1.0" encoding="utf-8"?>
<ds:datastoreItem xmlns:ds="http://schemas.openxmlformats.org/officeDocument/2006/customXml" ds:itemID="{4F3F4504-C5D5-4FB0-BA16-505CB1955940}">
  <ds:schemaRefs>
    <ds:schemaRef ds:uri="http://schemas.openxmlformats.org/officeDocument/2006/bibliography"/>
  </ds:schemaRefs>
</ds:datastoreItem>
</file>

<file path=customXml/itemProps3.xml><?xml version="1.0" encoding="utf-8"?>
<ds:datastoreItem xmlns:ds="http://schemas.openxmlformats.org/officeDocument/2006/customXml" ds:itemID="{AF4C263E-E7DB-455C-B3C2-784DCDBC7F89}">
  <ds:schemaRefs>
    <ds:schemaRef ds:uri="http://schemas.microsoft.com/sharepoint/v3/contenttype/forms"/>
  </ds:schemaRefs>
</ds:datastoreItem>
</file>

<file path=customXml/itemProps4.xml><?xml version="1.0" encoding="utf-8"?>
<ds:datastoreItem xmlns:ds="http://schemas.openxmlformats.org/officeDocument/2006/customXml" ds:itemID="{C8C33F0D-5DD3-41C5-866E-6DC21DF17F5F}">
  <ds:schemaRefs>
    <ds:schemaRef ds:uri="http://www.w3.org/2001/XMLSchema"/>
    <ds:schemaRef ds:uri="http://www.boldonjames.com/2008/01/sie/internal/label"/>
  </ds:schemaRefs>
</ds:datastoreItem>
</file>

<file path=customXml/itemProps5.xml><?xml version="1.0" encoding="utf-8"?>
<ds:datastoreItem xmlns:ds="http://schemas.openxmlformats.org/officeDocument/2006/customXml" ds:itemID="{6DF62228-3DEC-4453-9A6B-A52079D25C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f1757-d3ef-40fb-9050-ec9459f79b6d"/>
    <ds:schemaRef ds:uri="96c817fb-635c-4d8c-bf6b-32f34dd20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17719</Words>
  <Characters>101000</Characters>
  <Application>Microsoft Office Word</Application>
  <DocSecurity>0</DocSecurity>
  <Lines>841</Lines>
  <Paragraphs>236</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118483</CharactersWithSpaces>
  <SharedDoc>false</SharedDoc>
  <HLinks>
    <vt:vector size="444" baseType="variant">
      <vt:variant>
        <vt:i4>5832707</vt:i4>
      </vt:variant>
      <vt:variant>
        <vt:i4>177</vt:i4>
      </vt:variant>
      <vt:variant>
        <vt:i4>0</vt:i4>
      </vt:variant>
      <vt:variant>
        <vt:i4>5</vt:i4>
      </vt:variant>
      <vt:variant>
        <vt:lpwstr>https://pdscp.co.uk/wp-content/uploads/2023/12/LADO-Referral-Form-110823.pdf</vt:lpwstr>
      </vt:variant>
      <vt:variant>
        <vt:lpwstr/>
      </vt:variant>
      <vt:variant>
        <vt:i4>3145746</vt:i4>
      </vt:variant>
      <vt:variant>
        <vt:i4>174</vt:i4>
      </vt:variant>
      <vt:variant>
        <vt:i4>0</vt:i4>
      </vt:variant>
      <vt:variant>
        <vt:i4>5</vt:i4>
      </vt:variant>
      <vt:variant>
        <vt:lpwstr>https://pdscp.co.uk/working-with-children/allegations-against-staff/LADO@bcpcouncil.gov.uk</vt:lpwstr>
      </vt:variant>
      <vt:variant>
        <vt:lpwstr/>
      </vt:variant>
      <vt:variant>
        <vt:i4>4194311</vt:i4>
      </vt:variant>
      <vt:variant>
        <vt:i4>171</vt:i4>
      </vt:variant>
      <vt:variant>
        <vt:i4>0</vt:i4>
      </vt:variant>
      <vt:variant>
        <vt:i4>5</vt:i4>
      </vt:variant>
      <vt:variant>
        <vt:lpwstr>https://forms.office.com/Pages/ResponsePage.aspx?id=Nd9OCtLwI06Y9rCQC06h5mJpccnWqHpEloVyrRAkysJUMjk5V0RMUDk0QzlYRjBKRUlORURXTDlRTyQlQCN0PWcu</vt:lpwstr>
      </vt:variant>
      <vt:variant>
        <vt:lpwstr/>
      </vt:variant>
      <vt:variant>
        <vt:i4>3014730</vt:i4>
      </vt:variant>
      <vt:variant>
        <vt:i4>168</vt:i4>
      </vt:variant>
      <vt:variant>
        <vt:i4>0</vt:i4>
      </vt:variant>
      <vt:variant>
        <vt:i4>5</vt:i4>
      </vt:variant>
      <vt:variant>
        <vt:lpwstr>mailto:LADO@dorsetcouncil.gov.uk</vt:lpwstr>
      </vt:variant>
      <vt:variant>
        <vt:lpwstr/>
      </vt:variant>
      <vt:variant>
        <vt:i4>6029330</vt:i4>
      </vt:variant>
      <vt:variant>
        <vt:i4>165</vt:i4>
      </vt:variant>
      <vt:variant>
        <vt:i4>0</vt:i4>
      </vt:variant>
      <vt:variant>
        <vt:i4>5</vt:i4>
      </vt:variant>
      <vt:variant>
        <vt:lpwstr>https://dorsetcouncil.gov.uk/children-families/worried-about-a-child</vt:lpwstr>
      </vt:variant>
      <vt:variant>
        <vt:lpwstr/>
      </vt:variant>
      <vt:variant>
        <vt:i4>7864331</vt:i4>
      </vt:variant>
      <vt:variant>
        <vt:i4>162</vt:i4>
      </vt:variant>
      <vt:variant>
        <vt:i4>0</vt:i4>
      </vt:variant>
      <vt:variant>
        <vt:i4>5</vt:i4>
      </vt:variant>
      <vt:variant>
        <vt:lpwstr>mailto:childrensOOHS@bcpcouncil.gov.uk</vt:lpwstr>
      </vt:variant>
      <vt:variant>
        <vt:lpwstr/>
      </vt:variant>
      <vt:variant>
        <vt:i4>4390969</vt:i4>
      </vt:variant>
      <vt:variant>
        <vt:i4>159</vt:i4>
      </vt:variant>
      <vt:variant>
        <vt:i4>0</vt:i4>
      </vt:variant>
      <vt:variant>
        <vt:i4>5</vt:i4>
      </vt:variant>
      <vt:variant>
        <vt:lpwstr>mailto:childrensfirstresponse@bcpcouncil.gov.uk</vt:lpwstr>
      </vt:variant>
      <vt:variant>
        <vt:lpwstr/>
      </vt:variant>
      <vt:variant>
        <vt:i4>8061037</vt:i4>
      </vt:variant>
      <vt:variant>
        <vt:i4>156</vt:i4>
      </vt:variant>
      <vt:variant>
        <vt:i4>0</vt:i4>
      </vt:variant>
      <vt:variant>
        <vt:i4>5</vt:i4>
      </vt:variant>
      <vt:variant>
        <vt:lpwstr>https://www.firstfederation.org/staff-and-volunteers-policies/</vt:lpwstr>
      </vt:variant>
      <vt:variant>
        <vt:lpwstr/>
      </vt:variant>
      <vt:variant>
        <vt:i4>7667834</vt:i4>
      </vt:variant>
      <vt:variant>
        <vt:i4>153</vt:i4>
      </vt:variant>
      <vt:variant>
        <vt:i4>0</vt:i4>
      </vt:variant>
      <vt:variant>
        <vt:i4>5</vt:i4>
      </vt:variant>
      <vt:variant>
        <vt:lpwstr>https://www.firstfederation.org/safeguarding-2/</vt:lpwstr>
      </vt:variant>
      <vt:variant>
        <vt:lpwstr/>
      </vt:variant>
      <vt:variant>
        <vt:i4>3145774</vt:i4>
      </vt:variant>
      <vt:variant>
        <vt:i4>150</vt:i4>
      </vt:variant>
      <vt:variant>
        <vt:i4>0</vt:i4>
      </vt:variant>
      <vt:variant>
        <vt:i4>5</vt:i4>
      </vt:variant>
      <vt:variant>
        <vt:lpwstr>https://www.proceduresonline.com/swcpp/</vt:lpwstr>
      </vt:variant>
      <vt:variant>
        <vt:lpwstr/>
      </vt:variant>
      <vt:variant>
        <vt:i4>5046280</vt:i4>
      </vt:variant>
      <vt:variant>
        <vt:i4>147</vt:i4>
      </vt:variant>
      <vt:variant>
        <vt:i4>0</vt:i4>
      </vt:variant>
      <vt:variant>
        <vt:i4>5</vt:i4>
      </vt:variant>
      <vt:variant>
        <vt:lpwstr>https://www.brook.org.uk/education/sexual-behaviours-traffic-light-tool/</vt:lpwstr>
      </vt:variant>
      <vt:variant>
        <vt:lpwstr/>
      </vt:variant>
      <vt:variant>
        <vt:i4>2949226</vt:i4>
      </vt:variant>
      <vt:variant>
        <vt:i4>144</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3735675</vt:i4>
      </vt:variant>
      <vt:variant>
        <vt:i4>141</vt:i4>
      </vt:variant>
      <vt:variant>
        <vt:i4>0</vt:i4>
      </vt:variant>
      <vt:variant>
        <vt:i4>5</vt:i4>
      </vt:variant>
      <vt:variant>
        <vt:lpwstr>https://www.gov.uk/guidance/mental-health-and-wellbeing-support-in-schools-and-colleges</vt:lpwstr>
      </vt:variant>
      <vt:variant>
        <vt:lpwstr/>
      </vt:variant>
      <vt:variant>
        <vt:i4>2490469</vt:i4>
      </vt:variant>
      <vt:variant>
        <vt:i4>138</vt:i4>
      </vt:variant>
      <vt:variant>
        <vt:i4>0</vt:i4>
      </vt:variant>
      <vt:variant>
        <vt:i4>5</vt:i4>
      </vt:variant>
      <vt:variant>
        <vt:lpwstr>https://www.gov.uk/government/publications/preventing-and-tackling-bullying</vt:lpwstr>
      </vt:variant>
      <vt:variant>
        <vt:lpwstr/>
      </vt:variant>
      <vt:variant>
        <vt:i4>393223</vt:i4>
      </vt:variant>
      <vt:variant>
        <vt:i4>135</vt:i4>
      </vt:variant>
      <vt:variant>
        <vt:i4>0</vt:i4>
      </vt:variant>
      <vt:variant>
        <vt:i4>5</vt:i4>
      </vt:variant>
      <vt:variant>
        <vt:lpwstr>https://www.gov.uk/government/publications/education-recovery-support</vt:lpwstr>
      </vt:variant>
      <vt:variant>
        <vt:lpwstr/>
      </vt:variant>
      <vt:variant>
        <vt:i4>3932276</vt:i4>
      </vt:variant>
      <vt:variant>
        <vt:i4>132</vt:i4>
      </vt:variant>
      <vt:variant>
        <vt:i4>0</vt:i4>
      </vt:variant>
      <vt:variant>
        <vt:i4>5</vt:i4>
      </vt:variant>
      <vt:variant>
        <vt:lpwstr>https://www.minded.org.uk/Component/Details/685525</vt:lpwstr>
      </vt:variant>
      <vt:variant>
        <vt:lpwstr/>
      </vt:variant>
      <vt:variant>
        <vt:i4>2818148</vt:i4>
      </vt:variant>
      <vt:variant>
        <vt:i4>129</vt:i4>
      </vt:variant>
      <vt:variant>
        <vt:i4>0</vt:i4>
      </vt:variant>
      <vt:variant>
        <vt:i4>5</vt:i4>
      </vt:variant>
      <vt:variant>
        <vt:lpwstr>https://www.theeducationpeople.org/blog/rise-above-resources-for-school-from-public-health-england-esafety/</vt:lpwstr>
      </vt:variant>
      <vt:variant>
        <vt:lpwstr>:%7E:text=Public%20Health%20England%20%28PHE%29%2C%20the%20Government%27s%20national%20public,cope%20with%20the%20challenges%20life%20throws%20at%20them.</vt:lpwstr>
      </vt:variant>
      <vt:variant>
        <vt:i4>8126562</vt:i4>
      </vt:variant>
      <vt:variant>
        <vt:i4>126</vt:i4>
      </vt:variant>
      <vt:variant>
        <vt:i4>0</vt:i4>
      </vt:variant>
      <vt:variant>
        <vt:i4>5</vt:i4>
      </vt:variant>
      <vt:variant>
        <vt:lpwstr>https://www.gov.uk/government/publications/promoting-children-and-young-peoples-emotional-health-and-wellbeing</vt:lpwstr>
      </vt:variant>
      <vt:variant>
        <vt:lpwstr/>
      </vt:variant>
      <vt:variant>
        <vt:i4>5111839</vt:i4>
      </vt:variant>
      <vt:variant>
        <vt:i4>123</vt:i4>
      </vt:variant>
      <vt:variant>
        <vt:i4>0</vt:i4>
      </vt:variant>
      <vt:variant>
        <vt:i4>5</vt:i4>
      </vt:variant>
      <vt:variant>
        <vt:lpwstr>https://www.annafreud.org/schools-and-colleges/resources/</vt:lpwstr>
      </vt:variant>
      <vt:variant>
        <vt:lpwstr/>
      </vt:variant>
      <vt:variant>
        <vt:i4>3342387</vt:i4>
      </vt:variant>
      <vt:variant>
        <vt:i4>120</vt:i4>
      </vt:variant>
      <vt:variant>
        <vt:i4>0</vt:i4>
      </vt:variant>
      <vt:variant>
        <vt:i4>5</vt:i4>
      </vt:variant>
      <vt:variant>
        <vt:lpwstr>https://www.gov.uk/government/publications/criminal-exploitation-of-children-and-vulnerable-adults-county-lines</vt:lpwstr>
      </vt:variant>
      <vt:variant>
        <vt:lpwstr/>
      </vt:variant>
      <vt:variant>
        <vt:i4>2555929</vt:i4>
      </vt:variant>
      <vt:variant>
        <vt:i4>117</vt:i4>
      </vt:variant>
      <vt:variant>
        <vt:i4>0</vt:i4>
      </vt:variant>
      <vt:variant>
        <vt:i4>5</vt:i4>
      </vt:variant>
      <vt:variant>
        <vt:lpwstr>https://assets.publishing.service.gov.uk/government/uploads/system/uploads/attachment_data/file/591903/CSE_Guidance_Core_Document_13.02.2017.pdf</vt:lpwstr>
      </vt:variant>
      <vt:variant>
        <vt:lpwstr/>
      </vt:variant>
      <vt:variant>
        <vt:i4>7274538</vt:i4>
      </vt:variant>
      <vt:variant>
        <vt:i4>114</vt:i4>
      </vt:variant>
      <vt:variant>
        <vt:i4>0</vt:i4>
      </vt:variant>
      <vt:variant>
        <vt:i4>5</vt:i4>
      </vt:variant>
      <vt:variant>
        <vt:lpwstr>https://www.refuge.org.uk/</vt:lpwstr>
      </vt:variant>
      <vt:variant>
        <vt:lpwstr/>
      </vt:variant>
      <vt:variant>
        <vt:i4>655434</vt:i4>
      </vt:variant>
      <vt:variant>
        <vt:i4>111</vt:i4>
      </vt:variant>
      <vt:variant>
        <vt:i4>0</vt:i4>
      </vt:variant>
      <vt:variant>
        <vt:i4>5</vt:i4>
      </vt:variant>
      <vt:variant>
        <vt:lpwstr>https://wearesafe.org.uk/</vt:lpwstr>
      </vt:variant>
      <vt:variant>
        <vt:lpwstr/>
      </vt:variant>
      <vt:variant>
        <vt:i4>5767174</vt:i4>
      </vt:variant>
      <vt:variant>
        <vt:i4>108</vt:i4>
      </vt:variant>
      <vt:variant>
        <vt:i4>0</vt:i4>
      </vt:variant>
      <vt:variant>
        <vt:i4>5</vt:i4>
      </vt:variant>
      <vt:variant>
        <vt:lpwstr>https://www.safe-services.org.uk/</vt:lpwstr>
      </vt:variant>
      <vt:variant>
        <vt:lpwstr/>
      </vt:variant>
      <vt:variant>
        <vt:i4>6357086</vt:i4>
      </vt:variant>
      <vt:variant>
        <vt:i4>105</vt:i4>
      </vt:variant>
      <vt:variant>
        <vt:i4>0</vt:i4>
      </vt:variant>
      <vt:variant>
        <vt:i4>5</vt:i4>
      </vt:variant>
      <vt:variant>
        <vt:lpwstr>mailto:admin.devon@fearfree.org.uk</vt:lpwstr>
      </vt:variant>
      <vt:variant>
        <vt:lpwstr/>
      </vt:variant>
      <vt:variant>
        <vt:i4>5898248</vt:i4>
      </vt:variant>
      <vt:variant>
        <vt:i4>102</vt:i4>
      </vt:variant>
      <vt:variant>
        <vt:i4>0</vt:i4>
      </vt:variant>
      <vt:variant>
        <vt:i4>5</vt:i4>
      </vt:variant>
      <vt:variant>
        <vt:lpwstr>https://www.splitz.org/devon.html</vt:lpwstr>
      </vt:variant>
      <vt:variant>
        <vt:lpwstr/>
      </vt:variant>
      <vt:variant>
        <vt:i4>1179668</vt:i4>
      </vt:variant>
      <vt:variant>
        <vt:i4>99</vt:i4>
      </vt:variant>
      <vt:variant>
        <vt:i4>0</vt:i4>
      </vt:variant>
      <vt:variant>
        <vt:i4>5</vt:i4>
      </vt:variant>
      <vt:variant>
        <vt:lpwstr>https://www.dorsetcouncil.gov.uk/care-and-support-for-adults/dorset-safeguarding-adults-board/reporting-a-concern</vt:lpwstr>
      </vt:variant>
      <vt:variant>
        <vt:lpwstr/>
      </vt:variant>
      <vt:variant>
        <vt:i4>2293845</vt:i4>
      </vt:variant>
      <vt:variant>
        <vt:i4>96</vt:i4>
      </vt:variant>
      <vt:variant>
        <vt:i4>0</vt:i4>
      </vt:variant>
      <vt:variant>
        <vt:i4>5</vt:i4>
      </vt:variant>
      <vt:variant>
        <vt:lpwstr>mailto:DSAB@dorsetcouncil.gov.uk</vt:lpwstr>
      </vt:variant>
      <vt:variant>
        <vt:lpwstr/>
      </vt:variant>
      <vt:variant>
        <vt:i4>393302</vt:i4>
      </vt:variant>
      <vt:variant>
        <vt:i4>93</vt:i4>
      </vt:variant>
      <vt:variant>
        <vt:i4>0</vt:i4>
      </vt:variant>
      <vt:variant>
        <vt:i4>5</vt:i4>
      </vt:variant>
      <vt:variant>
        <vt:lpwstr>https://www.dorsetcouncil.gov.uk/your-community/community-safety/domestic-abuse/information-for-professionals</vt:lpwstr>
      </vt:variant>
      <vt:variant>
        <vt:lpwstr/>
      </vt:variant>
      <vt:variant>
        <vt:i4>8061032</vt:i4>
      </vt:variant>
      <vt:variant>
        <vt:i4>90</vt:i4>
      </vt:variant>
      <vt:variant>
        <vt:i4>0</vt:i4>
      </vt:variant>
      <vt:variant>
        <vt:i4>5</vt:i4>
      </vt:variant>
      <vt:variant>
        <vt:lpwstr>https://www.dorsetcouncil.gov.uk/-/about-hrda-high-risk-domestic-abuse</vt:lpwstr>
      </vt:variant>
      <vt:variant>
        <vt:lpwstr/>
      </vt:variant>
      <vt:variant>
        <vt:i4>3342461</vt:i4>
      </vt:variant>
      <vt:variant>
        <vt:i4>87</vt:i4>
      </vt:variant>
      <vt:variant>
        <vt:i4>0</vt:i4>
      </vt:variant>
      <vt:variant>
        <vt:i4>5</vt:i4>
      </vt:variant>
      <vt:variant>
        <vt:lpwstr>https://www.gov.uk/government/publications/channel-guidance</vt:lpwstr>
      </vt:variant>
      <vt:variant>
        <vt:lpwstr/>
      </vt:variant>
      <vt:variant>
        <vt:i4>5374030</vt:i4>
      </vt:variant>
      <vt:variant>
        <vt:i4>84</vt:i4>
      </vt:variant>
      <vt:variant>
        <vt:i4>0</vt:i4>
      </vt:variant>
      <vt:variant>
        <vt:i4>5</vt:i4>
      </vt:variant>
      <vt:variant>
        <vt:lpwstr>https://www.gov.uk/government/publications/prevent-duty-guidance/revised-prevent-duty-guidance-for-england-and-wales</vt:lpwstr>
      </vt:variant>
      <vt:variant>
        <vt:lpwstr/>
      </vt:variant>
      <vt:variant>
        <vt:i4>7667834</vt:i4>
      </vt:variant>
      <vt:variant>
        <vt:i4>81</vt:i4>
      </vt:variant>
      <vt:variant>
        <vt:i4>0</vt:i4>
      </vt:variant>
      <vt:variant>
        <vt:i4>5</vt:i4>
      </vt:variant>
      <vt:variant>
        <vt:lpwstr>https://www.firstfederation.org/safeguarding-2/</vt:lpwstr>
      </vt:variant>
      <vt:variant>
        <vt:lpwstr/>
      </vt:variant>
      <vt:variant>
        <vt:i4>7667834</vt:i4>
      </vt:variant>
      <vt:variant>
        <vt:i4>78</vt:i4>
      </vt:variant>
      <vt:variant>
        <vt:i4>0</vt:i4>
      </vt:variant>
      <vt:variant>
        <vt:i4>5</vt:i4>
      </vt:variant>
      <vt:variant>
        <vt:lpwstr>https://www.firstfederation.org/safeguarding-2/</vt:lpwstr>
      </vt:variant>
      <vt:variant>
        <vt:lpwstr/>
      </vt:variant>
      <vt:variant>
        <vt:i4>3145774</vt:i4>
      </vt:variant>
      <vt:variant>
        <vt:i4>75</vt:i4>
      </vt:variant>
      <vt:variant>
        <vt:i4>0</vt:i4>
      </vt:variant>
      <vt:variant>
        <vt:i4>5</vt:i4>
      </vt:variant>
      <vt:variant>
        <vt:lpwstr>https://www.proceduresonline.com/swcpp/</vt:lpwstr>
      </vt:variant>
      <vt:variant>
        <vt:lpwstr/>
      </vt:variant>
      <vt:variant>
        <vt:i4>6553721</vt:i4>
      </vt:variant>
      <vt:variant>
        <vt:i4>72</vt:i4>
      </vt:variant>
      <vt:variant>
        <vt:i4>0</vt:i4>
      </vt:variant>
      <vt:variant>
        <vt:i4>5</vt:i4>
      </vt:variant>
      <vt:variant>
        <vt:lpwstr>https://www.firstfederation.org/policies-2/</vt:lpwstr>
      </vt:variant>
      <vt:variant>
        <vt:lpwstr/>
      </vt:variant>
      <vt:variant>
        <vt:i4>6488161</vt:i4>
      </vt:variant>
      <vt:variant>
        <vt:i4>69</vt:i4>
      </vt:variant>
      <vt:variant>
        <vt:i4>0</vt:i4>
      </vt:variant>
      <vt:variant>
        <vt:i4>5</vt:i4>
      </vt:variant>
      <vt:variant>
        <vt:lpwstr>https://view.officeapps.live.com/op/view.aspx?src=https%3A%2F%2Fprimarysite-prod-sorted.s3.amazonaws.com%2Ffirst-federation-redesign%2FUploadedDocument%2Ffede68b1-ae3d-4fe2-b0a1-252676c4e5b4%2Fphysical-intervention-incident-report.doc&amp;wdOrigin=BROWSELINK</vt:lpwstr>
      </vt:variant>
      <vt:variant>
        <vt:lpwstr/>
      </vt:variant>
      <vt:variant>
        <vt:i4>4784206</vt:i4>
      </vt:variant>
      <vt:variant>
        <vt:i4>66</vt:i4>
      </vt:variant>
      <vt:variant>
        <vt:i4>0</vt:i4>
      </vt:variant>
      <vt:variant>
        <vt:i4>5</vt:i4>
      </vt:variant>
      <vt:variant>
        <vt:lpwstr>https://assets.publishing.service.gov.uk/government/uploads/system/uploads/attachment_data/file/444051/Use_of_reasonable_force_advice_Reviewed_July_2015.pdf</vt:lpwstr>
      </vt:variant>
      <vt:variant>
        <vt:lpwstr/>
      </vt:variant>
      <vt:variant>
        <vt:i4>7667834</vt:i4>
      </vt:variant>
      <vt:variant>
        <vt:i4>63</vt:i4>
      </vt:variant>
      <vt:variant>
        <vt:i4>0</vt:i4>
      </vt:variant>
      <vt:variant>
        <vt:i4>5</vt:i4>
      </vt:variant>
      <vt:variant>
        <vt:lpwstr>https://www.firstfederation.org/safeguarding-2/</vt:lpwstr>
      </vt:variant>
      <vt:variant>
        <vt:lpwstr/>
      </vt:variant>
      <vt:variant>
        <vt:i4>8061037</vt:i4>
      </vt:variant>
      <vt:variant>
        <vt:i4>60</vt:i4>
      </vt:variant>
      <vt:variant>
        <vt:i4>0</vt:i4>
      </vt:variant>
      <vt:variant>
        <vt:i4>5</vt:i4>
      </vt:variant>
      <vt:variant>
        <vt:lpwstr>https://www.firstfederation.org/staff-and-volunteers-policies/</vt:lpwstr>
      </vt:variant>
      <vt:variant>
        <vt:lpwstr/>
      </vt:variant>
      <vt:variant>
        <vt:i4>7667834</vt:i4>
      </vt:variant>
      <vt:variant>
        <vt:i4>57</vt:i4>
      </vt:variant>
      <vt:variant>
        <vt:i4>0</vt:i4>
      </vt:variant>
      <vt:variant>
        <vt:i4>5</vt:i4>
      </vt:variant>
      <vt:variant>
        <vt:lpwstr>https://www.firstfederation.org/safeguarding-2/</vt:lpwstr>
      </vt:variant>
      <vt:variant>
        <vt:lpwstr/>
      </vt:variant>
      <vt:variant>
        <vt:i4>3080287</vt:i4>
      </vt:variant>
      <vt:variant>
        <vt:i4>54</vt:i4>
      </vt:variant>
      <vt:variant>
        <vt:i4>0</vt:i4>
      </vt:variant>
      <vt:variant>
        <vt:i4>5</vt:i4>
      </vt:variant>
      <vt:variant>
        <vt:lpwstr>mailto:help@nspcc.org.uk</vt:lpwstr>
      </vt:variant>
      <vt:variant>
        <vt:lpwstr/>
      </vt:variant>
      <vt:variant>
        <vt:i4>786457</vt:i4>
      </vt:variant>
      <vt:variant>
        <vt:i4>51</vt:i4>
      </vt:variant>
      <vt:variant>
        <vt:i4>0</vt:i4>
      </vt:variant>
      <vt:variant>
        <vt:i4>5</vt:i4>
      </vt:variant>
      <vt:variant>
        <vt:lpwstr>https://www.firstfederation.org/whistleblowing-2/</vt:lpwstr>
      </vt:variant>
      <vt:variant>
        <vt:lpwstr/>
      </vt:variant>
      <vt:variant>
        <vt:i4>7667834</vt:i4>
      </vt:variant>
      <vt:variant>
        <vt:i4>48</vt:i4>
      </vt:variant>
      <vt:variant>
        <vt:i4>0</vt:i4>
      </vt:variant>
      <vt:variant>
        <vt:i4>5</vt:i4>
      </vt:variant>
      <vt:variant>
        <vt:lpwstr>https://www.firstfederation.org/safeguarding-2/</vt:lpwstr>
      </vt:variant>
      <vt:variant>
        <vt:lpwstr/>
      </vt:variant>
      <vt:variant>
        <vt:i4>786457</vt:i4>
      </vt:variant>
      <vt:variant>
        <vt:i4>45</vt:i4>
      </vt:variant>
      <vt:variant>
        <vt:i4>0</vt:i4>
      </vt:variant>
      <vt:variant>
        <vt:i4>5</vt:i4>
      </vt:variant>
      <vt:variant>
        <vt:lpwstr>https://www.firstfederation.org/whistleblowing-2/</vt:lpwstr>
      </vt:variant>
      <vt:variant>
        <vt:lpwstr/>
      </vt:variant>
      <vt:variant>
        <vt:i4>7667834</vt:i4>
      </vt:variant>
      <vt:variant>
        <vt:i4>42</vt:i4>
      </vt:variant>
      <vt:variant>
        <vt:i4>0</vt:i4>
      </vt:variant>
      <vt:variant>
        <vt:i4>5</vt:i4>
      </vt:variant>
      <vt:variant>
        <vt:lpwstr>https://www.firstfederation.org/safeguarding-2/</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327757</vt:i4>
      </vt:variant>
      <vt:variant>
        <vt:i4>36</vt:i4>
      </vt:variant>
      <vt:variant>
        <vt:i4>0</vt:i4>
      </vt:variant>
      <vt:variant>
        <vt:i4>5</vt:i4>
      </vt:variant>
      <vt:variant>
        <vt:lpwstr>https://www.dorsetcouncil.gov.uk/education-and-early-help-send-team</vt:lpwstr>
      </vt:variant>
      <vt:variant>
        <vt:lpwstr>:~:text=Contact%20your%20local%20Education%20and%20Early%20Help%20%28SEND%29,locality%20Email%3A%20purbecklocality%40dorsetcouncil.gov.uk%20...%206%20West%20Dorset%20locality</vt:lpwstr>
      </vt:variant>
      <vt:variant>
        <vt:i4>589902</vt:i4>
      </vt:variant>
      <vt:variant>
        <vt:i4>33</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4325468</vt:i4>
      </vt:variant>
      <vt:variant>
        <vt:i4>30</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6750246</vt:i4>
      </vt:variant>
      <vt:variant>
        <vt:i4>27</vt:i4>
      </vt:variant>
      <vt:variant>
        <vt:i4>0</vt:i4>
      </vt:variant>
      <vt:variant>
        <vt:i4>5</vt:i4>
      </vt:variant>
      <vt:variant>
        <vt:lpwstr>https://assets.publishing.service.gov.uk/government/uploads/system/uploads/attachment_data/file/1062969/Information_sharing_advice_practitioners_safeguarding_services.pdf</vt:lpwstr>
      </vt:variant>
      <vt:variant>
        <vt:lpwstr/>
      </vt:variant>
      <vt:variant>
        <vt:i4>5898255</vt:i4>
      </vt:variant>
      <vt:variant>
        <vt:i4>24</vt:i4>
      </vt:variant>
      <vt:variant>
        <vt:i4>0</vt:i4>
      </vt:variant>
      <vt:variant>
        <vt:i4>5</vt:i4>
      </vt:variant>
      <vt:variant>
        <vt:lpwstr>https://www.gov.uk/government/publications/keeping-children-safe-in-education--2</vt:lpwstr>
      </vt:variant>
      <vt:variant>
        <vt:lpwstr/>
      </vt:variant>
      <vt:variant>
        <vt:i4>1507417</vt:i4>
      </vt:variant>
      <vt:variant>
        <vt:i4>21</vt:i4>
      </vt:variant>
      <vt:variant>
        <vt:i4>0</vt:i4>
      </vt:variant>
      <vt:variant>
        <vt:i4>5</vt:i4>
      </vt:variant>
      <vt:variant>
        <vt:lpwstr>https://www.gov.uk/government/publications/working-together-to-safeguard-children--2</vt:lpwstr>
      </vt:variant>
      <vt:variant>
        <vt:lpwstr/>
      </vt:variant>
      <vt:variant>
        <vt:i4>1441916</vt:i4>
      </vt:variant>
      <vt:variant>
        <vt:i4>18</vt:i4>
      </vt:variant>
      <vt:variant>
        <vt:i4>0</vt:i4>
      </vt:variant>
      <vt:variant>
        <vt:i4>5</vt:i4>
      </vt:variant>
      <vt:variant>
        <vt:lpwstr>https://assets.publishing.service.gov.uk/government/uploads/system/uploads/attachment_data/file/1040274/Teachers__Standards_Dec_2021.pdf</vt:lpwstr>
      </vt:variant>
      <vt:variant>
        <vt:lpwstr/>
      </vt:variant>
      <vt:variant>
        <vt:i4>5570654</vt:i4>
      </vt:variant>
      <vt:variant>
        <vt:i4>15</vt:i4>
      </vt:variant>
      <vt:variant>
        <vt:i4>0</vt:i4>
      </vt:variant>
      <vt:variant>
        <vt:i4>5</vt:i4>
      </vt:variant>
      <vt:variant>
        <vt:lpwstr>https://www.legislation.gov.uk/ukpga/2006/47/contents</vt:lpwstr>
      </vt:variant>
      <vt:variant>
        <vt:lpwstr/>
      </vt:variant>
      <vt:variant>
        <vt:i4>3997793</vt:i4>
      </vt:variant>
      <vt:variant>
        <vt:i4>12</vt:i4>
      </vt:variant>
      <vt:variant>
        <vt:i4>0</vt:i4>
      </vt:variant>
      <vt:variant>
        <vt:i4>5</vt:i4>
      </vt:variant>
      <vt:variant>
        <vt:lpwstr>https://www.legislation.gov.uk/uksi/2003/1910/contents/made</vt:lpwstr>
      </vt:variant>
      <vt:variant>
        <vt:lpwstr/>
      </vt:variant>
      <vt:variant>
        <vt:i4>4784139</vt:i4>
      </vt:variant>
      <vt:variant>
        <vt:i4>9</vt:i4>
      </vt:variant>
      <vt:variant>
        <vt:i4>0</vt:i4>
      </vt:variant>
      <vt:variant>
        <vt:i4>5</vt:i4>
      </vt:variant>
      <vt:variant>
        <vt:lpwstr>https://www.legislation.gov.uk/ukpga/2002/32/section/157/enacted</vt:lpwstr>
      </vt:variant>
      <vt:variant>
        <vt:lpwstr/>
      </vt:variant>
      <vt:variant>
        <vt:i4>5242973</vt:i4>
      </vt:variant>
      <vt:variant>
        <vt:i4>6</vt:i4>
      </vt:variant>
      <vt:variant>
        <vt:i4>0</vt:i4>
      </vt:variant>
      <vt:variant>
        <vt:i4>5</vt:i4>
      </vt:variant>
      <vt:variant>
        <vt:lpwstr>https://www.legislation.gov.uk/ukpga/2002/32/contents</vt:lpwstr>
      </vt:variant>
      <vt:variant>
        <vt:lpwstr/>
      </vt:variant>
      <vt:variant>
        <vt:i4>4259868</vt:i4>
      </vt:variant>
      <vt:variant>
        <vt:i4>3</vt:i4>
      </vt:variant>
      <vt:variant>
        <vt:i4>0</vt:i4>
      </vt:variant>
      <vt:variant>
        <vt:i4>5</vt:i4>
      </vt:variant>
      <vt:variant>
        <vt:lpwstr>tel:01626 244920</vt:lpwstr>
      </vt:variant>
      <vt:variant>
        <vt:lpwstr/>
      </vt:variant>
      <vt:variant>
        <vt:i4>4259868</vt:i4>
      </vt:variant>
      <vt:variant>
        <vt:i4>0</vt:i4>
      </vt:variant>
      <vt:variant>
        <vt:i4>0</vt:i4>
      </vt:variant>
      <vt:variant>
        <vt:i4>5</vt:i4>
      </vt:variant>
      <vt:variant>
        <vt:lpwstr>tel:01626 244920</vt:lpwstr>
      </vt:variant>
      <vt:variant>
        <vt:lpwstr/>
      </vt:variant>
      <vt:variant>
        <vt:i4>4784217</vt:i4>
      </vt:variant>
      <vt:variant>
        <vt:i4>36</vt:i4>
      </vt:variant>
      <vt:variant>
        <vt:i4>0</vt:i4>
      </vt:variant>
      <vt:variant>
        <vt:i4>5</vt:i4>
      </vt:variant>
      <vt:variant>
        <vt:lpwstr>https://www.gov.uk/government/publications/sharing-nudes-and-semi-nudes-advice-for-education-settings-working-with-children-and-young-people/sharing-nudes-and-semi-nudes-how-to-respond-to-an-incident-overview</vt:lpwstr>
      </vt:variant>
      <vt:variant>
        <vt:lpwstr/>
      </vt:variant>
      <vt:variant>
        <vt:i4>589828</vt:i4>
      </vt:variant>
      <vt:variant>
        <vt:i4>33</vt:i4>
      </vt:variant>
      <vt:variant>
        <vt:i4>0</vt:i4>
      </vt:variant>
      <vt:variant>
        <vt:i4>5</vt:i4>
      </vt:variant>
      <vt:variant>
        <vt:lpwstr>https://www.gov.uk/government/groups/uk-council-for-child-internet-safety-ukccis</vt:lpwstr>
      </vt:variant>
      <vt:variant>
        <vt:lpwstr/>
      </vt:variant>
      <vt:variant>
        <vt:i4>5046295</vt:i4>
      </vt:variant>
      <vt:variant>
        <vt:i4>30</vt:i4>
      </vt:variant>
      <vt:variant>
        <vt:i4>0</vt:i4>
      </vt:variant>
      <vt:variant>
        <vt:i4>5</vt:i4>
      </vt:variant>
      <vt:variant>
        <vt:lpwstr>https://assets.publishing.service.gov.uk/government/uploads/system/uploads/attachment_data/file/418131/Preventing_youth_violence_and_gang_involvement_v3_March2015.pdf</vt:lpwstr>
      </vt:variant>
      <vt:variant>
        <vt:lpwstr/>
      </vt:variant>
      <vt:variant>
        <vt:i4>1835083</vt:i4>
      </vt:variant>
      <vt:variant>
        <vt:i4>27</vt:i4>
      </vt:variant>
      <vt:variant>
        <vt:i4>0</vt:i4>
      </vt:variant>
      <vt:variant>
        <vt:i4>5</vt:i4>
      </vt:variant>
      <vt:variant>
        <vt:lpwstr>https://www.gov.uk/government/uploads/system/uploads/attachment_data/file/550416/Children_Missing_Education_-_statutory_guidance.pdf</vt:lpwstr>
      </vt:variant>
      <vt:variant>
        <vt:lpwstr/>
      </vt:variant>
      <vt:variant>
        <vt:i4>5111891</vt:i4>
      </vt:variant>
      <vt:variant>
        <vt:i4>24</vt:i4>
      </vt:variant>
      <vt:variant>
        <vt:i4>0</vt:i4>
      </vt:variant>
      <vt:variant>
        <vt:i4>5</vt:i4>
      </vt:variant>
      <vt:variant>
        <vt:lpwstr>https://www.gov.uk/government/publications/mental-health-and-behaviour-in-schools--2</vt:lpwstr>
      </vt:variant>
      <vt:variant>
        <vt:lpwstr/>
      </vt:variant>
      <vt:variant>
        <vt:i4>5832731</vt:i4>
      </vt:variant>
      <vt:variant>
        <vt:i4>21</vt:i4>
      </vt:variant>
      <vt:variant>
        <vt:i4>0</vt:i4>
      </vt:variant>
      <vt:variant>
        <vt:i4>5</vt:i4>
      </vt:variant>
      <vt:variant>
        <vt:lpwstr>https://www.gov.uk/government/uploads/system/uploads/attachment_data/file/573782/FGM_Mandatory_Reporting_-_procedural_information_nov16_FINAL.pdf</vt:lpwstr>
      </vt:variant>
      <vt:variant>
        <vt:lpwstr/>
      </vt:variant>
      <vt:variant>
        <vt:i4>7143482</vt:i4>
      </vt:variant>
      <vt:variant>
        <vt:i4>18</vt:i4>
      </vt:variant>
      <vt:variant>
        <vt:i4>0</vt:i4>
      </vt:variant>
      <vt:variant>
        <vt:i4>5</vt:i4>
      </vt:variant>
      <vt:variant>
        <vt:lpwstr>https://pdscp.co.uk/dorset/working-with-children/extra-familial-harm/child-exploitation/child-exploitation-toolkit/</vt:lpwstr>
      </vt:variant>
      <vt:variant>
        <vt:lpwstr/>
      </vt:variant>
      <vt:variant>
        <vt:i4>6881391</vt:i4>
      </vt:variant>
      <vt:variant>
        <vt:i4>15</vt:i4>
      </vt:variant>
      <vt:variant>
        <vt:i4>0</vt:i4>
      </vt:variant>
      <vt:variant>
        <vt:i4>5</vt:i4>
      </vt:variant>
      <vt:variant>
        <vt:lpwstr>https://www.gov.uk/government/uploads/system/uploads/attachment_data/file/380595/SMSC_Guidance_Maintained_Schools.pdf</vt:lpwstr>
      </vt:variant>
      <vt:variant>
        <vt:lpwstr/>
      </vt:variant>
      <vt:variant>
        <vt:i4>7208985</vt:i4>
      </vt:variant>
      <vt:variant>
        <vt:i4>12</vt:i4>
      </vt:variant>
      <vt:variant>
        <vt:i4>0</vt:i4>
      </vt:variant>
      <vt:variant>
        <vt:i4>5</vt:i4>
      </vt:variant>
      <vt:variant>
        <vt:lpwstr>https://www.gov.uk/government/uploads/system/uploads/attachment_data/file/439598/prevent-duty-departmental-advice-v6.pdf</vt:lpwstr>
      </vt:variant>
      <vt:variant>
        <vt:lpwstr/>
      </vt:variant>
      <vt:variant>
        <vt:i4>6553706</vt:i4>
      </vt:variant>
      <vt:variant>
        <vt:i4>9</vt:i4>
      </vt:variant>
      <vt:variant>
        <vt:i4>0</vt:i4>
      </vt:variant>
      <vt:variant>
        <vt:i4>5</vt:i4>
      </vt:variant>
      <vt:variant>
        <vt:lpwstr>https://www.gov.uk/guidance/data-protection-in-schools</vt:lpwstr>
      </vt:variant>
      <vt:variant>
        <vt:lpwstr/>
      </vt:variant>
      <vt:variant>
        <vt:i4>7602277</vt:i4>
      </vt:variant>
      <vt:variant>
        <vt:i4>6</vt:i4>
      </vt:variant>
      <vt:variant>
        <vt:i4>0</vt:i4>
      </vt:variant>
      <vt:variant>
        <vt:i4>5</vt:i4>
      </vt:variant>
      <vt:variant>
        <vt:lpwstr>https://proceduresonline.com/trixcms/media/8578/dorset-multi-agency-resolution-and-escalation-procedure-v2-15042024.pdf</vt:lpwstr>
      </vt:variant>
      <vt:variant>
        <vt:lpwstr/>
      </vt:variant>
      <vt:variant>
        <vt:i4>2883624</vt:i4>
      </vt:variant>
      <vt:variant>
        <vt:i4>3</vt:i4>
      </vt:variant>
      <vt:variant>
        <vt:i4>0</vt:i4>
      </vt:variant>
      <vt:variant>
        <vt:i4>5</vt:i4>
      </vt:variant>
      <vt:variant>
        <vt:lpwstr>https://view.officeapps.live.com/op/view.aspx?src=https%3A%2F%2Fproceduresonline.com%2Ftrixcms%2Fmedia%2F7686%2F1-pan-dorset-continuum-of-need-guidance-feb-2023-v3-1.docx&amp;wdOrigin=BROWSELINK</vt:lpwstr>
      </vt:variant>
      <vt:variant>
        <vt:lpwstr/>
      </vt:variant>
      <vt:variant>
        <vt:i4>6553706</vt:i4>
      </vt:variant>
      <vt:variant>
        <vt:i4>0</vt:i4>
      </vt:variant>
      <vt:variant>
        <vt:i4>0</vt:i4>
      </vt:variant>
      <vt:variant>
        <vt:i4>5</vt:i4>
      </vt:variant>
      <vt:variant>
        <vt:lpwstr>https://www.gov.uk/guidance/data-protection-in-schools</vt:lpwstr>
      </vt:variant>
      <vt:variant>
        <vt:lpwstr/>
      </vt:variant>
      <vt:variant>
        <vt:i4>2162731</vt:i4>
      </vt:variant>
      <vt:variant>
        <vt:i4>0</vt:i4>
      </vt:variant>
      <vt:variant>
        <vt:i4>0</vt:i4>
      </vt:variant>
      <vt:variant>
        <vt:i4>5</vt:i4>
      </vt:variant>
      <vt:variant>
        <vt:lpwstr>https://www.nspcc.org.uk/keeping-children-safe/online-safety/online-reporting/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Rockey, Louisa</dc:creator>
  <cp:keywords/>
  <cp:lastModifiedBy>Tracey Winn</cp:lastModifiedBy>
  <cp:revision>2</cp:revision>
  <cp:lastPrinted>2025-07-28T19:03:00Z</cp:lastPrinted>
  <dcterms:created xsi:type="dcterms:W3CDTF">2025-07-29T13:58:00Z</dcterms:created>
  <dcterms:modified xsi:type="dcterms:W3CDTF">2025-07-29T13:58:00Z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0x01010016302E251FAD9D48839A611EC09AE694</vt:lpwstr>
  </property>
  <property fmtid="{D5CDD505-2E9C-101B-9397-08002B2CF9AE}" pid="3" name="docIndexRef">
    <vt:lpwstr>6ab997cd-8932-4e2b-b350-2b2279bca380</vt:lpwstr>
  </property>
  <property fmtid="{D5CDD505-2E9C-101B-9397-08002B2CF9AE}" pid="4" name="bjSaver">
    <vt:lpwstr>QtWdojkhKBBmIC1Gsqs4OFDXNtx7mPbT</vt:lpwstr>
  </property>
  <property fmtid="{D5CDD505-2E9C-101B-9397-08002B2CF9AE}" pid="5" name="bjDocumentSecurityLabel">
    <vt:lpwstr> UNCLASSIFIED </vt:lpwstr>
  </property>
  <property fmtid="{D5CDD505-2E9C-101B-9397-08002B2CF9AE}" pid="6" name="Babcock_Classification">
    <vt:lpwstr>UNCLASSIFIED</vt:lpwstr>
  </property>
  <property fmtid="{D5CDD505-2E9C-101B-9397-08002B2CF9AE}" pid="7" name="bjDocumentLabelXML">
    <vt:lpwstr>&lt;?xml version="1.0" encoding="us-ascii"?&gt;&lt;sisl xmlns:xsd="http://www.w3.org/2001/XMLSchema" xmlns:xsi="http://www.w3.org/2001/XMLSchema-instance" sislVersion="0" policy="083da476-be4d-4e08-8a0c-df0654bf169a" origin="userSelected" xmlns="http://www.boldonj</vt:lpwstr>
  </property>
  <property fmtid="{D5CDD505-2E9C-101B-9397-08002B2CF9AE}" pid="8" name="bjDocumentLabelXML-0">
    <vt:lpwstr>ames.com/2008/01/sie/internal/label"&gt;&lt;element uid="id_protective_marking_new_item_1" value="" /&gt;&lt;element uid="c0eb3fd0-00e0-4ae7-aad9-2766a7952e71" value="" /&gt;&lt;/sisl&gt;</vt:lpwstr>
  </property>
  <property fmtid="{D5CDD505-2E9C-101B-9397-08002B2CF9AE}" pid="9" name="bjClsUserRVM">
    <vt:lpwstr>[]</vt:lpwstr>
  </property>
</Properties>
</file>